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4"/>
        <w:gridCol w:w="4815"/>
      </w:tblGrid>
      <w:tr w:rsidR="009201B6" w:rsidRPr="009201B6" w:rsidTr="00DD7818">
        <w:tc>
          <w:tcPr>
            <w:tcW w:w="4814" w:type="dxa"/>
          </w:tcPr>
          <w:p w:rsidR="00DD7818" w:rsidRPr="009201B6" w:rsidRDefault="00DD7818" w:rsidP="00DD7818">
            <w:pPr>
              <w:spacing w:after="0" w:line="360" w:lineRule="auto"/>
              <w:jc w:val="center"/>
              <w:rPr>
                <w:rFonts w:ascii="Arial" w:hAnsi="Arial" w:cs="Arial"/>
                <w:caps/>
                <w:sz w:val="24"/>
                <w:szCs w:val="24"/>
                <w:lang w:val="ru-RU"/>
              </w:rPr>
            </w:pPr>
            <w:r w:rsidRPr="009201B6">
              <w:rPr>
                <w:rFonts w:ascii="Arial" w:hAnsi="Arial" w:cs="Arial"/>
                <w:caps/>
                <w:sz w:val="24"/>
                <w:szCs w:val="24"/>
                <w:lang w:val="ru-RU"/>
              </w:rPr>
              <w:t>Исполнитель</w:t>
            </w:r>
          </w:p>
          <w:p w:rsidR="00DD7818" w:rsidRPr="009201B6" w:rsidRDefault="00DD7818" w:rsidP="00DD7818">
            <w:pPr>
              <w:autoSpaceDE w:val="0"/>
              <w:autoSpaceDN w:val="0"/>
              <w:adjustRightInd w:val="0"/>
              <w:spacing w:after="0" w:line="324" w:lineRule="auto"/>
              <w:rPr>
                <w:rFonts w:ascii="Arial" w:hAnsi="Arial" w:cs="Arial"/>
                <w:sz w:val="24"/>
                <w:szCs w:val="24"/>
                <w:lang w:val="ru-RU" w:eastAsia="ru-RU"/>
              </w:rPr>
            </w:pPr>
            <w:r w:rsidRPr="009201B6">
              <w:rPr>
                <w:rFonts w:ascii="Arial" w:hAnsi="Arial" w:cs="Arial"/>
                <w:sz w:val="24"/>
                <w:szCs w:val="24"/>
                <w:lang w:val="ru-RU" w:eastAsia="ru-RU"/>
              </w:rPr>
              <w:t>Индивидуальный предприниматель</w:t>
            </w:r>
          </w:p>
          <w:p w:rsidR="00DD7818" w:rsidRPr="009201B6" w:rsidRDefault="00DD7818" w:rsidP="00DD7818">
            <w:pPr>
              <w:autoSpaceDE w:val="0"/>
              <w:autoSpaceDN w:val="0"/>
              <w:adjustRightInd w:val="0"/>
              <w:spacing w:after="0" w:line="324" w:lineRule="auto"/>
              <w:rPr>
                <w:rFonts w:ascii="Arial" w:hAnsi="Arial" w:cs="Arial"/>
                <w:sz w:val="24"/>
                <w:szCs w:val="24"/>
                <w:lang w:val="ru-RU" w:eastAsia="ru-RU"/>
              </w:rPr>
            </w:pPr>
          </w:p>
          <w:p w:rsidR="00DD7818" w:rsidRPr="009201B6" w:rsidRDefault="00DD7818" w:rsidP="00DD7818">
            <w:pPr>
              <w:autoSpaceDE w:val="0"/>
              <w:autoSpaceDN w:val="0"/>
              <w:adjustRightInd w:val="0"/>
              <w:spacing w:after="0" w:line="324" w:lineRule="auto"/>
              <w:rPr>
                <w:rFonts w:ascii="Arial" w:hAnsi="Arial" w:cs="Arial"/>
                <w:sz w:val="24"/>
                <w:szCs w:val="24"/>
                <w:lang w:val="ru-RU" w:eastAsia="ru-RU"/>
              </w:rPr>
            </w:pPr>
            <w:r w:rsidRPr="009201B6">
              <w:rPr>
                <w:rFonts w:ascii="Arial" w:hAnsi="Arial" w:cs="Arial"/>
                <w:sz w:val="24"/>
                <w:szCs w:val="24"/>
                <w:lang w:val="ru-RU" w:eastAsia="ru-RU"/>
              </w:rPr>
              <w:t>_______________А.Н. Дударев</w:t>
            </w:r>
          </w:p>
          <w:p w:rsidR="00DD7818" w:rsidRPr="009201B6" w:rsidRDefault="00DD7818" w:rsidP="00DD7818">
            <w:pPr>
              <w:autoSpaceDE w:val="0"/>
              <w:autoSpaceDN w:val="0"/>
              <w:adjustRightInd w:val="0"/>
              <w:spacing w:after="0" w:line="324" w:lineRule="auto"/>
              <w:rPr>
                <w:rFonts w:ascii="Arial" w:hAnsi="Arial" w:cs="Arial"/>
                <w:sz w:val="24"/>
                <w:szCs w:val="24"/>
                <w:lang w:val="ru-RU" w:eastAsia="ru-RU"/>
              </w:rPr>
            </w:pPr>
          </w:p>
          <w:p w:rsidR="00DD7818" w:rsidRPr="009201B6" w:rsidRDefault="00DD7818" w:rsidP="00DD7818">
            <w:pPr>
              <w:autoSpaceDE w:val="0"/>
              <w:autoSpaceDN w:val="0"/>
              <w:adjustRightInd w:val="0"/>
              <w:spacing w:after="0" w:line="324" w:lineRule="auto"/>
              <w:rPr>
                <w:rFonts w:ascii="Arial" w:hAnsi="Arial" w:cs="Arial"/>
                <w:sz w:val="24"/>
                <w:szCs w:val="24"/>
                <w:lang w:val="ru-RU" w:eastAsia="ru-RU"/>
              </w:rPr>
            </w:pPr>
            <w:r w:rsidRPr="009201B6">
              <w:rPr>
                <w:rFonts w:ascii="Arial" w:hAnsi="Arial" w:cs="Arial"/>
                <w:sz w:val="24"/>
                <w:szCs w:val="24"/>
                <w:lang w:val="ru-RU" w:eastAsia="ru-RU"/>
              </w:rPr>
              <w:t>«_____»_______________ 2015</w:t>
            </w:r>
          </w:p>
        </w:tc>
        <w:tc>
          <w:tcPr>
            <w:tcW w:w="4815" w:type="dxa"/>
          </w:tcPr>
          <w:p w:rsidR="00DD7818" w:rsidRPr="009201B6" w:rsidRDefault="00DD7818" w:rsidP="00DD7818">
            <w:pPr>
              <w:spacing w:after="0" w:line="360" w:lineRule="auto"/>
              <w:jc w:val="center"/>
              <w:rPr>
                <w:rFonts w:ascii="Arial" w:hAnsi="Arial" w:cs="Arial"/>
                <w:sz w:val="24"/>
                <w:szCs w:val="24"/>
                <w:lang w:val="ru-RU"/>
              </w:rPr>
            </w:pPr>
            <w:r w:rsidRPr="009201B6">
              <w:rPr>
                <w:rFonts w:ascii="Arial" w:hAnsi="Arial" w:cs="Arial"/>
                <w:sz w:val="24"/>
                <w:szCs w:val="24"/>
                <w:lang w:val="ru-RU"/>
              </w:rPr>
              <w:t>УТВЕРЖДАЮ</w:t>
            </w:r>
          </w:p>
          <w:p w:rsidR="00DD7818" w:rsidRPr="009201B6" w:rsidRDefault="00DD7818" w:rsidP="00DD7818">
            <w:pPr>
              <w:autoSpaceDE w:val="0"/>
              <w:autoSpaceDN w:val="0"/>
              <w:adjustRightInd w:val="0"/>
              <w:spacing w:after="0" w:line="324" w:lineRule="auto"/>
              <w:jc w:val="right"/>
              <w:rPr>
                <w:rFonts w:ascii="Arial" w:hAnsi="Arial" w:cs="Arial"/>
                <w:sz w:val="24"/>
                <w:szCs w:val="24"/>
                <w:lang w:val="ru-RU" w:eastAsia="ru-RU"/>
              </w:rPr>
            </w:pPr>
            <w:r w:rsidRPr="009201B6">
              <w:rPr>
                <w:rFonts w:ascii="Arial" w:hAnsi="Arial" w:cs="Arial"/>
                <w:sz w:val="24"/>
                <w:szCs w:val="24"/>
                <w:lang w:val="ru-RU" w:eastAsia="ru-RU"/>
              </w:rPr>
              <w:t>__________________________________</w:t>
            </w:r>
          </w:p>
          <w:p w:rsidR="00DD7818" w:rsidRPr="009201B6" w:rsidRDefault="00DD7818" w:rsidP="00DD7818">
            <w:pPr>
              <w:autoSpaceDE w:val="0"/>
              <w:autoSpaceDN w:val="0"/>
              <w:adjustRightInd w:val="0"/>
              <w:spacing w:after="0" w:line="324" w:lineRule="auto"/>
              <w:jc w:val="right"/>
              <w:rPr>
                <w:rFonts w:ascii="Arial" w:hAnsi="Arial" w:cs="Arial"/>
                <w:sz w:val="24"/>
                <w:szCs w:val="24"/>
                <w:lang w:val="ru-RU" w:eastAsia="ru-RU"/>
              </w:rPr>
            </w:pPr>
          </w:p>
          <w:p w:rsidR="00DD7818" w:rsidRPr="009201B6" w:rsidRDefault="00DD7818" w:rsidP="00DD7818">
            <w:pPr>
              <w:autoSpaceDE w:val="0"/>
              <w:autoSpaceDN w:val="0"/>
              <w:adjustRightInd w:val="0"/>
              <w:spacing w:after="0" w:line="324" w:lineRule="auto"/>
              <w:jc w:val="right"/>
              <w:rPr>
                <w:rFonts w:ascii="Arial" w:hAnsi="Arial" w:cs="Arial"/>
                <w:sz w:val="24"/>
                <w:szCs w:val="24"/>
                <w:lang w:val="ru-RU" w:eastAsia="ru-RU"/>
              </w:rPr>
            </w:pPr>
            <w:r w:rsidRPr="009201B6">
              <w:rPr>
                <w:rFonts w:ascii="Arial" w:hAnsi="Arial" w:cs="Arial"/>
                <w:sz w:val="24"/>
                <w:szCs w:val="24"/>
                <w:lang w:val="ru-RU" w:eastAsia="ru-RU"/>
              </w:rPr>
              <w:t>__________________________________</w:t>
            </w:r>
          </w:p>
          <w:p w:rsidR="00DD7818" w:rsidRPr="009201B6" w:rsidRDefault="00DD7818" w:rsidP="00DD7818">
            <w:pPr>
              <w:autoSpaceDE w:val="0"/>
              <w:autoSpaceDN w:val="0"/>
              <w:adjustRightInd w:val="0"/>
              <w:spacing w:after="0" w:line="324" w:lineRule="auto"/>
              <w:jc w:val="right"/>
              <w:rPr>
                <w:rFonts w:ascii="Arial" w:hAnsi="Arial" w:cs="Arial"/>
                <w:sz w:val="24"/>
                <w:szCs w:val="24"/>
                <w:lang w:val="ru-RU" w:eastAsia="ru-RU"/>
              </w:rPr>
            </w:pPr>
          </w:p>
          <w:p w:rsidR="00DD7818" w:rsidRPr="009201B6" w:rsidRDefault="00DD7818" w:rsidP="00DD7818">
            <w:pPr>
              <w:spacing w:after="0" w:line="360" w:lineRule="auto"/>
              <w:jc w:val="right"/>
              <w:rPr>
                <w:rFonts w:ascii="Arial" w:hAnsi="Arial" w:cs="Arial"/>
                <w:sz w:val="24"/>
                <w:szCs w:val="24"/>
                <w:lang w:val="ru-RU"/>
              </w:rPr>
            </w:pPr>
            <w:r w:rsidRPr="009201B6">
              <w:rPr>
                <w:rFonts w:ascii="Arial" w:hAnsi="Arial" w:cs="Arial"/>
                <w:sz w:val="24"/>
                <w:szCs w:val="24"/>
                <w:lang w:val="ru-RU" w:eastAsia="ru-RU"/>
              </w:rPr>
              <w:t>«_____»_______________ 2015</w:t>
            </w:r>
          </w:p>
        </w:tc>
      </w:tr>
    </w:tbl>
    <w:p w:rsidR="00207D60" w:rsidRPr="009201B6" w:rsidRDefault="00207D60" w:rsidP="00207D60">
      <w:pPr>
        <w:spacing w:after="0" w:line="360" w:lineRule="auto"/>
        <w:rPr>
          <w:rFonts w:ascii="Arial" w:hAnsi="Arial" w:cs="Arial"/>
          <w:sz w:val="24"/>
          <w:szCs w:val="24"/>
          <w:lang w:val="ru-RU"/>
        </w:rPr>
      </w:pPr>
    </w:p>
    <w:p w:rsidR="00207D60" w:rsidRPr="009201B6" w:rsidRDefault="00207D60" w:rsidP="00207D60">
      <w:pPr>
        <w:spacing w:after="0" w:line="360" w:lineRule="auto"/>
        <w:rPr>
          <w:rFonts w:ascii="Arial" w:hAnsi="Arial" w:cs="Arial"/>
          <w:sz w:val="24"/>
          <w:szCs w:val="24"/>
          <w:lang w:val="ru-RU"/>
        </w:rPr>
      </w:pPr>
    </w:p>
    <w:p w:rsidR="00207D60" w:rsidRPr="009201B6" w:rsidRDefault="00207D60" w:rsidP="00207D60">
      <w:pPr>
        <w:spacing w:after="0" w:line="360" w:lineRule="auto"/>
        <w:rPr>
          <w:rFonts w:ascii="Arial" w:hAnsi="Arial" w:cs="Arial"/>
          <w:sz w:val="24"/>
          <w:szCs w:val="24"/>
          <w:lang w:val="ru-RU"/>
        </w:rPr>
      </w:pPr>
    </w:p>
    <w:p w:rsidR="00207D60" w:rsidRPr="009201B6" w:rsidRDefault="00207D60" w:rsidP="00207D60">
      <w:pPr>
        <w:spacing w:after="0" w:line="360" w:lineRule="auto"/>
        <w:rPr>
          <w:rFonts w:ascii="Arial" w:hAnsi="Arial" w:cs="Arial"/>
          <w:sz w:val="24"/>
          <w:szCs w:val="24"/>
          <w:lang w:val="ru-RU"/>
        </w:rPr>
      </w:pPr>
    </w:p>
    <w:p w:rsidR="00207D60" w:rsidRPr="009201B6" w:rsidRDefault="00207D60" w:rsidP="00207D60">
      <w:pPr>
        <w:spacing w:after="0" w:line="360" w:lineRule="auto"/>
        <w:rPr>
          <w:rFonts w:ascii="Arial" w:hAnsi="Arial" w:cs="Arial"/>
          <w:sz w:val="24"/>
          <w:szCs w:val="24"/>
          <w:lang w:val="ru-RU"/>
        </w:rPr>
      </w:pPr>
    </w:p>
    <w:p w:rsidR="00207D60" w:rsidRPr="009201B6" w:rsidRDefault="00207D60" w:rsidP="00207D60">
      <w:pPr>
        <w:spacing w:after="0" w:line="360" w:lineRule="auto"/>
        <w:rPr>
          <w:rFonts w:ascii="Arial" w:hAnsi="Arial" w:cs="Arial"/>
          <w:sz w:val="24"/>
          <w:szCs w:val="24"/>
          <w:lang w:val="ru-RU"/>
        </w:rPr>
      </w:pPr>
    </w:p>
    <w:p w:rsidR="00967535" w:rsidRPr="009201B6" w:rsidRDefault="00967535" w:rsidP="00967535">
      <w:pPr>
        <w:spacing w:after="0" w:line="360" w:lineRule="auto"/>
        <w:ind w:left="141" w:right="51"/>
        <w:jc w:val="center"/>
        <w:rPr>
          <w:rFonts w:ascii="Arial" w:eastAsia="Times New Roman" w:hAnsi="Arial" w:cs="Arial"/>
          <w:b/>
          <w:bCs/>
          <w:sz w:val="40"/>
          <w:szCs w:val="40"/>
          <w:lang w:val="ru-RU"/>
        </w:rPr>
      </w:pPr>
    </w:p>
    <w:p w:rsidR="00967535" w:rsidRPr="009201B6" w:rsidRDefault="00967535" w:rsidP="00967535">
      <w:pPr>
        <w:spacing w:after="0" w:line="360" w:lineRule="auto"/>
        <w:ind w:left="141" w:right="51"/>
        <w:jc w:val="center"/>
        <w:rPr>
          <w:rFonts w:ascii="Arial" w:eastAsia="Times New Roman" w:hAnsi="Arial" w:cs="Arial"/>
          <w:b/>
          <w:bCs/>
          <w:sz w:val="40"/>
          <w:szCs w:val="40"/>
          <w:lang w:val="ru-RU"/>
        </w:rPr>
      </w:pPr>
      <w:r w:rsidRPr="009201B6">
        <w:rPr>
          <w:rFonts w:ascii="Arial" w:eastAsia="Times New Roman" w:hAnsi="Arial" w:cs="Arial"/>
          <w:b/>
          <w:bCs/>
          <w:sz w:val="40"/>
          <w:szCs w:val="40"/>
          <w:lang w:val="ru-RU"/>
        </w:rPr>
        <w:t xml:space="preserve">Обосновывающие материалы </w:t>
      </w:r>
    </w:p>
    <w:p w:rsidR="00195DF6" w:rsidRPr="009201B6" w:rsidRDefault="00967535" w:rsidP="00967535">
      <w:pPr>
        <w:spacing w:after="0" w:line="360" w:lineRule="auto"/>
        <w:ind w:left="141" w:right="51"/>
        <w:jc w:val="center"/>
        <w:rPr>
          <w:rFonts w:ascii="Arial" w:eastAsia="Times New Roman" w:hAnsi="Arial" w:cs="Arial"/>
          <w:b/>
          <w:bCs/>
          <w:sz w:val="40"/>
          <w:szCs w:val="40"/>
          <w:lang w:val="ru-RU"/>
        </w:rPr>
      </w:pPr>
      <w:r w:rsidRPr="009201B6">
        <w:rPr>
          <w:rFonts w:ascii="Arial" w:eastAsia="Times New Roman" w:hAnsi="Arial" w:cs="Arial"/>
          <w:b/>
          <w:bCs/>
          <w:sz w:val="40"/>
          <w:szCs w:val="40"/>
          <w:lang w:val="ru-RU"/>
        </w:rPr>
        <w:t xml:space="preserve">к </w:t>
      </w:r>
      <w:r w:rsidR="00195DF6" w:rsidRPr="009201B6">
        <w:rPr>
          <w:rFonts w:ascii="Arial" w:eastAsia="Times New Roman" w:hAnsi="Arial" w:cs="Arial"/>
          <w:b/>
          <w:bCs/>
          <w:sz w:val="40"/>
          <w:szCs w:val="40"/>
          <w:lang w:val="ru-RU"/>
        </w:rPr>
        <w:t xml:space="preserve">схеме теплоснабжения </w:t>
      </w:r>
      <w:r w:rsidR="00195DF6" w:rsidRPr="009201B6">
        <w:rPr>
          <w:rFonts w:ascii="Arial" w:eastAsia="Times New Roman" w:hAnsi="Arial" w:cs="Arial"/>
          <w:b/>
          <w:bCs/>
          <w:sz w:val="40"/>
          <w:szCs w:val="40"/>
          <w:lang w:val="ru-RU"/>
        </w:rPr>
        <w:br/>
        <w:t xml:space="preserve">муниципального образования </w:t>
      </w:r>
      <w:r w:rsidR="00195DF6" w:rsidRPr="009201B6">
        <w:rPr>
          <w:rFonts w:ascii="Arial" w:eastAsia="Times New Roman" w:hAnsi="Arial" w:cs="Arial"/>
          <w:b/>
          <w:bCs/>
          <w:sz w:val="40"/>
          <w:szCs w:val="40"/>
          <w:lang w:val="ru-RU"/>
        </w:rPr>
        <w:br/>
        <w:t xml:space="preserve">Краснознаменского сельского поселения </w:t>
      </w:r>
      <w:r w:rsidR="00195DF6" w:rsidRPr="009201B6">
        <w:rPr>
          <w:rFonts w:ascii="Arial" w:eastAsia="Times New Roman" w:hAnsi="Arial" w:cs="Arial"/>
          <w:b/>
          <w:bCs/>
          <w:sz w:val="40"/>
          <w:szCs w:val="40"/>
          <w:lang w:val="ru-RU"/>
        </w:rPr>
        <w:br/>
        <w:t xml:space="preserve">Спировского района Тверской области </w:t>
      </w:r>
      <w:r w:rsidR="00195DF6" w:rsidRPr="009201B6">
        <w:rPr>
          <w:rFonts w:ascii="Arial" w:eastAsia="Times New Roman" w:hAnsi="Arial" w:cs="Arial"/>
          <w:b/>
          <w:bCs/>
          <w:sz w:val="40"/>
          <w:szCs w:val="40"/>
          <w:lang w:val="ru-RU"/>
        </w:rPr>
        <w:br/>
        <w:t>на период до 2030 года</w:t>
      </w:r>
    </w:p>
    <w:p w:rsidR="00195DF6" w:rsidRPr="009201B6" w:rsidRDefault="00195DF6" w:rsidP="00967535">
      <w:pPr>
        <w:spacing w:after="0" w:line="360" w:lineRule="auto"/>
        <w:ind w:left="141" w:right="51"/>
        <w:jc w:val="center"/>
        <w:rPr>
          <w:rFonts w:ascii="Arial" w:eastAsia="Times New Roman" w:hAnsi="Arial" w:cs="Arial"/>
          <w:b/>
          <w:bCs/>
          <w:sz w:val="40"/>
          <w:szCs w:val="40"/>
          <w:lang w:val="ru-RU"/>
        </w:rPr>
      </w:pPr>
    </w:p>
    <w:p w:rsidR="00A474D1" w:rsidRPr="009201B6" w:rsidRDefault="00A474D1" w:rsidP="00207D60">
      <w:pPr>
        <w:spacing w:after="0" w:line="360" w:lineRule="auto"/>
        <w:rPr>
          <w:rFonts w:ascii="Arial" w:hAnsi="Arial" w:cs="Arial"/>
          <w:sz w:val="24"/>
          <w:szCs w:val="24"/>
          <w:lang w:val="ru-RU"/>
        </w:rPr>
      </w:pPr>
    </w:p>
    <w:p w:rsidR="00A474D1" w:rsidRPr="009201B6" w:rsidRDefault="00A474D1" w:rsidP="00207D60">
      <w:pPr>
        <w:spacing w:after="0" w:line="360" w:lineRule="auto"/>
        <w:rPr>
          <w:rFonts w:ascii="Arial" w:hAnsi="Arial" w:cs="Arial"/>
          <w:sz w:val="24"/>
          <w:szCs w:val="24"/>
          <w:lang w:val="ru-RU"/>
        </w:rPr>
      </w:pPr>
    </w:p>
    <w:p w:rsidR="00A474D1" w:rsidRPr="009201B6" w:rsidRDefault="00A474D1" w:rsidP="00A474D1">
      <w:pPr>
        <w:autoSpaceDE w:val="0"/>
        <w:autoSpaceDN w:val="0"/>
        <w:adjustRightInd w:val="0"/>
        <w:spacing w:after="0" w:line="240" w:lineRule="auto"/>
        <w:ind w:firstLine="720"/>
        <w:jc w:val="both"/>
        <w:rPr>
          <w:rFonts w:ascii="Times New Roman" w:eastAsia="Times New Roman" w:hAnsi="Times New Roman"/>
          <w:sz w:val="24"/>
          <w:szCs w:val="24"/>
          <w:lang w:val="ru-RU" w:eastAsia="ru-RU"/>
        </w:rPr>
      </w:pPr>
    </w:p>
    <w:p w:rsidR="00A474D1" w:rsidRPr="009201B6" w:rsidRDefault="00A474D1" w:rsidP="00A474D1">
      <w:pPr>
        <w:autoSpaceDE w:val="0"/>
        <w:autoSpaceDN w:val="0"/>
        <w:adjustRightInd w:val="0"/>
        <w:spacing w:after="0" w:line="240" w:lineRule="auto"/>
        <w:ind w:firstLine="720"/>
        <w:jc w:val="both"/>
        <w:rPr>
          <w:rFonts w:ascii="Times New Roman" w:eastAsia="Times New Roman" w:hAnsi="Times New Roman"/>
          <w:sz w:val="24"/>
          <w:szCs w:val="24"/>
          <w:lang w:val="ru-RU" w:eastAsia="ru-RU"/>
        </w:rPr>
      </w:pPr>
    </w:p>
    <w:p w:rsidR="006B249D" w:rsidRPr="009201B6" w:rsidRDefault="006B249D" w:rsidP="00A474D1">
      <w:pPr>
        <w:autoSpaceDE w:val="0"/>
        <w:autoSpaceDN w:val="0"/>
        <w:adjustRightInd w:val="0"/>
        <w:spacing w:after="0" w:line="240" w:lineRule="auto"/>
        <w:ind w:firstLine="720"/>
        <w:jc w:val="both"/>
        <w:rPr>
          <w:rFonts w:ascii="Times New Roman" w:eastAsia="Times New Roman" w:hAnsi="Times New Roman"/>
          <w:sz w:val="24"/>
          <w:szCs w:val="24"/>
          <w:lang w:val="ru-RU" w:eastAsia="ru-RU"/>
        </w:rPr>
      </w:pPr>
    </w:p>
    <w:p w:rsidR="006B249D" w:rsidRPr="009201B6" w:rsidRDefault="006B249D" w:rsidP="00A474D1">
      <w:pPr>
        <w:autoSpaceDE w:val="0"/>
        <w:autoSpaceDN w:val="0"/>
        <w:adjustRightInd w:val="0"/>
        <w:spacing w:after="0" w:line="240" w:lineRule="auto"/>
        <w:ind w:firstLine="720"/>
        <w:jc w:val="both"/>
        <w:rPr>
          <w:rFonts w:ascii="Times New Roman" w:eastAsia="Times New Roman" w:hAnsi="Times New Roman"/>
          <w:sz w:val="24"/>
          <w:szCs w:val="24"/>
          <w:lang w:val="ru-RU" w:eastAsia="ru-RU"/>
        </w:rPr>
      </w:pPr>
    </w:p>
    <w:p w:rsidR="00A474D1" w:rsidRPr="009201B6" w:rsidRDefault="00A474D1" w:rsidP="00A474D1">
      <w:pPr>
        <w:autoSpaceDE w:val="0"/>
        <w:autoSpaceDN w:val="0"/>
        <w:adjustRightInd w:val="0"/>
        <w:spacing w:after="0" w:line="240" w:lineRule="auto"/>
        <w:ind w:firstLine="720"/>
        <w:jc w:val="both"/>
        <w:rPr>
          <w:rFonts w:ascii="Times New Roman" w:eastAsia="Times New Roman" w:hAnsi="Times New Roman"/>
          <w:sz w:val="24"/>
          <w:szCs w:val="24"/>
          <w:lang w:val="ru-RU" w:eastAsia="ru-RU"/>
        </w:rPr>
      </w:pPr>
    </w:p>
    <w:p w:rsidR="00A474D1" w:rsidRPr="009201B6" w:rsidRDefault="00A474D1" w:rsidP="00A474D1">
      <w:pPr>
        <w:autoSpaceDE w:val="0"/>
        <w:autoSpaceDN w:val="0"/>
        <w:adjustRightInd w:val="0"/>
        <w:spacing w:after="0" w:line="240" w:lineRule="auto"/>
        <w:ind w:firstLine="720"/>
        <w:jc w:val="both"/>
        <w:rPr>
          <w:rFonts w:ascii="Times New Roman" w:eastAsia="Times New Roman" w:hAnsi="Times New Roman"/>
          <w:sz w:val="24"/>
          <w:szCs w:val="24"/>
          <w:lang w:val="ru-RU" w:eastAsia="ru-RU"/>
        </w:rPr>
      </w:pPr>
    </w:p>
    <w:p w:rsidR="00A474D1" w:rsidRPr="009201B6" w:rsidRDefault="00A474D1" w:rsidP="00A474D1">
      <w:pPr>
        <w:autoSpaceDE w:val="0"/>
        <w:autoSpaceDN w:val="0"/>
        <w:adjustRightInd w:val="0"/>
        <w:spacing w:after="0" w:line="240" w:lineRule="auto"/>
        <w:ind w:firstLine="720"/>
        <w:jc w:val="both"/>
        <w:rPr>
          <w:rFonts w:ascii="Times New Roman" w:eastAsia="Times New Roman" w:hAnsi="Times New Roman"/>
          <w:sz w:val="24"/>
          <w:szCs w:val="24"/>
          <w:lang w:val="ru-RU" w:eastAsia="ru-RU"/>
        </w:rPr>
      </w:pPr>
    </w:p>
    <w:p w:rsidR="00A474D1" w:rsidRPr="009201B6" w:rsidRDefault="00A474D1" w:rsidP="00A474D1">
      <w:pPr>
        <w:autoSpaceDE w:val="0"/>
        <w:autoSpaceDN w:val="0"/>
        <w:adjustRightInd w:val="0"/>
        <w:spacing w:after="0" w:line="240" w:lineRule="auto"/>
        <w:ind w:firstLine="720"/>
        <w:jc w:val="both"/>
        <w:rPr>
          <w:rFonts w:ascii="Times New Roman" w:eastAsia="Times New Roman" w:hAnsi="Times New Roman"/>
          <w:sz w:val="24"/>
          <w:szCs w:val="24"/>
          <w:lang w:val="ru-RU" w:eastAsia="ru-RU"/>
        </w:rPr>
      </w:pPr>
    </w:p>
    <w:p w:rsidR="00A474D1" w:rsidRPr="009201B6" w:rsidRDefault="00A474D1" w:rsidP="00A474D1">
      <w:pPr>
        <w:autoSpaceDE w:val="0"/>
        <w:autoSpaceDN w:val="0"/>
        <w:adjustRightInd w:val="0"/>
        <w:spacing w:after="0" w:line="240" w:lineRule="auto"/>
        <w:ind w:firstLine="720"/>
        <w:jc w:val="both"/>
        <w:rPr>
          <w:rFonts w:ascii="Times New Roman" w:eastAsia="Times New Roman" w:hAnsi="Times New Roman"/>
          <w:sz w:val="24"/>
          <w:szCs w:val="24"/>
          <w:lang w:val="ru-RU" w:eastAsia="ru-RU"/>
        </w:rPr>
      </w:pPr>
    </w:p>
    <w:p w:rsidR="00A474D1" w:rsidRPr="009201B6" w:rsidRDefault="00A474D1" w:rsidP="00A474D1">
      <w:pPr>
        <w:autoSpaceDE w:val="0"/>
        <w:autoSpaceDN w:val="0"/>
        <w:adjustRightInd w:val="0"/>
        <w:spacing w:after="0" w:line="240" w:lineRule="auto"/>
        <w:ind w:firstLine="720"/>
        <w:jc w:val="both"/>
        <w:rPr>
          <w:rFonts w:ascii="Times New Roman" w:eastAsia="Times New Roman" w:hAnsi="Times New Roman"/>
          <w:sz w:val="24"/>
          <w:szCs w:val="24"/>
          <w:lang w:val="ru-RU" w:eastAsia="ru-RU"/>
        </w:rPr>
      </w:pPr>
    </w:p>
    <w:p w:rsidR="0047551E" w:rsidRPr="009201B6" w:rsidRDefault="00A474D1" w:rsidP="00A474D1">
      <w:pPr>
        <w:autoSpaceDE w:val="0"/>
        <w:autoSpaceDN w:val="0"/>
        <w:adjustRightInd w:val="0"/>
        <w:spacing w:after="0" w:line="360" w:lineRule="auto"/>
        <w:ind w:firstLine="720"/>
        <w:jc w:val="center"/>
        <w:rPr>
          <w:rFonts w:ascii="Arial" w:hAnsi="Arial" w:cs="Arial"/>
          <w:b/>
          <w:sz w:val="28"/>
          <w:szCs w:val="28"/>
          <w:lang w:val="ru-RU"/>
        </w:rPr>
      </w:pPr>
      <w:r w:rsidRPr="009201B6">
        <w:rPr>
          <w:rFonts w:ascii="Arial" w:eastAsia="Times New Roman" w:hAnsi="Arial" w:cs="Arial"/>
          <w:b/>
          <w:sz w:val="28"/>
          <w:szCs w:val="28"/>
          <w:lang w:val="ru-RU" w:eastAsia="ru-RU"/>
        </w:rPr>
        <w:t>2015</w:t>
      </w:r>
    </w:p>
    <w:p w:rsidR="0047551E" w:rsidRPr="009201B6" w:rsidRDefault="0047551E" w:rsidP="00207D60">
      <w:pPr>
        <w:spacing w:after="0" w:line="360" w:lineRule="auto"/>
        <w:jc w:val="center"/>
        <w:rPr>
          <w:rFonts w:ascii="Arial" w:hAnsi="Arial" w:cs="Arial"/>
          <w:sz w:val="24"/>
          <w:szCs w:val="24"/>
          <w:lang w:val="ru-RU"/>
        </w:rPr>
        <w:sectPr w:rsidR="0047551E" w:rsidRPr="009201B6" w:rsidSect="00C80FA2">
          <w:headerReference w:type="default" r:id="rId9"/>
          <w:type w:val="continuous"/>
          <w:pgSz w:w="11907" w:h="16840" w:code="9"/>
          <w:pgMar w:top="1134" w:right="680" w:bottom="1247" w:left="1588" w:header="720" w:footer="720" w:gutter="0"/>
          <w:cols w:space="720"/>
          <w:titlePg/>
          <w:docGrid w:linePitch="299"/>
        </w:sectPr>
      </w:pPr>
    </w:p>
    <w:sdt>
      <w:sdtPr>
        <w:rPr>
          <w:rFonts w:ascii="Arial" w:eastAsia="Calibri" w:hAnsi="Arial" w:cs="Arial"/>
          <w:b w:val="0"/>
          <w:bCs w:val="0"/>
          <w:color w:val="auto"/>
          <w:sz w:val="24"/>
          <w:szCs w:val="24"/>
          <w:lang w:val="en-US"/>
        </w:rPr>
        <w:id w:val="9078969"/>
        <w:docPartObj>
          <w:docPartGallery w:val="Table of Contents"/>
          <w:docPartUnique/>
        </w:docPartObj>
      </w:sdtPr>
      <w:sdtContent>
        <w:p w:rsidR="007B3E21" w:rsidRPr="009201B6" w:rsidRDefault="007B3E21" w:rsidP="00AD58A8">
          <w:pPr>
            <w:pStyle w:val="ab"/>
            <w:jc w:val="center"/>
            <w:rPr>
              <w:rFonts w:ascii="Arial" w:hAnsi="Arial" w:cs="Arial"/>
              <w:color w:val="auto"/>
              <w:sz w:val="24"/>
              <w:szCs w:val="24"/>
            </w:rPr>
          </w:pPr>
          <w:r w:rsidRPr="009201B6">
            <w:rPr>
              <w:rFonts w:ascii="Arial" w:hAnsi="Arial" w:cs="Arial"/>
              <w:color w:val="auto"/>
              <w:sz w:val="24"/>
              <w:szCs w:val="24"/>
            </w:rPr>
            <w:t>Оглавление</w:t>
          </w:r>
        </w:p>
        <w:p w:rsidR="000609DE" w:rsidRPr="009201B6" w:rsidRDefault="00FC4DC3">
          <w:pPr>
            <w:pStyle w:val="12"/>
            <w:rPr>
              <w:rFonts w:ascii="Arial" w:eastAsiaTheme="minorEastAsia" w:hAnsi="Arial" w:cs="Arial"/>
              <w:noProof/>
              <w:sz w:val="24"/>
              <w:szCs w:val="24"/>
              <w:lang w:val="ru-RU" w:eastAsia="ru-RU"/>
            </w:rPr>
          </w:pPr>
          <w:r w:rsidRPr="009201B6">
            <w:rPr>
              <w:rFonts w:ascii="Arial" w:hAnsi="Arial" w:cs="Arial"/>
              <w:sz w:val="24"/>
              <w:szCs w:val="24"/>
              <w:lang w:val="ru-RU"/>
            </w:rPr>
            <w:fldChar w:fldCharType="begin"/>
          </w:r>
          <w:r w:rsidR="007B3E21" w:rsidRPr="009201B6">
            <w:rPr>
              <w:rFonts w:ascii="Arial" w:hAnsi="Arial" w:cs="Arial"/>
              <w:sz w:val="24"/>
              <w:szCs w:val="24"/>
              <w:lang w:val="ru-RU"/>
            </w:rPr>
            <w:instrText xml:space="preserve"> TOC \o "1-3" \h \z \u </w:instrText>
          </w:r>
          <w:r w:rsidRPr="009201B6">
            <w:rPr>
              <w:rFonts w:ascii="Arial" w:hAnsi="Arial" w:cs="Arial"/>
              <w:sz w:val="24"/>
              <w:szCs w:val="24"/>
              <w:lang w:val="ru-RU"/>
            </w:rPr>
            <w:fldChar w:fldCharType="separate"/>
          </w:r>
          <w:hyperlink w:anchor="_Toc430258437" w:history="1">
            <w:r w:rsidR="000609DE" w:rsidRPr="009201B6">
              <w:rPr>
                <w:rStyle w:val="ac"/>
                <w:rFonts w:ascii="Arial" w:hAnsi="Arial" w:cs="Arial"/>
                <w:noProof/>
                <w:color w:val="auto"/>
                <w:sz w:val="24"/>
                <w:szCs w:val="24"/>
              </w:rPr>
              <w:t>Введение</w:t>
            </w:r>
            <w:r w:rsidR="000609DE" w:rsidRPr="009201B6">
              <w:rPr>
                <w:rFonts w:ascii="Arial" w:hAnsi="Arial" w:cs="Arial"/>
                <w:noProof/>
                <w:webHidden/>
                <w:sz w:val="24"/>
                <w:szCs w:val="24"/>
              </w:rPr>
              <w:tab/>
            </w:r>
            <w:r w:rsidRPr="009201B6">
              <w:rPr>
                <w:rFonts w:ascii="Arial" w:hAnsi="Arial" w:cs="Arial"/>
                <w:noProof/>
                <w:webHidden/>
                <w:sz w:val="24"/>
                <w:szCs w:val="24"/>
              </w:rPr>
              <w:fldChar w:fldCharType="begin"/>
            </w:r>
            <w:r w:rsidR="000609DE" w:rsidRPr="009201B6">
              <w:rPr>
                <w:rFonts w:ascii="Arial" w:hAnsi="Arial" w:cs="Arial"/>
                <w:noProof/>
                <w:webHidden/>
                <w:sz w:val="24"/>
                <w:szCs w:val="24"/>
              </w:rPr>
              <w:instrText xml:space="preserve"> PAGEREF _Toc430258437 \h </w:instrText>
            </w:r>
            <w:r w:rsidRPr="009201B6">
              <w:rPr>
                <w:rFonts w:ascii="Arial" w:hAnsi="Arial" w:cs="Arial"/>
                <w:noProof/>
                <w:webHidden/>
                <w:sz w:val="24"/>
                <w:szCs w:val="24"/>
              </w:rPr>
            </w:r>
            <w:r w:rsidRPr="009201B6">
              <w:rPr>
                <w:rFonts w:ascii="Arial" w:hAnsi="Arial" w:cs="Arial"/>
                <w:noProof/>
                <w:webHidden/>
                <w:sz w:val="24"/>
                <w:szCs w:val="24"/>
              </w:rPr>
              <w:fldChar w:fldCharType="separate"/>
            </w:r>
            <w:r w:rsidR="006227D6">
              <w:rPr>
                <w:rFonts w:ascii="Arial" w:hAnsi="Arial" w:cs="Arial"/>
                <w:noProof/>
                <w:webHidden/>
                <w:sz w:val="24"/>
                <w:szCs w:val="24"/>
              </w:rPr>
              <w:t>3</w:t>
            </w:r>
            <w:r w:rsidRPr="009201B6">
              <w:rPr>
                <w:rFonts w:ascii="Arial" w:hAnsi="Arial" w:cs="Arial"/>
                <w:noProof/>
                <w:webHidden/>
                <w:sz w:val="24"/>
                <w:szCs w:val="24"/>
              </w:rPr>
              <w:fldChar w:fldCharType="end"/>
            </w:r>
          </w:hyperlink>
        </w:p>
        <w:p w:rsidR="000609DE" w:rsidRPr="009201B6" w:rsidRDefault="00FC4DC3">
          <w:pPr>
            <w:pStyle w:val="12"/>
            <w:rPr>
              <w:rFonts w:ascii="Arial" w:eastAsiaTheme="minorEastAsia" w:hAnsi="Arial" w:cs="Arial"/>
              <w:noProof/>
              <w:sz w:val="24"/>
              <w:szCs w:val="24"/>
              <w:lang w:val="ru-RU" w:eastAsia="ru-RU"/>
            </w:rPr>
          </w:pPr>
          <w:hyperlink w:anchor="_Toc430258438" w:history="1">
            <w:r w:rsidR="000609DE" w:rsidRPr="009201B6">
              <w:rPr>
                <w:rStyle w:val="ac"/>
                <w:rFonts w:ascii="Arial" w:hAnsi="Arial" w:cs="Arial"/>
                <w:noProof/>
                <w:color w:val="auto"/>
                <w:sz w:val="24"/>
                <w:szCs w:val="24"/>
              </w:rPr>
              <w:t>1 «Существующее положение в сфере производства, передачи и потребления тепловой энергии для целей теплоснабжения»</w:t>
            </w:r>
            <w:r w:rsidR="000609DE" w:rsidRPr="009201B6">
              <w:rPr>
                <w:rFonts w:ascii="Arial" w:hAnsi="Arial" w:cs="Arial"/>
                <w:noProof/>
                <w:webHidden/>
                <w:sz w:val="24"/>
                <w:szCs w:val="24"/>
              </w:rPr>
              <w:tab/>
            </w:r>
            <w:r w:rsidRPr="009201B6">
              <w:rPr>
                <w:rFonts w:ascii="Arial" w:hAnsi="Arial" w:cs="Arial"/>
                <w:noProof/>
                <w:webHidden/>
                <w:sz w:val="24"/>
                <w:szCs w:val="24"/>
              </w:rPr>
              <w:fldChar w:fldCharType="begin"/>
            </w:r>
            <w:r w:rsidR="000609DE" w:rsidRPr="009201B6">
              <w:rPr>
                <w:rFonts w:ascii="Arial" w:hAnsi="Arial" w:cs="Arial"/>
                <w:noProof/>
                <w:webHidden/>
                <w:sz w:val="24"/>
                <w:szCs w:val="24"/>
              </w:rPr>
              <w:instrText xml:space="preserve"> PAGEREF _Toc430258438 \h </w:instrText>
            </w:r>
            <w:r w:rsidRPr="009201B6">
              <w:rPr>
                <w:rFonts w:ascii="Arial" w:hAnsi="Arial" w:cs="Arial"/>
                <w:noProof/>
                <w:webHidden/>
                <w:sz w:val="24"/>
                <w:szCs w:val="24"/>
              </w:rPr>
            </w:r>
            <w:r w:rsidRPr="009201B6">
              <w:rPr>
                <w:rFonts w:ascii="Arial" w:hAnsi="Arial" w:cs="Arial"/>
                <w:noProof/>
                <w:webHidden/>
                <w:sz w:val="24"/>
                <w:szCs w:val="24"/>
              </w:rPr>
              <w:fldChar w:fldCharType="separate"/>
            </w:r>
            <w:r w:rsidR="006227D6">
              <w:rPr>
                <w:rFonts w:ascii="Arial" w:hAnsi="Arial" w:cs="Arial"/>
                <w:noProof/>
                <w:webHidden/>
                <w:sz w:val="24"/>
                <w:szCs w:val="24"/>
              </w:rPr>
              <w:t>4</w:t>
            </w:r>
            <w:r w:rsidRPr="009201B6">
              <w:rPr>
                <w:rFonts w:ascii="Arial" w:hAnsi="Arial" w:cs="Arial"/>
                <w:noProof/>
                <w:webHidden/>
                <w:sz w:val="24"/>
                <w:szCs w:val="24"/>
              </w:rPr>
              <w:fldChar w:fldCharType="end"/>
            </w:r>
          </w:hyperlink>
        </w:p>
        <w:p w:rsidR="000609DE" w:rsidRPr="009201B6" w:rsidRDefault="00FC4DC3">
          <w:pPr>
            <w:pStyle w:val="21"/>
            <w:rPr>
              <w:rFonts w:ascii="Arial" w:eastAsiaTheme="minorEastAsia" w:hAnsi="Arial" w:cs="Arial"/>
              <w:noProof/>
              <w:sz w:val="24"/>
              <w:szCs w:val="24"/>
              <w:lang w:val="ru-RU" w:eastAsia="ru-RU"/>
            </w:rPr>
          </w:pPr>
          <w:hyperlink w:anchor="_Toc430258439" w:history="1">
            <w:r w:rsidR="000609DE" w:rsidRPr="009201B6">
              <w:rPr>
                <w:rStyle w:val="ac"/>
                <w:rFonts w:ascii="Arial" w:hAnsi="Arial" w:cs="Arial"/>
                <w:noProof/>
                <w:color w:val="auto"/>
                <w:kern w:val="28"/>
                <w:sz w:val="24"/>
                <w:szCs w:val="24"/>
                <w:lang w:val="ru-RU" w:eastAsia="ru-RU"/>
              </w:rPr>
              <w:t>Часть 1 «Функциональная структура теплоснабжения»</w:t>
            </w:r>
            <w:r w:rsidR="000609DE" w:rsidRPr="009201B6">
              <w:rPr>
                <w:rFonts w:ascii="Arial" w:hAnsi="Arial" w:cs="Arial"/>
                <w:noProof/>
                <w:webHidden/>
                <w:sz w:val="24"/>
                <w:szCs w:val="24"/>
              </w:rPr>
              <w:tab/>
            </w:r>
            <w:r w:rsidRPr="009201B6">
              <w:rPr>
                <w:rFonts w:ascii="Arial" w:hAnsi="Arial" w:cs="Arial"/>
                <w:noProof/>
                <w:webHidden/>
                <w:sz w:val="24"/>
                <w:szCs w:val="24"/>
              </w:rPr>
              <w:fldChar w:fldCharType="begin"/>
            </w:r>
            <w:r w:rsidR="000609DE" w:rsidRPr="009201B6">
              <w:rPr>
                <w:rFonts w:ascii="Arial" w:hAnsi="Arial" w:cs="Arial"/>
                <w:noProof/>
                <w:webHidden/>
                <w:sz w:val="24"/>
                <w:szCs w:val="24"/>
              </w:rPr>
              <w:instrText xml:space="preserve"> PAGEREF _Toc430258439 \h </w:instrText>
            </w:r>
            <w:r w:rsidRPr="009201B6">
              <w:rPr>
                <w:rFonts w:ascii="Arial" w:hAnsi="Arial" w:cs="Arial"/>
                <w:noProof/>
                <w:webHidden/>
                <w:sz w:val="24"/>
                <w:szCs w:val="24"/>
              </w:rPr>
            </w:r>
            <w:r w:rsidRPr="009201B6">
              <w:rPr>
                <w:rFonts w:ascii="Arial" w:hAnsi="Arial" w:cs="Arial"/>
                <w:noProof/>
                <w:webHidden/>
                <w:sz w:val="24"/>
                <w:szCs w:val="24"/>
              </w:rPr>
              <w:fldChar w:fldCharType="separate"/>
            </w:r>
            <w:r w:rsidR="006227D6">
              <w:rPr>
                <w:rFonts w:ascii="Arial" w:hAnsi="Arial" w:cs="Arial"/>
                <w:noProof/>
                <w:webHidden/>
                <w:sz w:val="24"/>
                <w:szCs w:val="24"/>
              </w:rPr>
              <w:t>4</w:t>
            </w:r>
            <w:r w:rsidRPr="009201B6">
              <w:rPr>
                <w:rFonts w:ascii="Arial" w:hAnsi="Arial" w:cs="Arial"/>
                <w:noProof/>
                <w:webHidden/>
                <w:sz w:val="24"/>
                <w:szCs w:val="24"/>
              </w:rPr>
              <w:fldChar w:fldCharType="end"/>
            </w:r>
          </w:hyperlink>
        </w:p>
        <w:p w:rsidR="000609DE" w:rsidRPr="009201B6" w:rsidRDefault="00FC4DC3">
          <w:pPr>
            <w:pStyle w:val="21"/>
            <w:rPr>
              <w:rFonts w:ascii="Arial" w:eastAsiaTheme="minorEastAsia" w:hAnsi="Arial" w:cs="Arial"/>
              <w:noProof/>
              <w:sz w:val="24"/>
              <w:szCs w:val="24"/>
              <w:lang w:val="ru-RU" w:eastAsia="ru-RU"/>
            </w:rPr>
          </w:pPr>
          <w:hyperlink w:anchor="_Toc430258440" w:history="1">
            <w:r w:rsidR="000609DE" w:rsidRPr="009201B6">
              <w:rPr>
                <w:rStyle w:val="ac"/>
                <w:rFonts w:ascii="Arial" w:hAnsi="Arial" w:cs="Arial"/>
                <w:noProof/>
                <w:color w:val="auto"/>
                <w:sz w:val="24"/>
                <w:szCs w:val="24"/>
                <w:lang w:val="ru-RU"/>
              </w:rPr>
              <w:t>Часть 2 «Источники тепловой энергии»</w:t>
            </w:r>
            <w:r w:rsidR="000609DE" w:rsidRPr="009201B6">
              <w:rPr>
                <w:rFonts w:ascii="Arial" w:hAnsi="Arial" w:cs="Arial"/>
                <w:noProof/>
                <w:webHidden/>
                <w:sz w:val="24"/>
                <w:szCs w:val="24"/>
              </w:rPr>
              <w:tab/>
            </w:r>
            <w:r w:rsidRPr="009201B6">
              <w:rPr>
                <w:rFonts w:ascii="Arial" w:hAnsi="Arial" w:cs="Arial"/>
                <w:noProof/>
                <w:webHidden/>
                <w:sz w:val="24"/>
                <w:szCs w:val="24"/>
              </w:rPr>
              <w:fldChar w:fldCharType="begin"/>
            </w:r>
            <w:r w:rsidR="000609DE" w:rsidRPr="009201B6">
              <w:rPr>
                <w:rFonts w:ascii="Arial" w:hAnsi="Arial" w:cs="Arial"/>
                <w:noProof/>
                <w:webHidden/>
                <w:sz w:val="24"/>
                <w:szCs w:val="24"/>
              </w:rPr>
              <w:instrText xml:space="preserve"> PAGEREF _Toc430258440 \h </w:instrText>
            </w:r>
            <w:r w:rsidRPr="009201B6">
              <w:rPr>
                <w:rFonts w:ascii="Arial" w:hAnsi="Arial" w:cs="Arial"/>
                <w:noProof/>
                <w:webHidden/>
                <w:sz w:val="24"/>
                <w:szCs w:val="24"/>
              </w:rPr>
            </w:r>
            <w:r w:rsidRPr="009201B6">
              <w:rPr>
                <w:rFonts w:ascii="Arial" w:hAnsi="Arial" w:cs="Arial"/>
                <w:noProof/>
                <w:webHidden/>
                <w:sz w:val="24"/>
                <w:szCs w:val="24"/>
              </w:rPr>
              <w:fldChar w:fldCharType="separate"/>
            </w:r>
            <w:r w:rsidR="006227D6">
              <w:rPr>
                <w:rFonts w:ascii="Arial" w:hAnsi="Arial" w:cs="Arial"/>
                <w:noProof/>
                <w:webHidden/>
                <w:sz w:val="24"/>
                <w:szCs w:val="24"/>
              </w:rPr>
              <w:t>4</w:t>
            </w:r>
            <w:r w:rsidRPr="009201B6">
              <w:rPr>
                <w:rFonts w:ascii="Arial" w:hAnsi="Arial" w:cs="Arial"/>
                <w:noProof/>
                <w:webHidden/>
                <w:sz w:val="24"/>
                <w:szCs w:val="24"/>
              </w:rPr>
              <w:fldChar w:fldCharType="end"/>
            </w:r>
          </w:hyperlink>
        </w:p>
        <w:p w:rsidR="000609DE" w:rsidRPr="009201B6" w:rsidRDefault="00FC4DC3">
          <w:pPr>
            <w:pStyle w:val="21"/>
            <w:rPr>
              <w:rFonts w:ascii="Arial" w:eastAsiaTheme="minorEastAsia" w:hAnsi="Arial" w:cs="Arial"/>
              <w:noProof/>
              <w:sz w:val="24"/>
              <w:szCs w:val="24"/>
              <w:lang w:val="ru-RU" w:eastAsia="ru-RU"/>
            </w:rPr>
          </w:pPr>
          <w:hyperlink w:anchor="_Toc430258441" w:history="1">
            <w:r w:rsidR="000609DE" w:rsidRPr="009201B6">
              <w:rPr>
                <w:rStyle w:val="ac"/>
                <w:rFonts w:ascii="Arial" w:hAnsi="Arial" w:cs="Arial"/>
                <w:noProof/>
                <w:color w:val="auto"/>
                <w:sz w:val="24"/>
                <w:szCs w:val="24"/>
                <w:lang w:val="ru-RU"/>
              </w:rPr>
              <w:t>Часть 3 «Тепловые сети, сооружения на них и тепловые пункты»</w:t>
            </w:r>
            <w:r w:rsidR="000609DE" w:rsidRPr="009201B6">
              <w:rPr>
                <w:rFonts w:ascii="Arial" w:hAnsi="Arial" w:cs="Arial"/>
                <w:noProof/>
                <w:webHidden/>
                <w:sz w:val="24"/>
                <w:szCs w:val="24"/>
              </w:rPr>
              <w:tab/>
            </w:r>
            <w:r w:rsidRPr="009201B6">
              <w:rPr>
                <w:rFonts w:ascii="Arial" w:hAnsi="Arial" w:cs="Arial"/>
                <w:noProof/>
                <w:webHidden/>
                <w:sz w:val="24"/>
                <w:szCs w:val="24"/>
              </w:rPr>
              <w:fldChar w:fldCharType="begin"/>
            </w:r>
            <w:r w:rsidR="000609DE" w:rsidRPr="009201B6">
              <w:rPr>
                <w:rFonts w:ascii="Arial" w:hAnsi="Arial" w:cs="Arial"/>
                <w:noProof/>
                <w:webHidden/>
                <w:sz w:val="24"/>
                <w:szCs w:val="24"/>
              </w:rPr>
              <w:instrText xml:space="preserve"> PAGEREF _Toc430258441 \h </w:instrText>
            </w:r>
            <w:r w:rsidRPr="009201B6">
              <w:rPr>
                <w:rFonts w:ascii="Arial" w:hAnsi="Arial" w:cs="Arial"/>
                <w:noProof/>
                <w:webHidden/>
                <w:sz w:val="24"/>
                <w:szCs w:val="24"/>
              </w:rPr>
            </w:r>
            <w:r w:rsidRPr="009201B6">
              <w:rPr>
                <w:rFonts w:ascii="Arial" w:hAnsi="Arial" w:cs="Arial"/>
                <w:noProof/>
                <w:webHidden/>
                <w:sz w:val="24"/>
                <w:szCs w:val="24"/>
              </w:rPr>
              <w:fldChar w:fldCharType="separate"/>
            </w:r>
            <w:r w:rsidR="006227D6">
              <w:rPr>
                <w:rFonts w:ascii="Arial" w:hAnsi="Arial" w:cs="Arial"/>
                <w:noProof/>
                <w:webHidden/>
                <w:sz w:val="24"/>
                <w:szCs w:val="24"/>
              </w:rPr>
              <w:t>5</w:t>
            </w:r>
            <w:r w:rsidRPr="009201B6">
              <w:rPr>
                <w:rFonts w:ascii="Arial" w:hAnsi="Arial" w:cs="Arial"/>
                <w:noProof/>
                <w:webHidden/>
                <w:sz w:val="24"/>
                <w:szCs w:val="24"/>
              </w:rPr>
              <w:fldChar w:fldCharType="end"/>
            </w:r>
          </w:hyperlink>
        </w:p>
        <w:p w:rsidR="000609DE" w:rsidRPr="009201B6" w:rsidRDefault="00FC4DC3">
          <w:pPr>
            <w:pStyle w:val="21"/>
            <w:rPr>
              <w:rFonts w:ascii="Arial" w:eastAsiaTheme="minorEastAsia" w:hAnsi="Arial" w:cs="Arial"/>
              <w:noProof/>
              <w:sz w:val="24"/>
              <w:szCs w:val="24"/>
              <w:lang w:val="ru-RU" w:eastAsia="ru-RU"/>
            </w:rPr>
          </w:pPr>
          <w:hyperlink w:anchor="_Toc430258442" w:history="1">
            <w:r w:rsidR="000609DE" w:rsidRPr="009201B6">
              <w:rPr>
                <w:rStyle w:val="ac"/>
                <w:rFonts w:ascii="Arial" w:hAnsi="Arial" w:cs="Arial"/>
                <w:noProof/>
                <w:color w:val="auto"/>
                <w:kern w:val="28"/>
                <w:sz w:val="24"/>
                <w:szCs w:val="24"/>
                <w:lang w:val="ru-RU" w:eastAsia="ru-RU"/>
              </w:rPr>
              <w:t>Часть 4 «Зоны действия источников теплоснабжения»</w:t>
            </w:r>
            <w:r w:rsidR="000609DE" w:rsidRPr="009201B6">
              <w:rPr>
                <w:rFonts w:ascii="Arial" w:hAnsi="Arial" w:cs="Arial"/>
                <w:noProof/>
                <w:webHidden/>
                <w:sz w:val="24"/>
                <w:szCs w:val="24"/>
              </w:rPr>
              <w:tab/>
            </w:r>
            <w:r w:rsidRPr="009201B6">
              <w:rPr>
                <w:rFonts w:ascii="Arial" w:hAnsi="Arial" w:cs="Arial"/>
                <w:noProof/>
                <w:webHidden/>
                <w:sz w:val="24"/>
                <w:szCs w:val="24"/>
              </w:rPr>
              <w:fldChar w:fldCharType="begin"/>
            </w:r>
            <w:r w:rsidR="000609DE" w:rsidRPr="009201B6">
              <w:rPr>
                <w:rFonts w:ascii="Arial" w:hAnsi="Arial" w:cs="Arial"/>
                <w:noProof/>
                <w:webHidden/>
                <w:sz w:val="24"/>
                <w:szCs w:val="24"/>
              </w:rPr>
              <w:instrText xml:space="preserve"> PAGEREF _Toc430258442 \h </w:instrText>
            </w:r>
            <w:r w:rsidRPr="009201B6">
              <w:rPr>
                <w:rFonts w:ascii="Arial" w:hAnsi="Arial" w:cs="Arial"/>
                <w:noProof/>
                <w:webHidden/>
                <w:sz w:val="24"/>
                <w:szCs w:val="24"/>
              </w:rPr>
            </w:r>
            <w:r w:rsidRPr="009201B6">
              <w:rPr>
                <w:rFonts w:ascii="Arial" w:hAnsi="Arial" w:cs="Arial"/>
                <w:noProof/>
                <w:webHidden/>
                <w:sz w:val="24"/>
                <w:szCs w:val="24"/>
              </w:rPr>
              <w:fldChar w:fldCharType="separate"/>
            </w:r>
            <w:r w:rsidR="006227D6">
              <w:rPr>
                <w:rFonts w:ascii="Arial" w:hAnsi="Arial" w:cs="Arial"/>
                <w:noProof/>
                <w:webHidden/>
                <w:sz w:val="24"/>
                <w:szCs w:val="24"/>
              </w:rPr>
              <w:t>9</w:t>
            </w:r>
            <w:r w:rsidRPr="009201B6">
              <w:rPr>
                <w:rFonts w:ascii="Arial" w:hAnsi="Arial" w:cs="Arial"/>
                <w:noProof/>
                <w:webHidden/>
                <w:sz w:val="24"/>
                <w:szCs w:val="24"/>
              </w:rPr>
              <w:fldChar w:fldCharType="end"/>
            </w:r>
          </w:hyperlink>
        </w:p>
        <w:p w:rsidR="000609DE" w:rsidRPr="009201B6" w:rsidRDefault="00FC4DC3">
          <w:pPr>
            <w:pStyle w:val="21"/>
            <w:rPr>
              <w:rFonts w:ascii="Arial" w:eastAsiaTheme="minorEastAsia" w:hAnsi="Arial" w:cs="Arial"/>
              <w:noProof/>
              <w:sz w:val="24"/>
              <w:szCs w:val="24"/>
              <w:lang w:val="ru-RU" w:eastAsia="ru-RU"/>
            </w:rPr>
          </w:pPr>
          <w:hyperlink w:anchor="_Toc430258443" w:history="1">
            <w:r w:rsidR="000609DE" w:rsidRPr="009201B6">
              <w:rPr>
                <w:rStyle w:val="ac"/>
                <w:rFonts w:ascii="Arial" w:hAnsi="Arial" w:cs="Arial"/>
                <w:noProof/>
                <w:color w:val="auto"/>
                <w:sz w:val="24"/>
                <w:szCs w:val="24"/>
                <w:lang w:val="ru-RU"/>
              </w:rPr>
              <w:t>Часть 5 «Тепловые нагрузки потребителей тепловой энергии, групп потребителей тепловой энергии в зонах действия источников тепло</w:t>
            </w:r>
            <w:bookmarkStart w:id="0" w:name="_GoBack"/>
            <w:bookmarkEnd w:id="0"/>
            <w:r w:rsidR="000609DE" w:rsidRPr="009201B6">
              <w:rPr>
                <w:rStyle w:val="ac"/>
                <w:rFonts w:ascii="Arial" w:hAnsi="Arial" w:cs="Arial"/>
                <w:noProof/>
                <w:color w:val="auto"/>
                <w:sz w:val="24"/>
                <w:szCs w:val="24"/>
                <w:lang w:val="ru-RU"/>
              </w:rPr>
              <w:t>вой энергии»</w:t>
            </w:r>
            <w:r w:rsidR="000609DE" w:rsidRPr="009201B6">
              <w:rPr>
                <w:rFonts w:ascii="Arial" w:hAnsi="Arial" w:cs="Arial"/>
                <w:noProof/>
                <w:webHidden/>
                <w:sz w:val="24"/>
                <w:szCs w:val="24"/>
              </w:rPr>
              <w:tab/>
            </w:r>
            <w:r w:rsidRPr="009201B6">
              <w:rPr>
                <w:rFonts w:ascii="Arial" w:hAnsi="Arial" w:cs="Arial"/>
                <w:noProof/>
                <w:webHidden/>
                <w:sz w:val="24"/>
                <w:szCs w:val="24"/>
              </w:rPr>
              <w:fldChar w:fldCharType="begin"/>
            </w:r>
            <w:r w:rsidR="000609DE" w:rsidRPr="009201B6">
              <w:rPr>
                <w:rFonts w:ascii="Arial" w:hAnsi="Arial" w:cs="Arial"/>
                <w:noProof/>
                <w:webHidden/>
                <w:sz w:val="24"/>
                <w:szCs w:val="24"/>
              </w:rPr>
              <w:instrText xml:space="preserve"> PAGEREF _Toc430258443 \h </w:instrText>
            </w:r>
            <w:r w:rsidRPr="009201B6">
              <w:rPr>
                <w:rFonts w:ascii="Arial" w:hAnsi="Arial" w:cs="Arial"/>
                <w:noProof/>
                <w:webHidden/>
                <w:sz w:val="24"/>
                <w:szCs w:val="24"/>
              </w:rPr>
            </w:r>
            <w:r w:rsidRPr="009201B6">
              <w:rPr>
                <w:rFonts w:ascii="Arial" w:hAnsi="Arial" w:cs="Arial"/>
                <w:noProof/>
                <w:webHidden/>
                <w:sz w:val="24"/>
                <w:szCs w:val="24"/>
              </w:rPr>
              <w:fldChar w:fldCharType="separate"/>
            </w:r>
            <w:r w:rsidR="006227D6">
              <w:rPr>
                <w:rFonts w:ascii="Arial" w:hAnsi="Arial" w:cs="Arial"/>
                <w:noProof/>
                <w:webHidden/>
                <w:sz w:val="24"/>
                <w:szCs w:val="24"/>
              </w:rPr>
              <w:t>9</w:t>
            </w:r>
            <w:r w:rsidRPr="009201B6">
              <w:rPr>
                <w:rFonts w:ascii="Arial" w:hAnsi="Arial" w:cs="Arial"/>
                <w:noProof/>
                <w:webHidden/>
                <w:sz w:val="24"/>
                <w:szCs w:val="24"/>
              </w:rPr>
              <w:fldChar w:fldCharType="end"/>
            </w:r>
          </w:hyperlink>
        </w:p>
        <w:p w:rsidR="000609DE" w:rsidRPr="009201B6" w:rsidRDefault="00FC4DC3">
          <w:pPr>
            <w:pStyle w:val="21"/>
            <w:rPr>
              <w:rFonts w:ascii="Arial" w:eastAsiaTheme="minorEastAsia" w:hAnsi="Arial" w:cs="Arial"/>
              <w:noProof/>
              <w:sz w:val="24"/>
              <w:szCs w:val="24"/>
              <w:lang w:val="ru-RU" w:eastAsia="ru-RU"/>
            </w:rPr>
          </w:pPr>
          <w:hyperlink w:anchor="_Toc430258444" w:history="1">
            <w:r w:rsidR="000609DE" w:rsidRPr="009201B6">
              <w:rPr>
                <w:rStyle w:val="ac"/>
                <w:rFonts w:ascii="Arial" w:hAnsi="Arial" w:cs="Arial"/>
                <w:noProof/>
                <w:color w:val="auto"/>
                <w:sz w:val="24"/>
                <w:szCs w:val="24"/>
                <w:lang w:val="ru-RU"/>
              </w:rPr>
              <w:t>Часть 6 «Балансы тепловой мощности и тепловой нагрузки в зонах действия источников тепловой энергии»</w:t>
            </w:r>
            <w:r w:rsidR="000609DE" w:rsidRPr="009201B6">
              <w:rPr>
                <w:rFonts w:ascii="Arial" w:hAnsi="Arial" w:cs="Arial"/>
                <w:noProof/>
                <w:webHidden/>
                <w:sz w:val="24"/>
                <w:szCs w:val="24"/>
              </w:rPr>
              <w:tab/>
            </w:r>
            <w:r w:rsidRPr="009201B6">
              <w:rPr>
                <w:rFonts w:ascii="Arial" w:hAnsi="Arial" w:cs="Arial"/>
                <w:noProof/>
                <w:webHidden/>
                <w:sz w:val="24"/>
                <w:szCs w:val="24"/>
              </w:rPr>
              <w:fldChar w:fldCharType="begin"/>
            </w:r>
            <w:r w:rsidR="000609DE" w:rsidRPr="009201B6">
              <w:rPr>
                <w:rFonts w:ascii="Arial" w:hAnsi="Arial" w:cs="Arial"/>
                <w:noProof/>
                <w:webHidden/>
                <w:sz w:val="24"/>
                <w:szCs w:val="24"/>
              </w:rPr>
              <w:instrText xml:space="preserve"> PAGEREF _Toc430258444 \h </w:instrText>
            </w:r>
            <w:r w:rsidRPr="009201B6">
              <w:rPr>
                <w:rFonts w:ascii="Arial" w:hAnsi="Arial" w:cs="Arial"/>
                <w:noProof/>
                <w:webHidden/>
                <w:sz w:val="24"/>
                <w:szCs w:val="24"/>
              </w:rPr>
            </w:r>
            <w:r w:rsidRPr="009201B6">
              <w:rPr>
                <w:rFonts w:ascii="Arial" w:hAnsi="Arial" w:cs="Arial"/>
                <w:noProof/>
                <w:webHidden/>
                <w:sz w:val="24"/>
                <w:szCs w:val="24"/>
              </w:rPr>
              <w:fldChar w:fldCharType="separate"/>
            </w:r>
            <w:r w:rsidR="006227D6">
              <w:rPr>
                <w:rFonts w:ascii="Arial" w:hAnsi="Arial" w:cs="Arial"/>
                <w:noProof/>
                <w:webHidden/>
                <w:sz w:val="24"/>
                <w:szCs w:val="24"/>
              </w:rPr>
              <w:t>11</w:t>
            </w:r>
            <w:r w:rsidRPr="009201B6">
              <w:rPr>
                <w:rFonts w:ascii="Arial" w:hAnsi="Arial" w:cs="Arial"/>
                <w:noProof/>
                <w:webHidden/>
                <w:sz w:val="24"/>
                <w:szCs w:val="24"/>
              </w:rPr>
              <w:fldChar w:fldCharType="end"/>
            </w:r>
          </w:hyperlink>
        </w:p>
        <w:p w:rsidR="000609DE" w:rsidRPr="009201B6" w:rsidRDefault="00FC4DC3">
          <w:pPr>
            <w:pStyle w:val="21"/>
            <w:rPr>
              <w:rFonts w:ascii="Arial" w:eastAsiaTheme="minorEastAsia" w:hAnsi="Arial" w:cs="Arial"/>
              <w:noProof/>
              <w:sz w:val="24"/>
              <w:szCs w:val="24"/>
              <w:lang w:val="ru-RU" w:eastAsia="ru-RU"/>
            </w:rPr>
          </w:pPr>
          <w:hyperlink w:anchor="_Toc430258445" w:history="1">
            <w:r w:rsidR="000609DE" w:rsidRPr="009201B6">
              <w:rPr>
                <w:rStyle w:val="ac"/>
                <w:rFonts w:ascii="Arial" w:hAnsi="Arial" w:cs="Arial"/>
                <w:noProof/>
                <w:color w:val="auto"/>
                <w:sz w:val="24"/>
                <w:szCs w:val="24"/>
                <w:lang w:val="ru-RU"/>
              </w:rPr>
              <w:t>Часть 7 «Балансы теплоносителя»</w:t>
            </w:r>
            <w:r w:rsidR="000609DE" w:rsidRPr="009201B6">
              <w:rPr>
                <w:rFonts w:ascii="Arial" w:hAnsi="Arial" w:cs="Arial"/>
                <w:noProof/>
                <w:webHidden/>
                <w:sz w:val="24"/>
                <w:szCs w:val="24"/>
              </w:rPr>
              <w:tab/>
            </w:r>
            <w:r w:rsidRPr="009201B6">
              <w:rPr>
                <w:rFonts w:ascii="Arial" w:hAnsi="Arial" w:cs="Arial"/>
                <w:noProof/>
                <w:webHidden/>
                <w:sz w:val="24"/>
                <w:szCs w:val="24"/>
              </w:rPr>
              <w:fldChar w:fldCharType="begin"/>
            </w:r>
            <w:r w:rsidR="000609DE" w:rsidRPr="009201B6">
              <w:rPr>
                <w:rFonts w:ascii="Arial" w:hAnsi="Arial" w:cs="Arial"/>
                <w:noProof/>
                <w:webHidden/>
                <w:sz w:val="24"/>
                <w:szCs w:val="24"/>
              </w:rPr>
              <w:instrText xml:space="preserve"> PAGEREF _Toc430258445 \h </w:instrText>
            </w:r>
            <w:r w:rsidRPr="009201B6">
              <w:rPr>
                <w:rFonts w:ascii="Arial" w:hAnsi="Arial" w:cs="Arial"/>
                <w:noProof/>
                <w:webHidden/>
                <w:sz w:val="24"/>
                <w:szCs w:val="24"/>
              </w:rPr>
            </w:r>
            <w:r w:rsidRPr="009201B6">
              <w:rPr>
                <w:rFonts w:ascii="Arial" w:hAnsi="Arial" w:cs="Arial"/>
                <w:noProof/>
                <w:webHidden/>
                <w:sz w:val="24"/>
                <w:szCs w:val="24"/>
              </w:rPr>
              <w:fldChar w:fldCharType="separate"/>
            </w:r>
            <w:r w:rsidR="006227D6">
              <w:rPr>
                <w:rFonts w:ascii="Arial" w:hAnsi="Arial" w:cs="Arial"/>
                <w:noProof/>
                <w:webHidden/>
                <w:sz w:val="24"/>
                <w:szCs w:val="24"/>
              </w:rPr>
              <w:t>12</w:t>
            </w:r>
            <w:r w:rsidRPr="009201B6">
              <w:rPr>
                <w:rFonts w:ascii="Arial" w:hAnsi="Arial" w:cs="Arial"/>
                <w:noProof/>
                <w:webHidden/>
                <w:sz w:val="24"/>
                <w:szCs w:val="24"/>
              </w:rPr>
              <w:fldChar w:fldCharType="end"/>
            </w:r>
          </w:hyperlink>
        </w:p>
        <w:p w:rsidR="000609DE" w:rsidRPr="009201B6" w:rsidRDefault="00FC4DC3">
          <w:pPr>
            <w:pStyle w:val="21"/>
            <w:rPr>
              <w:rFonts w:ascii="Arial" w:eastAsiaTheme="minorEastAsia" w:hAnsi="Arial" w:cs="Arial"/>
              <w:noProof/>
              <w:sz w:val="24"/>
              <w:szCs w:val="24"/>
              <w:lang w:val="ru-RU" w:eastAsia="ru-RU"/>
            </w:rPr>
          </w:pPr>
          <w:hyperlink w:anchor="_Toc430258446" w:history="1">
            <w:r w:rsidR="000609DE" w:rsidRPr="009201B6">
              <w:rPr>
                <w:rStyle w:val="ac"/>
                <w:rFonts w:ascii="Arial" w:hAnsi="Arial" w:cs="Arial"/>
                <w:noProof/>
                <w:color w:val="auto"/>
                <w:sz w:val="24"/>
                <w:szCs w:val="24"/>
                <w:lang w:val="ru-RU"/>
              </w:rPr>
              <w:t>Часть 8</w:t>
            </w:r>
            <w:r w:rsidR="000609DE" w:rsidRPr="009201B6">
              <w:rPr>
                <w:rStyle w:val="ac"/>
                <w:rFonts w:ascii="Arial" w:hAnsi="Arial" w:cs="Arial"/>
                <w:noProof/>
                <w:color w:val="auto"/>
                <w:sz w:val="24"/>
                <w:szCs w:val="24"/>
              </w:rPr>
              <w:t> </w:t>
            </w:r>
            <w:r w:rsidR="000609DE" w:rsidRPr="009201B6">
              <w:rPr>
                <w:rStyle w:val="ac"/>
                <w:rFonts w:ascii="Arial" w:hAnsi="Arial" w:cs="Arial"/>
                <w:noProof/>
                <w:color w:val="auto"/>
                <w:sz w:val="24"/>
                <w:szCs w:val="24"/>
                <w:lang w:val="ru-RU"/>
              </w:rPr>
              <w:t>«Топливные балансы источников тепловой энергии и система обеспечения топливом»</w:t>
            </w:r>
            <w:r w:rsidR="000609DE" w:rsidRPr="009201B6">
              <w:rPr>
                <w:rFonts w:ascii="Arial" w:hAnsi="Arial" w:cs="Arial"/>
                <w:noProof/>
                <w:webHidden/>
                <w:sz w:val="24"/>
                <w:szCs w:val="24"/>
              </w:rPr>
              <w:tab/>
            </w:r>
            <w:r w:rsidRPr="009201B6">
              <w:rPr>
                <w:rFonts w:ascii="Arial" w:hAnsi="Arial" w:cs="Arial"/>
                <w:noProof/>
                <w:webHidden/>
                <w:sz w:val="24"/>
                <w:szCs w:val="24"/>
              </w:rPr>
              <w:fldChar w:fldCharType="begin"/>
            </w:r>
            <w:r w:rsidR="000609DE" w:rsidRPr="009201B6">
              <w:rPr>
                <w:rFonts w:ascii="Arial" w:hAnsi="Arial" w:cs="Arial"/>
                <w:noProof/>
                <w:webHidden/>
                <w:sz w:val="24"/>
                <w:szCs w:val="24"/>
              </w:rPr>
              <w:instrText xml:space="preserve"> PAGEREF _Toc430258446 \h </w:instrText>
            </w:r>
            <w:r w:rsidRPr="009201B6">
              <w:rPr>
                <w:rFonts w:ascii="Arial" w:hAnsi="Arial" w:cs="Arial"/>
                <w:noProof/>
                <w:webHidden/>
                <w:sz w:val="24"/>
                <w:szCs w:val="24"/>
              </w:rPr>
            </w:r>
            <w:r w:rsidRPr="009201B6">
              <w:rPr>
                <w:rFonts w:ascii="Arial" w:hAnsi="Arial" w:cs="Arial"/>
                <w:noProof/>
                <w:webHidden/>
                <w:sz w:val="24"/>
                <w:szCs w:val="24"/>
              </w:rPr>
              <w:fldChar w:fldCharType="separate"/>
            </w:r>
            <w:r w:rsidR="006227D6">
              <w:rPr>
                <w:rFonts w:ascii="Arial" w:hAnsi="Arial" w:cs="Arial"/>
                <w:noProof/>
                <w:webHidden/>
                <w:sz w:val="24"/>
                <w:szCs w:val="24"/>
              </w:rPr>
              <w:t>12</w:t>
            </w:r>
            <w:r w:rsidRPr="009201B6">
              <w:rPr>
                <w:rFonts w:ascii="Arial" w:hAnsi="Arial" w:cs="Arial"/>
                <w:noProof/>
                <w:webHidden/>
                <w:sz w:val="24"/>
                <w:szCs w:val="24"/>
              </w:rPr>
              <w:fldChar w:fldCharType="end"/>
            </w:r>
          </w:hyperlink>
        </w:p>
        <w:p w:rsidR="000609DE" w:rsidRPr="009201B6" w:rsidRDefault="00FC4DC3">
          <w:pPr>
            <w:pStyle w:val="21"/>
            <w:rPr>
              <w:rFonts w:ascii="Arial" w:eastAsiaTheme="minorEastAsia" w:hAnsi="Arial" w:cs="Arial"/>
              <w:noProof/>
              <w:sz w:val="24"/>
              <w:szCs w:val="24"/>
              <w:lang w:val="ru-RU" w:eastAsia="ru-RU"/>
            </w:rPr>
          </w:pPr>
          <w:hyperlink w:anchor="_Toc430258447" w:history="1">
            <w:r w:rsidR="000609DE" w:rsidRPr="009201B6">
              <w:rPr>
                <w:rStyle w:val="ac"/>
                <w:rFonts w:ascii="Arial" w:hAnsi="Arial" w:cs="Arial"/>
                <w:noProof/>
                <w:color w:val="auto"/>
                <w:sz w:val="24"/>
                <w:szCs w:val="24"/>
                <w:lang w:val="ru-RU"/>
              </w:rPr>
              <w:t>Часть 9 «Надежность теплоснабжения»</w:t>
            </w:r>
            <w:r w:rsidR="000609DE" w:rsidRPr="009201B6">
              <w:rPr>
                <w:rFonts w:ascii="Arial" w:hAnsi="Arial" w:cs="Arial"/>
                <w:noProof/>
                <w:webHidden/>
                <w:sz w:val="24"/>
                <w:szCs w:val="24"/>
              </w:rPr>
              <w:tab/>
            </w:r>
            <w:r w:rsidRPr="009201B6">
              <w:rPr>
                <w:rFonts w:ascii="Arial" w:hAnsi="Arial" w:cs="Arial"/>
                <w:noProof/>
                <w:webHidden/>
                <w:sz w:val="24"/>
                <w:szCs w:val="24"/>
              </w:rPr>
              <w:fldChar w:fldCharType="begin"/>
            </w:r>
            <w:r w:rsidR="000609DE" w:rsidRPr="009201B6">
              <w:rPr>
                <w:rFonts w:ascii="Arial" w:hAnsi="Arial" w:cs="Arial"/>
                <w:noProof/>
                <w:webHidden/>
                <w:sz w:val="24"/>
                <w:szCs w:val="24"/>
              </w:rPr>
              <w:instrText xml:space="preserve"> PAGEREF _Toc430258447 \h </w:instrText>
            </w:r>
            <w:r w:rsidRPr="009201B6">
              <w:rPr>
                <w:rFonts w:ascii="Arial" w:hAnsi="Arial" w:cs="Arial"/>
                <w:noProof/>
                <w:webHidden/>
                <w:sz w:val="24"/>
                <w:szCs w:val="24"/>
              </w:rPr>
            </w:r>
            <w:r w:rsidRPr="009201B6">
              <w:rPr>
                <w:rFonts w:ascii="Arial" w:hAnsi="Arial" w:cs="Arial"/>
                <w:noProof/>
                <w:webHidden/>
                <w:sz w:val="24"/>
                <w:szCs w:val="24"/>
              </w:rPr>
              <w:fldChar w:fldCharType="separate"/>
            </w:r>
            <w:r w:rsidR="006227D6">
              <w:rPr>
                <w:rFonts w:ascii="Arial" w:hAnsi="Arial" w:cs="Arial"/>
                <w:noProof/>
                <w:webHidden/>
                <w:sz w:val="24"/>
                <w:szCs w:val="24"/>
              </w:rPr>
              <w:t>13</w:t>
            </w:r>
            <w:r w:rsidRPr="009201B6">
              <w:rPr>
                <w:rFonts w:ascii="Arial" w:hAnsi="Arial" w:cs="Arial"/>
                <w:noProof/>
                <w:webHidden/>
                <w:sz w:val="24"/>
                <w:szCs w:val="24"/>
              </w:rPr>
              <w:fldChar w:fldCharType="end"/>
            </w:r>
          </w:hyperlink>
        </w:p>
        <w:p w:rsidR="000609DE" w:rsidRPr="009201B6" w:rsidRDefault="00FC4DC3">
          <w:pPr>
            <w:pStyle w:val="21"/>
            <w:rPr>
              <w:rFonts w:ascii="Arial" w:eastAsiaTheme="minorEastAsia" w:hAnsi="Arial" w:cs="Arial"/>
              <w:noProof/>
              <w:sz w:val="24"/>
              <w:szCs w:val="24"/>
              <w:lang w:val="ru-RU" w:eastAsia="ru-RU"/>
            </w:rPr>
          </w:pPr>
          <w:hyperlink w:anchor="_Toc430258448" w:history="1">
            <w:r w:rsidR="000609DE" w:rsidRPr="009201B6">
              <w:rPr>
                <w:rStyle w:val="ac"/>
                <w:rFonts w:ascii="Arial" w:hAnsi="Arial" w:cs="Arial"/>
                <w:noProof/>
                <w:color w:val="auto"/>
                <w:sz w:val="24"/>
                <w:szCs w:val="24"/>
                <w:lang w:val="ru-RU"/>
              </w:rPr>
              <w:t>Часть 10 «Технико-экономические показатели теплоснабжающих и теплосетевых организаций»</w:t>
            </w:r>
            <w:r w:rsidR="000609DE" w:rsidRPr="009201B6">
              <w:rPr>
                <w:rFonts w:ascii="Arial" w:hAnsi="Arial" w:cs="Arial"/>
                <w:noProof/>
                <w:webHidden/>
                <w:sz w:val="24"/>
                <w:szCs w:val="24"/>
              </w:rPr>
              <w:tab/>
            </w:r>
            <w:r w:rsidRPr="009201B6">
              <w:rPr>
                <w:rFonts w:ascii="Arial" w:hAnsi="Arial" w:cs="Arial"/>
                <w:noProof/>
                <w:webHidden/>
                <w:sz w:val="24"/>
                <w:szCs w:val="24"/>
              </w:rPr>
              <w:fldChar w:fldCharType="begin"/>
            </w:r>
            <w:r w:rsidR="000609DE" w:rsidRPr="009201B6">
              <w:rPr>
                <w:rFonts w:ascii="Arial" w:hAnsi="Arial" w:cs="Arial"/>
                <w:noProof/>
                <w:webHidden/>
                <w:sz w:val="24"/>
                <w:szCs w:val="24"/>
              </w:rPr>
              <w:instrText xml:space="preserve"> PAGEREF _Toc430258448 \h </w:instrText>
            </w:r>
            <w:r w:rsidRPr="009201B6">
              <w:rPr>
                <w:rFonts w:ascii="Arial" w:hAnsi="Arial" w:cs="Arial"/>
                <w:noProof/>
                <w:webHidden/>
                <w:sz w:val="24"/>
                <w:szCs w:val="24"/>
              </w:rPr>
            </w:r>
            <w:r w:rsidRPr="009201B6">
              <w:rPr>
                <w:rFonts w:ascii="Arial" w:hAnsi="Arial" w:cs="Arial"/>
                <w:noProof/>
                <w:webHidden/>
                <w:sz w:val="24"/>
                <w:szCs w:val="24"/>
              </w:rPr>
              <w:fldChar w:fldCharType="separate"/>
            </w:r>
            <w:r w:rsidR="006227D6">
              <w:rPr>
                <w:rFonts w:ascii="Arial" w:hAnsi="Arial" w:cs="Arial"/>
                <w:noProof/>
                <w:webHidden/>
                <w:sz w:val="24"/>
                <w:szCs w:val="24"/>
              </w:rPr>
              <w:t>13</w:t>
            </w:r>
            <w:r w:rsidRPr="009201B6">
              <w:rPr>
                <w:rFonts w:ascii="Arial" w:hAnsi="Arial" w:cs="Arial"/>
                <w:noProof/>
                <w:webHidden/>
                <w:sz w:val="24"/>
                <w:szCs w:val="24"/>
              </w:rPr>
              <w:fldChar w:fldCharType="end"/>
            </w:r>
          </w:hyperlink>
        </w:p>
        <w:p w:rsidR="000609DE" w:rsidRPr="009201B6" w:rsidRDefault="00FC4DC3">
          <w:pPr>
            <w:pStyle w:val="21"/>
            <w:rPr>
              <w:rFonts w:ascii="Arial" w:eastAsiaTheme="minorEastAsia" w:hAnsi="Arial" w:cs="Arial"/>
              <w:noProof/>
              <w:sz w:val="24"/>
              <w:szCs w:val="24"/>
              <w:lang w:val="ru-RU" w:eastAsia="ru-RU"/>
            </w:rPr>
          </w:pPr>
          <w:hyperlink w:anchor="_Toc430258449" w:history="1">
            <w:r w:rsidR="000609DE" w:rsidRPr="009201B6">
              <w:rPr>
                <w:rStyle w:val="ac"/>
                <w:rFonts w:ascii="Arial" w:hAnsi="Arial" w:cs="Arial"/>
                <w:noProof/>
                <w:color w:val="auto"/>
                <w:sz w:val="24"/>
                <w:szCs w:val="24"/>
                <w:lang w:val="ru-RU"/>
              </w:rPr>
              <w:t>Часть 11 «Цены и тарифы в сфере теплоснабжения»</w:t>
            </w:r>
            <w:r w:rsidR="000609DE" w:rsidRPr="009201B6">
              <w:rPr>
                <w:rFonts w:ascii="Arial" w:hAnsi="Arial" w:cs="Arial"/>
                <w:noProof/>
                <w:webHidden/>
                <w:sz w:val="24"/>
                <w:szCs w:val="24"/>
              </w:rPr>
              <w:tab/>
            </w:r>
            <w:r w:rsidRPr="009201B6">
              <w:rPr>
                <w:rFonts w:ascii="Arial" w:hAnsi="Arial" w:cs="Arial"/>
                <w:noProof/>
                <w:webHidden/>
                <w:sz w:val="24"/>
                <w:szCs w:val="24"/>
              </w:rPr>
              <w:fldChar w:fldCharType="begin"/>
            </w:r>
            <w:r w:rsidR="000609DE" w:rsidRPr="009201B6">
              <w:rPr>
                <w:rFonts w:ascii="Arial" w:hAnsi="Arial" w:cs="Arial"/>
                <w:noProof/>
                <w:webHidden/>
                <w:sz w:val="24"/>
                <w:szCs w:val="24"/>
              </w:rPr>
              <w:instrText xml:space="preserve"> PAGEREF _Toc430258449 \h </w:instrText>
            </w:r>
            <w:r w:rsidRPr="009201B6">
              <w:rPr>
                <w:rFonts w:ascii="Arial" w:hAnsi="Arial" w:cs="Arial"/>
                <w:noProof/>
                <w:webHidden/>
                <w:sz w:val="24"/>
                <w:szCs w:val="24"/>
              </w:rPr>
            </w:r>
            <w:r w:rsidRPr="009201B6">
              <w:rPr>
                <w:rFonts w:ascii="Arial" w:hAnsi="Arial" w:cs="Arial"/>
                <w:noProof/>
                <w:webHidden/>
                <w:sz w:val="24"/>
                <w:szCs w:val="24"/>
              </w:rPr>
              <w:fldChar w:fldCharType="separate"/>
            </w:r>
            <w:r w:rsidR="006227D6">
              <w:rPr>
                <w:rFonts w:ascii="Arial" w:hAnsi="Arial" w:cs="Arial"/>
                <w:noProof/>
                <w:webHidden/>
                <w:sz w:val="24"/>
                <w:szCs w:val="24"/>
              </w:rPr>
              <w:t>14</w:t>
            </w:r>
            <w:r w:rsidRPr="009201B6">
              <w:rPr>
                <w:rFonts w:ascii="Arial" w:hAnsi="Arial" w:cs="Arial"/>
                <w:noProof/>
                <w:webHidden/>
                <w:sz w:val="24"/>
                <w:szCs w:val="24"/>
              </w:rPr>
              <w:fldChar w:fldCharType="end"/>
            </w:r>
          </w:hyperlink>
        </w:p>
        <w:p w:rsidR="000609DE" w:rsidRPr="009201B6" w:rsidRDefault="00FC4DC3">
          <w:pPr>
            <w:pStyle w:val="21"/>
            <w:rPr>
              <w:rFonts w:ascii="Arial" w:eastAsiaTheme="minorEastAsia" w:hAnsi="Arial" w:cs="Arial"/>
              <w:noProof/>
              <w:sz w:val="24"/>
              <w:szCs w:val="24"/>
              <w:lang w:val="ru-RU" w:eastAsia="ru-RU"/>
            </w:rPr>
          </w:pPr>
          <w:hyperlink w:anchor="_Toc430258450" w:history="1">
            <w:r w:rsidR="000609DE" w:rsidRPr="009201B6">
              <w:rPr>
                <w:rStyle w:val="ac"/>
                <w:rFonts w:ascii="Arial" w:hAnsi="Arial" w:cs="Arial"/>
                <w:noProof/>
                <w:color w:val="auto"/>
                <w:sz w:val="24"/>
                <w:szCs w:val="24"/>
                <w:lang w:val="ru-RU"/>
              </w:rPr>
              <w:t>Часть 12 «Описание существующих технических и технологических проблем в системах теплоснабжения поселения, городского округа»</w:t>
            </w:r>
            <w:r w:rsidR="000609DE" w:rsidRPr="009201B6">
              <w:rPr>
                <w:rFonts w:ascii="Arial" w:hAnsi="Arial" w:cs="Arial"/>
                <w:noProof/>
                <w:webHidden/>
                <w:sz w:val="24"/>
                <w:szCs w:val="24"/>
              </w:rPr>
              <w:tab/>
            </w:r>
            <w:r w:rsidRPr="009201B6">
              <w:rPr>
                <w:rFonts w:ascii="Arial" w:hAnsi="Arial" w:cs="Arial"/>
                <w:noProof/>
                <w:webHidden/>
                <w:sz w:val="24"/>
                <w:szCs w:val="24"/>
              </w:rPr>
              <w:fldChar w:fldCharType="begin"/>
            </w:r>
            <w:r w:rsidR="000609DE" w:rsidRPr="009201B6">
              <w:rPr>
                <w:rFonts w:ascii="Arial" w:hAnsi="Arial" w:cs="Arial"/>
                <w:noProof/>
                <w:webHidden/>
                <w:sz w:val="24"/>
                <w:szCs w:val="24"/>
              </w:rPr>
              <w:instrText xml:space="preserve"> PAGEREF _Toc430258450 \h </w:instrText>
            </w:r>
            <w:r w:rsidRPr="009201B6">
              <w:rPr>
                <w:rFonts w:ascii="Arial" w:hAnsi="Arial" w:cs="Arial"/>
                <w:noProof/>
                <w:webHidden/>
                <w:sz w:val="24"/>
                <w:szCs w:val="24"/>
              </w:rPr>
            </w:r>
            <w:r w:rsidRPr="009201B6">
              <w:rPr>
                <w:rFonts w:ascii="Arial" w:hAnsi="Arial" w:cs="Arial"/>
                <w:noProof/>
                <w:webHidden/>
                <w:sz w:val="24"/>
                <w:szCs w:val="24"/>
              </w:rPr>
              <w:fldChar w:fldCharType="separate"/>
            </w:r>
            <w:r w:rsidR="006227D6">
              <w:rPr>
                <w:rFonts w:ascii="Arial" w:hAnsi="Arial" w:cs="Arial"/>
                <w:noProof/>
                <w:webHidden/>
                <w:sz w:val="24"/>
                <w:szCs w:val="24"/>
              </w:rPr>
              <w:t>15</w:t>
            </w:r>
            <w:r w:rsidRPr="009201B6">
              <w:rPr>
                <w:rFonts w:ascii="Arial" w:hAnsi="Arial" w:cs="Arial"/>
                <w:noProof/>
                <w:webHidden/>
                <w:sz w:val="24"/>
                <w:szCs w:val="24"/>
              </w:rPr>
              <w:fldChar w:fldCharType="end"/>
            </w:r>
          </w:hyperlink>
        </w:p>
        <w:p w:rsidR="000609DE" w:rsidRPr="009201B6" w:rsidRDefault="00FC4DC3">
          <w:pPr>
            <w:pStyle w:val="12"/>
            <w:rPr>
              <w:rFonts w:ascii="Arial" w:eastAsiaTheme="minorEastAsia" w:hAnsi="Arial" w:cs="Arial"/>
              <w:noProof/>
              <w:sz w:val="24"/>
              <w:szCs w:val="24"/>
              <w:lang w:val="ru-RU" w:eastAsia="ru-RU"/>
            </w:rPr>
          </w:pPr>
          <w:hyperlink w:anchor="_Toc430258451" w:history="1">
            <w:r w:rsidR="000609DE" w:rsidRPr="009201B6">
              <w:rPr>
                <w:rStyle w:val="ac"/>
                <w:rFonts w:ascii="Arial" w:hAnsi="Arial" w:cs="Arial"/>
                <w:noProof/>
                <w:color w:val="auto"/>
                <w:sz w:val="24"/>
                <w:szCs w:val="24"/>
              </w:rPr>
              <w:t>2 «Перспективное потребление тепловой энергии на цели теплоснабжения»</w:t>
            </w:r>
            <w:r w:rsidR="000609DE" w:rsidRPr="009201B6">
              <w:rPr>
                <w:rFonts w:ascii="Arial" w:hAnsi="Arial" w:cs="Arial"/>
                <w:noProof/>
                <w:webHidden/>
                <w:sz w:val="24"/>
                <w:szCs w:val="24"/>
              </w:rPr>
              <w:tab/>
            </w:r>
            <w:r w:rsidRPr="009201B6">
              <w:rPr>
                <w:rFonts w:ascii="Arial" w:hAnsi="Arial" w:cs="Arial"/>
                <w:noProof/>
                <w:webHidden/>
                <w:sz w:val="24"/>
                <w:szCs w:val="24"/>
              </w:rPr>
              <w:fldChar w:fldCharType="begin"/>
            </w:r>
            <w:r w:rsidR="000609DE" w:rsidRPr="009201B6">
              <w:rPr>
                <w:rFonts w:ascii="Arial" w:hAnsi="Arial" w:cs="Arial"/>
                <w:noProof/>
                <w:webHidden/>
                <w:sz w:val="24"/>
                <w:szCs w:val="24"/>
              </w:rPr>
              <w:instrText xml:space="preserve"> PAGEREF _Toc430258451 \h </w:instrText>
            </w:r>
            <w:r w:rsidRPr="009201B6">
              <w:rPr>
                <w:rFonts w:ascii="Arial" w:hAnsi="Arial" w:cs="Arial"/>
                <w:noProof/>
                <w:webHidden/>
                <w:sz w:val="24"/>
                <w:szCs w:val="24"/>
              </w:rPr>
            </w:r>
            <w:r w:rsidRPr="009201B6">
              <w:rPr>
                <w:rFonts w:ascii="Arial" w:hAnsi="Arial" w:cs="Arial"/>
                <w:noProof/>
                <w:webHidden/>
                <w:sz w:val="24"/>
                <w:szCs w:val="24"/>
              </w:rPr>
              <w:fldChar w:fldCharType="separate"/>
            </w:r>
            <w:r w:rsidR="006227D6">
              <w:rPr>
                <w:rFonts w:ascii="Arial" w:hAnsi="Arial" w:cs="Arial"/>
                <w:noProof/>
                <w:webHidden/>
                <w:sz w:val="24"/>
                <w:szCs w:val="24"/>
              </w:rPr>
              <w:t>16</w:t>
            </w:r>
            <w:r w:rsidRPr="009201B6">
              <w:rPr>
                <w:rFonts w:ascii="Arial" w:hAnsi="Arial" w:cs="Arial"/>
                <w:noProof/>
                <w:webHidden/>
                <w:sz w:val="24"/>
                <w:szCs w:val="24"/>
              </w:rPr>
              <w:fldChar w:fldCharType="end"/>
            </w:r>
          </w:hyperlink>
        </w:p>
        <w:p w:rsidR="000609DE" w:rsidRPr="009201B6" w:rsidRDefault="00FC4DC3">
          <w:pPr>
            <w:pStyle w:val="12"/>
            <w:rPr>
              <w:rFonts w:ascii="Arial" w:eastAsiaTheme="minorEastAsia" w:hAnsi="Arial" w:cs="Arial"/>
              <w:noProof/>
              <w:sz w:val="24"/>
              <w:szCs w:val="24"/>
              <w:lang w:val="ru-RU" w:eastAsia="ru-RU"/>
            </w:rPr>
          </w:pPr>
          <w:hyperlink w:anchor="_Toc430258452" w:history="1">
            <w:r w:rsidR="000609DE" w:rsidRPr="009201B6">
              <w:rPr>
                <w:rStyle w:val="ac"/>
                <w:rFonts w:ascii="Arial" w:hAnsi="Arial" w:cs="Arial"/>
                <w:noProof/>
                <w:color w:val="auto"/>
                <w:sz w:val="24"/>
                <w:szCs w:val="24"/>
              </w:rPr>
              <w:t>3 «Перспективные балансы тепловой мощности источников тепловой энергии и тепловой нагрузки»</w:t>
            </w:r>
            <w:r w:rsidR="000609DE" w:rsidRPr="009201B6">
              <w:rPr>
                <w:rFonts w:ascii="Arial" w:hAnsi="Arial" w:cs="Arial"/>
                <w:noProof/>
                <w:webHidden/>
                <w:sz w:val="24"/>
                <w:szCs w:val="24"/>
              </w:rPr>
              <w:tab/>
            </w:r>
            <w:r w:rsidRPr="009201B6">
              <w:rPr>
                <w:rFonts w:ascii="Arial" w:hAnsi="Arial" w:cs="Arial"/>
                <w:noProof/>
                <w:webHidden/>
                <w:sz w:val="24"/>
                <w:szCs w:val="24"/>
              </w:rPr>
              <w:fldChar w:fldCharType="begin"/>
            </w:r>
            <w:r w:rsidR="000609DE" w:rsidRPr="009201B6">
              <w:rPr>
                <w:rFonts w:ascii="Arial" w:hAnsi="Arial" w:cs="Arial"/>
                <w:noProof/>
                <w:webHidden/>
                <w:sz w:val="24"/>
                <w:szCs w:val="24"/>
              </w:rPr>
              <w:instrText xml:space="preserve"> PAGEREF _Toc430258452 \h </w:instrText>
            </w:r>
            <w:r w:rsidRPr="009201B6">
              <w:rPr>
                <w:rFonts w:ascii="Arial" w:hAnsi="Arial" w:cs="Arial"/>
                <w:noProof/>
                <w:webHidden/>
                <w:sz w:val="24"/>
                <w:szCs w:val="24"/>
              </w:rPr>
            </w:r>
            <w:r w:rsidRPr="009201B6">
              <w:rPr>
                <w:rFonts w:ascii="Arial" w:hAnsi="Arial" w:cs="Arial"/>
                <w:noProof/>
                <w:webHidden/>
                <w:sz w:val="24"/>
                <w:szCs w:val="24"/>
              </w:rPr>
              <w:fldChar w:fldCharType="separate"/>
            </w:r>
            <w:r w:rsidR="006227D6">
              <w:rPr>
                <w:rFonts w:ascii="Arial" w:hAnsi="Arial" w:cs="Arial"/>
                <w:noProof/>
                <w:webHidden/>
                <w:sz w:val="24"/>
                <w:szCs w:val="24"/>
              </w:rPr>
              <w:t>19</w:t>
            </w:r>
            <w:r w:rsidRPr="009201B6">
              <w:rPr>
                <w:rFonts w:ascii="Arial" w:hAnsi="Arial" w:cs="Arial"/>
                <w:noProof/>
                <w:webHidden/>
                <w:sz w:val="24"/>
                <w:szCs w:val="24"/>
              </w:rPr>
              <w:fldChar w:fldCharType="end"/>
            </w:r>
          </w:hyperlink>
        </w:p>
        <w:p w:rsidR="000609DE" w:rsidRPr="009201B6" w:rsidRDefault="00FC4DC3">
          <w:pPr>
            <w:pStyle w:val="12"/>
            <w:rPr>
              <w:rFonts w:ascii="Arial" w:eastAsiaTheme="minorEastAsia" w:hAnsi="Arial" w:cs="Arial"/>
              <w:noProof/>
              <w:sz w:val="24"/>
              <w:szCs w:val="24"/>
              <w:lang w:val="ru-RU" w:eastAsia="ru-RU"/>
            </w:rPr>
          </w:pPr>
          <w:hyperlink w:anchor="_Toc430258453" w:history="1">
            <w:r w:rsidR="000609DE" w:rsidRPr="009201B6">
              <w:rPr>
                <w:rStyle w:val="ac"/>
                <w:rFonts w:ascii="Arial" w:hAnsi="Arial" w:cs="Arial"/>
                <w:noProof/>
                <w:color w:val="auto"/>
                <w:sz w:val="24"/>
                <w:szCs w:val="24"/>
              </w:rPr>
              <w:t>4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0609DE" w:rsidRPr="009201B6">
              <w:rPr>
                <w:rFonts w:ascii="Arial" w:hAnsi="Arial" w:cs="Arial"/>
                <w:noProof/>
                <w:webHidden/>
                <w:sz w:val="24"/>
                <w:szCs w:val="24"/>
              </w:rPr>
              <w:tab/>
            </w:r>
            <w:r w:rsidRPr="009201B6">
              <w:rPr>
                <w:rFonts w:ascii="Arial" w:hAnsi="Arial" w:cs="Arial"/>
                <w:noProof/>
                <w:webHidden/>
                <w:sz w:val="24"/>
                <w:szCs w:val="24"/>
              </w:rPr>
              <w:fldChar w:fldCharType="begin"/>
            </w:r>
            <w:r w:rsidR="000609DE" w:rsidRPr="009201B6">
              <w:rPr>
                <w:rFonts w:ascii="Arial" w:hAnsi="Arial" w:cs="Arial"/>
                <w:noProof/>
                <w:webHidden/>
                <w:sz w:val="24"/>
                <w:szCs w:val="24"/>
              </w:rPr>
              <w:instrText xml:space="preserve"> PAGEREF _Toc430258453 \h </w:instrText>
            </w:r>
            <w:r w:rsidRPr="009201B6">
              <w:rPr>
                <w:rFonts w:ascii="Arial" w:hAnsi="Arial" w:cs="Arial"/>
                <w:noProof/>
                <w:webHidden/>
                <w:sz w:val="24"/>
                <w:szCs w:val="24"/>
              </w:rPr>
            </w:r>
            <w:r w:rsidRPr="009201B6">
              <w:rPr>
                <w:rFonts w:ascii="Arial" w:hAnsi="Arial" w:cs="Arial"/>
                <w:noProof/>
                <w:webHidden/>
                <w:sz w:val="24"/>
                <w:szCs w:val="24"/>
              </w:rPr>
              <w:fldChar w:fldCharType="separate"/>
            </w:r>
            <w:r w:rsidR="006227D6">
              <w:rPr>
                <w:rFonts w:ascii="Arial" w:hAnsi="Arial" w:cs="Arial"/>
                <w:noProof/>
                <w:webHidden/>
                <w:sz w:val="24"/>
                <w:szCs w:val="24"/>
              </w:rPr>
              <w:t>20</w:t>
            </w:r>
            <w:r w:rsidRPr="009201B6">
              <w:rPr>
                <w:rFonts w:ascii="Arial" w:hAnsi="Arial" w:cs="Arial"/>
                <w:noProof/>
                <w:webHidden/>
                <w:sz w:val="24"/>
                <w:szCs w:val="24"/>
              </w:rPr>
              <w:fldChar w:fldCharType="end"/>
            </w:r>
          </w:hyperlink>
        </w:p>
        <w:p w:rsidR="000609DE" w:rsidRPr="009201B6" w:rsidRDefault="00FC4DC3">
          <w:pPr>
            <w:pStyle w:val="12"/>
            <w:rPr>
              <w:rFonts w:ascii="Arial" w:eastAsiaTheme="minorEastAsia" w:hAnsi="Arial" w:cs="Arial"/>
              <w:noProof/>
              <w:sz w:val="24"/>
              <w:szCs w:val="24"/>
              <w:lang w:val="ru-RU" w:eastAsia="ru-RU"/>
            </w:rPr>
          </w:pPr>
          <w:hyperlink w:anchor="_Toc430258454" w:history="1">
            <w:r w:rsidR="000609DE" w:rsidRPr="009201B6">
              <w:rPr>
                <w:rStyle w:val="ac"/>
                <w:rFonts w:ascii="Arial" w:hAnsi="Arial" w:cs="Arial"/>
                <w:noProof/>
                <w:color w:val="auto"/>
                <w:sz w:val="24"/>
                <w:szCs w:val="24"/>
              </w:rPr>
              <w:t>5 «Предложения по строительству, реконструкции и техническому перевооружению источников тепловой энергии</w:t>
            </w:r>
            <w:r w:rsidR="000609DE" w:rsidRPr="009201B6">
              <w:rPr>
                <w:rFonts w:ascii="Arial" w:hAnsi="Arial" w:cs="Arial"/>
                <w:noProof/>
                <w:webHidden/>
                <w:sz w:val="24"/>
                <w:szCs w:val="24"/>
              </w:rPr>
              <w:tab/>
            </w:r>
            <w:r w:rsidRPr="009201B6">
              <w:rPr>
                <w:rFonts w:ascii="Arial" w:hAnsi="Arial" w:cs="Arial"/>
                <w:noProof/>
                <w:webHidden/>
                <w:sz w:val="24"/>
                <w:szCs w:val="24"/>
              </w:rPr>
              <w:fldChar w:fldCharType="begin"/>
            </w:r>
            <w:r w:rsidR="000609DE" w:rsidRPr="009201B6">
              <w:rPr>
                <w:rFonts w:ascii="Arial" w:hAnsi="Arial" w:cs="Arial"/>
                <w:noProof/>
                <w:webHidden/>
                <w:sz w:val="24"/>
                <w:szCs w:val="24"/>
              </w:rPr>
              <w:instrText xml:space="preserve"> PAGEREF _Toc430258454 \h </w:instrText>
            </w:r>
            <w:r w:rsidRPr="009201B6">
              <w:rPr>
                <w:rFonts w:ascii="Arial" w:hAnsi="Arial" w:cs="Arial"/>
                <w:noProof/>
                <w:webHidden/>
                <w:sz w:val="24"/>
                <w:szCs w:val="24"/>
              </w:rPr>
            </w:r>
            <w:r w:rsidRPr="009201B6">
              <w:rPr>
                <w:rFonts w:ascii="Arial" w:hAnsi="Arial" w:cs="Arial"/>
                <w:noProof/>
                <w:webHidden/>
                <w:sz w:val="24"/>
                <w:szCs w:val="24"/>
              </w:rPr>
              <w:fldChar w:fldCharType="separate"/>
            </w:r>
            <w:r w:rsidR="006227D6">
              <w:rPr>
                <w:rFonts w:ascii="Arial" w:hAnsi="Arial" w:cs="Arial"/>
                <w:noProof/>
                <w:webHidden/>
                <w:sz w:val="24"/>
                <w:szCs w:val="24"/>
              </w:rPr>
              <w:t>22</w:t>
            </w:r>
            <w:r w:rsidRPr="009201B6">
              <w:rPr>
                <w:rFonts w:ascii="Arial" w:hAnsi="Arial" w:cs="Arial"/>
                <w:noProof/>
                <w:webHidden/>
                <w:sz w:val="24"/>
                <w:szCs w:val="24"/>
              </w:rPr>
              <w:fldChar w:fldCharType="end"/>
            </w:r>
          </w:hyperlink>
        </w:p>
        <w:p w:rsidR="000609DE" w:rsidRPr="009201B6" w:rsidRDefault="00FC4DC3">
          <w:pPr>
            <w:pStyle w:val="12"/>
            <w:rPr>
              <w:rFonts w:ascii="Arial" w:eastAsiaTheme="minorEastAsia" w:hAnsi="Arial" w:cs="Arial"/>
              <w:noProof/>
              <w:sz w:val="24"/>
              <w:szCs w:val="24"/>
              <w:lang w:val="ru-RU" w:eastAsia="ru-RU"/>
            </w:rPr>
          </w:pPr>
          <w:hyperlink w:anchor="_Toc430258455" w:history="1">
            <w:r w:rsidR="000609DE" w:rsidRPr="009201B6">
              <w:rPr>
                <w:rStyle w:val="ac"/>
                <w:rFonts w:ascii="Arial" w:hAnsi="Arial" w:cs="Arial"/>
                <w:noProof/>
                <w:color w:val="auto"/>
                <w:sz w:val="24"/>
                <w:szCs w:val="24"/>
              </w:rPr>
              <w:t>6 «Предложения по строительству и реконструкции тепловых сетей и сооружений на них»</w:t>
            </w:r>
            <w:r w:rsidR="000609DE" w:rsidRPr="009201B6">
              <w:rPr>
                <w:rFonts w:ascii="Arial" w:hAnsi="Arial" w:cs="Arial"/>
                <w:noProof/>
                <w:webHidden/>
                <w:sz w:val="24"/>
                <w:szCs w:val="24"/>
              </w:rPr>
              <w:tab/>
            </w:r>
            <w:r w:rsidRPr="009201B6">
              <w:rPr>
                <w:rFonts w:ascii="Arial" w:hAnsi="Arial" w:cs="Arial"/>
                <w:noProof/>
                <w:webHidden/>
                <w:sz w:val="24"/>
                <w:szCs w:val="24"/>
              </w:rPr>
              <w:fldChar w:fldCharType="begin"/>
            </w:r>
            <w:r w:rsidR="000609DE" w:rsidRPr="009201B6">
              <w:rPr>
                <w:rFonts w:ascii="Arial" w:hAnsi="Arial" w:cs="Arial"/>
                <w:noProof/>
                <w:webHidden/>
                <w:sz w:val="24"/>
                <w:szCs w:val="24"/>
              </w:rPr>
              <w:instrText xml:space="preserve"> PAGEREF _Toc430258455 \h </w:instrText>
            </w:r>
            <w:r w:rsidRPr="009201B6">
              <w:rPr>
                <w:rFonts w:ascii="Arial" w:hAnsi="Arial" w:cs="Arial"/>
                <w:noProof/>
                <w:webHidden/>
                <w:sz w:val="24"/>
                <w:szCs w:val="24"/>
              </w:rPr>
            </w:r>
            <w:r w:rsidRPr="009201B6">
              <w:rPr>
                <w:rFonts w:ascii="Arial" w:hAnsi="Arial" w:cs="Arial"/>
                <w:noProof/>
                <w:webHidden/>
                <w:sz w:val="24"/>
                <w:szCs w:val="24"/>
              </w:rPr>
              <w:fldChar w:fldCharType="separate"/>
            </w:r>
            <w:r w:rsidR="006227D6">
              <w:rPr>
                <w:rFonts w:ascii="Arial" w:hAnsi="Arial" w:cs="Arial"/>
                <w:noProof/>
                <w:webHidden/>
                <w:sz w:val="24"/>
                <w:szCs w:val="24"/>
              </w:rPr>
              <w:t>27</w:t>
            </w:r>
            <w:r w:rsidRPr="009201B6">
              <w:rPr>
                <w:rFonts w:ascii="Arial" w:hAnsi="Arial" w:cs="Arial"/>
                <w:noProof/>
                <w:webHidden/>
                <w:sz w:val="24"/>
                <w:szCs w:val="24"/>
              </w:rPr>
              <w:fldChar w:fldCharType="end"/>
            </w:r>
          </w:hyperlink>
        </w:p>
        <w:p w:rsidR="000609DE" w:rsidRPr="009201B6" w:rsidRDefault="00FC4DC3">
          <w:pPr>
            <w:pStyle w:val="12"/>
            <w:rPr>
              <w:rFonts w:ascii="Arial" w:eastAsiaTheme="minorEastAsia" w:hAnsi="Arial" w:cs="Arial"/>
              <w:noProof/>
              <w:sz w:val="24"/>
              <w:szCs w:val="24"/>
              <w:lang w:val="ru-RU" w:eastAsia="ru-RU"/>
            </w:rPr>
          </w:pPr>
          <w:hyperlink w:anchor="_Toc430258456" w:history="1">
            <w:r w:rsidR="000609DE" w:rsidRPr="009201B6">
              <w:rPr>
                <w:rStyle w:val="ac"/>
                <w:rFonts w:ascii="Arial" w:hAnsi="Arial" w:cs="Arial"/>
                <w:noProof/>
                <w:color w:val="auto"/>
                <w:sz w:val="24"/>
                <w:szCs w:val="24"/>
              </w:rPr>
              <w:t>7 «Перспективные топливные балансы»</w:t>
            </w:r>
            <w:r w:rsidR="000609DE" w:rsidRPr="009201B6">
              <w:rPr>
                <w:rFonts w:ascii="Arial" w:hAnsi="Arial" w:cs="Arial"/>
                <w:noProof/>
                <w:webHidden/>
                <w:sz w:val="24"/>
                <w:szCs w:val="24"/>
              </w:rPr>
              <w:tab/>
            </w:r>
            <w:r w:rsidRPr="009201B6">
              <w:rPr>
                <w:rFonts w:ascii="Arial" w:hAnsi="Arial" w:cs="Arial"/>
                <w:noProof/>
                <w:webHidden/>
                <w:sz w:val="24"/>
                <w:szCs w:val="24"/>
              </w:rPr>
              <w:fldChar w:fldCharType="begin"/>
            </w:r>
            <w:r w:rsidR="000609DE" w:rsidRPr="009201B6">
              <w:rPr>
                <w:rFonts w:ascii="Arial" w:hAnsi="Arial" w:cs="Arial"/>
                <w:noProof/>
                <w:webHidden/>
                <w:sz w:val="24"/>
                <w:szCs w:val="24"/>
              </w:rPr>
              <w:instrText xml:space="preserve"> PAGEREF _Toc430258456 \h </w:instrText>
            </w:r>
            <w:r w:rsidRPr="009201B6">
              <w:rPr>
                <w:rFonts w:ascii="Arial" w:hAnsi="Arial" w:cs="Arial"/>
                <w:noProof/>
                <w:webHidden/>
                <w:sz w:val="24"/>
                <w:szCs w:val="24"/>
              </w:rPr>
            </w:r>
            <w:r w:rsidRPr="009201B6">
              <w:rPr>
                <w:rFonts w:ascii="Arial" w:hAnsi="Arial" w:cs="Arial"/>
                <w:noProof/>
                <w:webHidden/>
                <w:sz w:val="24"/>
                <w:szCs w:val="24"/>
              </w:rPr>
              <w:fldChar w:fldCharType="separate"/>
            </w:r>
            <w:r w:rsidR="006227D6">
              <w:rPr>
                <w:rFonts w:ascii="Arial" w:hAnsi="Arial" w:cs="Arial"/>
                <w:noProof/>
                <w:webHidden/>
                <w:sz w:val="24"/>
                <w:szCs w:val="24"/>
              </w:rPr>
              <w:t>28</w:t>
            </w:r>
            <w:r w:rsidRPr="009201B6">
              <w:rPr>
                <w:rFonts w:ascii="Arial" w:hAnsi="Arial" w:cs="Arial"/>
                <w:noProof/>
                <w:webHidden/>
                <w:sz w:val="24"/>
                <w:szCs w:val="24"/>
              </w:rPr>
              <w:fldChar w:fldCharType="end"/>
            </w:r>
          </w:hyperlink>
        </w:p>
        <w:p w:rsidR="000609DE" w:rsidRPr="009201B6" w:rsidRDefault="00FC4DC3">
          <w:pPr>
            <w:pStyle w:val="12"/>
            <w:rPr>
              <w:rFonts w:ascii="Arial" w:eastAsiaTheme="minorEastAsia" w:hAnsi="Arial" w:cs="Arial"/>
              <w:noProof/>
              <w:sz w:val="24"/>
              <w:szCs w:val="24"/>
              <w:lang w:val="ru-RU" w:eastAsia="ru-RU"/>
            </w:rPr>
          </w:pPr>
          <w:hyperlink w:anchor="_Toc430258457" w:history="1">
            <w:r w:rsidR="000609DE" w:rsidRPr="009201B6">
              <w:rPr>
                <w:rStyle w:val="ac"/>
                <w:rFonts w:ascii="Arial" w:hAnsi="Arial" w:cs="Arial"/>
                <w:noProof/>
                <w:color w:val="auto"/>
                <w:sz w:val="24"/>
                <w:szCs w:val="24"/>
              </w:rPr>
              <w:t>8 «Оценка надежности теплоснабжения»</w:t>
            </w:r>
            <w:r w:rsidR="000609DE" w:rsidRPr="009201B6">
              <w:rPr>
                <w:rFonts w:ascii="Arial" w:hAnsi="Arial" w:cs="Arial"/>
                <w:noProof/>
                <w:webHidden/>
                <w:sz w:val="24"/>
                <w:szCs w:val="24"/>
              </w:rPr>
              <w:tab/>
            </w:r>
            <w:r w:rsidRPr="009201B6">
              <w:rPr>
                <w:rFonts w:ascii="Arial" w:hAnsi="Arial" w:cs="Arial"/>
                <w:noProof/>
                <w:webHidden/>
                <w:sz w:val="24"/>
                <w:szCs w:val="24"/>
              </w:rPr>
              <w:fldChar w:fldCharType="begin"/>
            </w:r>
            <w:r w:rsidR="000609DE" w:rsidRPr="009201B6">
              <w:rPr>
                <w:rFonts w:ascii="Arial" w:hAnsi="Arial" w:cs="Arial"/>
                <w:noProof/>
                <w:webHidden/>
                <w:sz w:val="24"/>
                <w:szCs w:val="24"/>
              </w:rPr>
              <w:instrText xml:space="preserve"> PAGEREF _Toc430258457 \h </w:instrText>
            </w:r>
            <w:r w:rsidRPr="009201B6">
              <w:rPr>
                <w:rFonts w:ascii="Arial" w:hAnsi="Arial" w:cs="Arial"/>
                <w:noProof/>
                <w:webHidden/>
                <w:sz w:val="24"/>
                <w:szCs w:val="24"/>
              </w:rPr>
            </w:r>
            <w:r w:rsidRPr="009201B6">
              <w:rPr>
                <w:rFonts w:ascii="Arial" w:hAnsi="Arial" w:cs="Arial"/>
                <w:noProof/>
                <w:webHidden/>
                <w:sz w:val="24"/>
                <w:szCs w:val="24"/>
              </w:rPr>
              <w:fldChar w:fldCharType="separate"/>
            </w:r>
            <w:r w:rsidR="006227D6">
              <w:rPr>
                <w:rFonts w:ascii="Arial" w:hAnsi="Arial" w:cs="Arial"/>
                <w:noProof/>
                <w:webHidden/>
                <w:sz w:val="24"/>
                <w:szCs w:val="24"/>
              </w:rPr>
              <w:t>30</w:t>
            </w:r>
            <w:r w:rsidRPr="009201B6">
              <w:rPr>
                <w:rFonts w:ascii="Arial" w:hAnsi="Arial" w:cs="Arial"/>
                <w:noProof/>
                <w:webHidden/>
                <w:sz w:val="24"/>
                <w:szCs w:val="24"/>
              </w:rPr>
              <w:fldChar w:fldCharType="end"/>
            </w:r>
          </w:hyperlink>
        </w:p>
        <w:p w:rsidR="000609DE" w:rsidRPr="009201B6" w:rsidRDefault="00FC4DC3">
          <w:pPr>
            <w:pStyle w:val="12"/>
            <w:rPr>
              <w:rFonts w:ascii="Arial" w:eastAsiaTheme="minorEastAsia" w:hAnsi="Arial" w:cs="Arial"/>
              <w:noProof/>
              <w:sz w:val="24"/>
              <w:szCs w:val="24"/>
              <w:lang w:val="ru-RU" w:eastAsia="ru-RU"/>
            </w:rPr>
          </w:pPr>
          <w:hyperlink w:anchor="_Toc430258458" w:history="1">
            <w:r w:rsidR="000609DE" w:rsidRPr="009201B6">
              <w:rPr>
                <w:rStyle w:val="ac"/>
                <w:rFonts w:ascii="Arial" w:hAnsi="Arial" w:cs="Arial"/>
                <w:noProof/>
                <w:color w:val="auto"/>
                <w:sz w:val="24"/>
                <w:szCs w:val="24"/>
              </w:rPr>
              <w:t>9 «Обоснование инвестиций в строительство, реконструкцию и техническое перевооружение»</w:t>
            </w:r>
            <w:r w:rsidR="000609DE" w:rsidRPr="009201B6">
              <w:rPr>
                <w:rFonts w:ascii="Arial" w:hAnsi="Arial" w:cs="Arial"/>
                <w:noProof/>
                <w:webHidden/>
                <w:sz w:val="24"/>
                <w:szCs w:val="24"/>
              </w:rPr>
              <w:tab/>
            </w:r>
            <w:r w:rsidRPr="009201B6">
              <w:rPr>
                <w:rFonts w:ascii="Arial" w:hAnsi="Arial" w:cs="Arial"/>
                <w:noProof/>
                <w:webHidden/>
                <w:sz w:val="24"/>
                <w:szCs w:val="24"/>
              </w:rPr>
              <w:fldChar w:fldCharType="begin"/>
            </w:r>
            <w:r w:rsidR="000609DE" w:rsidRPr="009201B6">
              <w:rPr>
                <w:rFonts w:ascii="Arial" w:hAnsi="Arial" w:cs="Arial"/>
                <w:noProof/>
                <w:webHidden/>
                <w:sz w:val="24"/>
                <w:szCs w:val="24"/>
              </w:rPr>
              <w:instrText xml:space="preserve"> PAGEREF _Toc430258458 \h </w:instrText>
            </w:r>
            <w:r w:rsidRPr="009201B6">
              <w:rPr>
                <w:rFonts w:ascii="Arial" w:hAnsi="Arial" w:cs="Arial"/>
                <w:noProof/>
                <w:webHidden/>
                <w:sz w:val="24"/>
                <w:szCs w:val="24"/>
              </w:rPr>
            </w:r>
            <w:r w:rsidRPr="009201B6">
              <w:rPr>
                <w:rFonts w:ascii="Arial" w:hAnsi="Arial" w:cs="Arial"/>
                <w:noProof/>
                <w:webHidden/>
                <w:sz w:val="24"/>
                <w:szCs w:val="24"/>
              </w:rPr>
              <w:fldChar w:fldCharType="separate"/>
            </w:r>
            <w:r w:rsidR="006227D6">
              <w:rPr>
                <w:rFonts w:ascii="Arial" w:hAnsi="Arial" w:cs="Arial"/>
                <w:noProof/>
                <w:webHidden/>
                <w:sz w:val="24"/>
                <w:szCs w:val="24"/>
              </w:rPr>
              <w:t>34</w:t>
            </w:r>
            <w:r w:rsidRPr="009201B6">
              <w:rPr>
                <w:rFonts w:ascii="Arial" w:hAnsi="Arial" w:cs="Arial"/>
                <w:noProof/>
                <w:webHidden/>
                <w:sz w:val="24"/>
                <w:szCs w:val="24"/>
              </w:rPr>
              <w:fldChar w:fldCharType="end"/>
            </w:r>
          </w:hyperlink>
        </w:p>
        <w:p w:rsidR="000609DE" w:rsidRPr="009201B6" w:rsidRDefault="00FC4DC3">
          <w:pPr>
            <w:pStyle w:val="12"/>
            <w:rPr>
              <w:rFonts w:ascii="Arial" w:eastAsiaTheme="minorEastAsia" w:hAnsi="Arial" w:cs="Arial"/>
              <w:noProof/>
              <w:sz w:val="24"/>
              <w:szCs w:val="24"/>
              <w:lang w:val="ru-RU" w:eastAsia="ru-RU"/>
            </w:rPr>
          </w:pPr>
          <w:hyperlink w:anchor="_Toc430258459" w:history="1">
            <w:r w:rsidR="000609DE" w:rsidRPr="009201B6">
              <w:rPr>
                <w:rStyle w:val="ac"/>
                <w:rFonts w:ascii="Arial" w:hAnsi="Arial" w:cs="Arial"/>
                <w:noProof/>
                <w:color w:val="auto"/>
                <w:sz w:val="24"/>
                <w:szCs w:val="24"/>
              </w:rPr>
              <w:t>10 «Обоснование предложения по определению единой теплоснабжающей организации»</w:t>
            </w:r>
            <w:r w:rsidR="000609DE" w:rsidRPr="009201B6">
              <w:rPr>
                <w:rFonts w:ascii="Arial" w:hAnsi="Arial" w:cs="Arial"/>
                <w:noProof/>
                <w:webHidden/>
                <w:sz w:val="24"/>
                <w:szCs w:val="24"/>
              </w:rPr>
              <w:tab/>
            </w:r>
            <w:r w:rsidRPr="009201B6">
              <w:rPr>
                <w:rFonts w:ascii="Arial" w:hAnsi="Arial" w:cs="Arial"/>
                <w:noProof/>
                <w:webHidden/>
                <w:sz w:val="24"/>
                <w:szCs w:val="24"/>
              </w:rPr>
              <w:fldChar w:fldCharType="begin"/>
            </w:r>
            <w:r w:rsidR="000609DE" w:rsidRPr="009201B6">
              <w:rPr>
                <w:rFonts w:ascii="Arial" w:hAnsi="Arial" w:cs="Arial"/>
                <w:noProof/>
                <w:webHidden/>
                <w:sz w:val="24"/>
                <w:szCs w:val="24"/>
              </w:rPr>
              <w:instrText xml:space="preserve"> PAGEREF _Toc430258459 \h </w:instrText>
            </w:r>
            <w:r w:rsidRPr="009201B6">
              <w:rPr>
                <w:rFonts w:ascii="Arial" w:hAnsi="Arial" w:cs="Arial"/>
                <w:noProof/>
                <w:webHidden/>
                <w:sz w:val="24"/>
                <w:szCs w:val="24"/>
              </w:rPr>
            </w:r>
            <w:r w:rsidRPr="009201B6">
              <w:rPr>
                <w:rFonts w:ascii="Arial" w:hAnsi="Arial" w:cs="Arial"/>
                <w:noProof/>
                <w:webHidden/>
                <w:sz w:val="24"/>
                <w:szCs w:val="24"/>
              </w:rPr>
              <w:fldChar w:fldCharType="separate"/>
            </w:r>
            <w:r w:rsidR="006227D6">
              <w:rPr>
                <w:rFonts w:ascii="Arial" w:hAnsi="Arial" w:cs="Arial"/>
                <w:noProof/>
                <w:webHidden/>
                <w:sz w:val="24"/>
                <w:szCs w:val="24"/>
              </w:rPr>
              <w:t>39</w:t>
            </w:r>
            <w:r w:rsidRPr="009201B6">
              <w:rPr>
                <w:rFonts w:ascii="Arial" w:hAnsi="Arial" w:cs="Arial"/>
                <w:noProof/>
                <w:webHidden/>
                <w:sz w:val="24"/>
                <w:szCs w:val="24"/>
              </w:rPr>
              <w:fldChar w:fldCharType="end"/>
            </w:r>
          </w:hyperlink>
        </w:p>
        <w:p w:rsidR="007B3E21" w:rsidRPr="009201B6" w:rsidRDefault="00FC4DC3" w:rsidP="009C2DDC">
          <w:pPr>
            <w:jc w:val="both"/>
            <w:rPr>
              <w:rFonts w:ascii="Arial" w:hAnsi="Arial" w:cs="Arial"/>
              <w:sz w:val="24"/>
              <w:szCs w:val="24"/>
              <w:lang w:val="ru-RU"/>
            </w:rPr>
          </w:pPr>
          <w:r w:rsidRPr="009201B6">
            <w:rPr>
              <w:rFonts w:ascii="Arial" w:hAnsi="Arial" w:cs="Arial"/>
              <w:sz w:val="24"/>
              <w:szCs w:val="24"/>
              <w:lang w:val="ru-RU"/>
            </w:rPr>
            <w:lastRenderedPageBreak/>
            <w:fldChar w:fldCharType="end"/>
          </w:r>
        </w:p>
      </w:sdtContent>
    </w:sdt>
    <w:p w:rsidR="00514165" w:rsidRPr="009201B6" w:rsidRDefault="00514165" w:rsidP="0047551E">
      <w:pPr>
        <w:pStyle w:val="1"/>
        <w:ind w:left="0"/>
        <w:jc w:val="center"/>
      </w:pPr>
      <w:bookmarkStart w:id="1" w:name="_Toc430258437"/>
      <w:bookmarkStart w:id="2" w:name="_Toc356979288"/>
      <w:r w:rsidRPr="009201B6">
        <w:t>Введение</w:t>
      </w:r>
      <w:bookmarkEnd w:id="1"/>
    </w:p>
    <w:p w:rsidR="0047551E" w:rsidRPr="009201B6" w:rsidRDefault="004C2ACB" w:rsidP="00844179">
      <w:pPr>
        <w:widowControl/>
        <w:spacing w:after="0" w:line="360" w:lineRule="auto"/>
        <w:ind w:firstLine="709"/>
        <w:jc w:val="both"/>
        <w:rPr>
          <w:rFonts w:ascii="Arial" w:eastAsia="Times New Roman" w:hAnsi="Arial" w:cs="Arial"/>
          <w:sz w:val="24"/>
          <w:szCs w:val="24"/>
          <w:lang w:val="ru-RU" w:eastAsia="ru-RU"/>
        </w:rPr>
      </w:pPr>
      <w:r w:rsidRPr="009201B6">
        <w:rPr>
          <w:rFonts w:ascii="Arial" w:eastAsia="Times New Roman" w:hAnsi="Arial" w:cs="Arial"/>
          <w:sz w:val="24"/>
          <w:szCs w:val="24"/>
          <w:lang w:val="ru-RU" w:eastAsia="ru-RU"/>
        </w:rPr>
        <w:t>С</w:t>
      </w:r>
      <w:r w:rsidR="0047551E" w:rsidRPr="009201B6">
        <w:rPr>
          <w:rFonts w:ascii="Arial" w:eastAsia="Times New Roman" w:hAnsi="Arial" w:cs="Arial"/>
          <w:sz w:val="24"/>
          <w:szCs w:val="24"/>
          <w:lang w:val="ru-RU" w:eastAsia="ru-RU"/>
        </w:rPr>
        <w:t>хем</w:t>
      </w:r>
      <w:r w:rsidR="008324C5" w:rsidRPr="009201B6">
        <w:rPr>
          <w:rFonts w:ascii="Arial" w:eastAsia="Times New Roman" w:hAnsi="Arial" w:cs="Arial"/>
          <w:sz w:val="24"/>
          <w:szCs w:val="24"/>
          <w:lang w:val="ru-RU" w:eastAsia="ru-RU"/>
        </w:rPr>
        <w:t>а</w:t>
      </w:r>
      <w:r w:rsidR="0047551E" w:rsidRPr="009201B6">
        <w:rPr>
          <w:rFonts w:ascii="Arial" w:eastAsia="Times New Roman" w:hAnsi="Arial" w:cs="Arial"/>
          <w:sz w:val="24"/>
          <w:szCs w:val="24"/>
          <w:lang w:val="ru-RU" w:eastAsia="ru-RU"/>
        </w:rPr>
        <w:t xml:space="preserve"> теплоснабжения </w:t>
      </w:r>
      <w:r w:rsidR="00366AD5" w:rsidRPr="009201B6">
        <w:rPr>
          <w:rFonts w:ascii="Arial" w:eastAsia="Times New Roman" w:hAnsi="Arial" w:cs="Arial"/>
          <w:sz w:val="24"/>
          <w:szCs w:val="24"/>
          <w:lang w:val="ru-RU" w:eastAsia="ru-RU"/>
        </w:rPr>
        <w:t xml:space="preserve">муниципального образования </w:t>
      </w:r>
      <w:r w:rsidR="00195DF6" w:rsidRPr="009201B6">
        <w:rPr>
          <w:rFonts w:ascii="Arial" w:eastAsia="Times New Roman" w:hAnsi="Arial" w:cs="Arial"/>
          <w:sz w:val="24"/>
          <w:szCs w:val="24"/>
          <w:lang w:val="ru-RU" w:eastAsia="ru-RU"/>
        </w:rPr>
        <w:t xml:space="preserve">Краснознаменского сельского поселенияСпировского </w:t>
      </w:r>
      <w:r w:rsidR="00366AD5" w:rsidRPr="009201B6">
        <w:rPr>
          <w:rFonts w:ascii="Arial" w:eastAsia="Times New Roman" w:hAnsi="Arial" w:cs="Arial"/>
          <w:sz w:val="24"/>
          <w:szCs w:val="24"/>
          <w:lang w:val="ru-RU" w:eastAsia="ru-RU"/>
        </w:rPr>
        <w:t xml:space="preserve">района Тверской области на период до 2030 года </w:t>
      </w:r>
      <w:r w:rsidR="0047551E" w:rsidRPr="009201B6">
        <w:rPr>
          <w:rFonts w:ascii="Arial" w:eastAsia="Times New Roman" w:hAnsi="Arial" w:cs="Arial"/>
          <w:sz w:val="24"/>
          <w:szCs w:val="24"/>
          <w:lang w:val="ru-RU" w:eastAsia="ru-RU"/>
        </w:rPr>
        <w:t>(далее - Схема теплоснабжения) выполнена во исполнение требований Федерал</w:t>
      </w:r>
      <w:r w:rsidR="0047551E" w:rsidRPr="009201B6">
        <w:rPr>
          <w:rFonts w:ascii="Arial" w:eastAsia="Times New Roman" w:hAnsi="Arial" w:cs="Arial"/>
          <w:sz w:val="24"/>
          <w:szCs w:val="24"/>
          <w:lang w:val="ru-RU" w:eastAsia="ru-RU"/>
        </w:rPr>
        <w:t>ь</w:t>
      </w:r>
      <w:r w:rsidR="0047551E" w:rsidRPr="009201B6">
        <w:rPr>
          <w:rFonts w:ascii="Arial" w:eastAsia="Times New Roman" w:hAnsi="Arial" w:cs="Arial"/>
          <w:sz w:val="24"/>
          <w:szCs w:val="24"/>
          <w:lang w:val="ru-RU" w:eastAsia="ru-RU"/>
        </w:rPr>
        <w:t>ного Закона от 09.06.2010 г. № 190-ФЗ «О теплоснабжении», устанавливающего ст</w:t>
      </w:r>
      <w:r w:rsidR="0047551E" w:rsidRPr="009201B6">
        <w:rPr>
          <w:rFonts w:ascii="Arial" w:eastAsia="Times New Roman" w:hAnsi="Arial" w:cs="Arial"/>
          <w:sz w:val="24"/>
          <w:szCs w:val="24"/>
          <w:lang w:val="ru-RU" w:eastAsia="ru-RU"/>
        </w:rPr>
        <w:t>а</w:t>
      </w:r>
      <w:r w:rsidR="0047551E" w:rsidRPr="009201B6">
        <w:rPr>
          <w:rFonts w:ascii="Arial" w:eastAsia="Times New Roman" w:hAnsi="Arial" w:cs="Arial"/>
          <w:sz w:val="24"/>
          <w:szCs w:val="24"/>
          <w:lang w:val="ru-RU" w:eastAsia="ru-RU"/>
        </w:rPr>
        <w:t>тус схемы теплоснабжения как документа, содержащего предпроектные материалы по обоснованию эффективного и безопасного функционирования системы тепл</w:t>
      </w:r>
      <w:r w:rsidR="0047551E" w:rsidRPr="009201B6">
        <w:rPr>
          <w:rFonts w:ascii="Arial" w:eastAsia="Times New Roman" w:hAnsi="Arial" w:cs="Arial"/>
          <w:sz w:val="24"/>
          <w:szCs w:val="24"/>
          <w:lang w:val="ru-RU" w:eastAsia="ru-RU"/>
        </w:rPr>
        <w:t>о</w:t>
      </w:r>
      <w:r w:rsidR="0047551E" w:rsidRPr="009201B6">
        <w:rPr>
          <w:rFonts w:ascii="Arial" w:eastAsia="Times New Roman" w:hAnsi="Arial" w:cs="Arial"/>
          <w:sz w:val="24"/>
          <w:szCs w:val="24"/>
          <w:lang w:val="ru-RU" w:eastAsia="ru-RU"/>
        </w:rPr>
        <w:t>снабжения, ее развития с учетом правового регулирования в области энергосбер</w:t>
      </w:r>
      <w:r w:rsidR="0047551E" w:rsidRPr="009201B6">
        <w:rPr>
          <w:rFonts w:ascii="Arial" w:eastAsia="Times New Roman" w:hAnsi="Arial" w:cs="Arial"/>
          <w:sz w:val="24"/>
          <w:szCs w:val="24"/>
          <w:lang w:val="ru-RU" w:eastAsia="ru-RU"/>
        </w:rPr>
        <w:t>е</w:t>
      </w:r>
      <w:r w:rsidR="0047551E" w:rsidRPr="009201B6">
        <w:rPr>
          <w:rFonts w:ascii="Arial" w:eastAsia="Times New Roman" w:hAnsi="Arial" w:cs="Arial"/>
          <w:sz w:val="24"/>
          <w:szCs w:val="24"/>
          <w:lang w:val="ru-RU" w:eastAsia="ru-RU"/>
        </w:rPr>
        <w:t>жения и повышения энергетической эффективности.</w:t>
      </w:r>
    </w:p>
    <w:p w:rsidR="0047551E" w:rsidRPr="009201B6" w:rsidRDefault="0047551E" w:rsidP="0047551E">
      <w:pPr>
        <w:widowControl/>
        <w:spacing w:after="0" w:line="360" w:lineRule="auto"/>
        <w:ind w:firstLine="709"/>
        <w:jc w:val="both"/>
        <w:rPr>
          <w:rFonts w:ascii="Arial" w:eastAsia="Times New Roman" w:hAnsi="Arial" w:cs="Arial"/>
          <w:sz w:val="24"/>
          <w:szCs w:val="24"/>
          <w:lang w:val="ru-RU" w:eastAsia="ru-RU"/>
        </w:rPr>
      </w:pPr>
      <w:r w:rsidRPr="009201B6">
        <w:rPr>
          <w:rFonts w:ascii="Arial" w:eastAsia="Times New Roman" w:hAnsi="Arial" w:cs="Arial"/>
          <w:sz w:val="24"/>
          <w:szCs w:val="24"/>
          <w:lang w:val="ru-RU" w:eastAsia="ru-RU"/>
        </w:rPr>
        <w:t xml:space="preserve">Схема теплоснабжения разработана на период </w:t>
      </w:r>
      <w:r w:rsidR="008324C5" w:rsidRPr="009201B6">
        <w:rPr>
          <w:rFonts w:ascii="Arial" w:eastAsia="Times New Roman" w:hAnsi="Arial" w:cs="Arial"/>
          <w:sz w:val="24"/>
          <w:szCs w:val="24"/>
          <w:lang w:val="ru-RU" w:eastAsia="ru-RU"/>
        </w:rPr>
        <w:t xml:space="preserve">до </w:t>
      </w:r>
      <w:r w:rsidR="00366AD5" w:rsidRPr="009201B6">
        <w:rPr>
          <w:rFonts w:ascii="Arial" w:eastAsia="Times New Roman" w:hAnsi="Arial" w:cs="Arial"/>
          <w:sz w:val="24"/>
          <w:szCs w:val="24"/>
          <w:lang w:val="ru-RU" w:eastAsia="ru-RU"/>
        </w:rPr>
        <w:t>2030</w:t>
      </w:r>
      <w:r w:rsidRPr="009201B6">
        <w:rPr>
          <w:rFonts w:ascii="Arial" w:eastAsia="Times New Roman" w:hAnsi="Arial" w:cs="Arial"/>
          <w:sz w:val="24"/>
          <w:szCs w:val="24"/>
          <w:lang w:val="ru-RU" w:eastAsia="ru-RU"/>
        </w:rPr>
        <w:t>.</w:t>
      </w:r>
    </w:p>
    <w:p w:rsidR="0047551E" w:rsidRPr="009201B6" w:rsidRDefault="0047551E" w:rsidP="0047551E">
      <w:pPr>
        <w:widowControl/>
        <w:spacing w:after="0" w:line="360" w:lineRule="auto"/>
        <w:ind w:firstLine="709"/>
        <w:jc w:val="both"/>
        <w:rPr>
          <w:rFonts w:ascii="Arial" w:eastAsia="Times New Roman" w:hAnsi="Arial" w:cs="Arial"/>
          <w:sz w:val="24"/>
          <w:szCs w:val="24"/>
          <w:lang w:val="ru-RU" w:eastAsia="ru-RU"/>
        </w:rPr>
      </w:pPr>
      <w:r w:rsidRPr="009201B6">
        <w:rPr>
          <w:rFonts w:ascii="Arial" w:eastAsia="Times New Roman" w:hAnsi="Arial" w:cs="Arial"/>
          <w:sz w:val="24"/>
          <w:szCs w:val="24"/>
          <w:lang w:val="ru-RU" w:eastAsia="ru-RU"/>
        </w:rPr>
        <w:t>Целью разработки Схемы теплоснабжения является удовлетворение спроса на тепловую энергию (мощность) и теплоноситель, обеспечение надежного тепл</w:t>
      </w:r>
      <w:r w:rsidRPr="009201B6">
        <w:rPr>
          <w:rFonts w:ascii="Arial" w:eastAsia="Times New Roman" w:hAnsi="Arial" w:cs="Arial"/>
          <w:sz w:val="24"/>
          <w:szCs w:val="24"/>
          <w:lang w:val="ru-RU" w:eastAsia="ru-RU"/>
        </w:rPr>
        <w:t>о</w:t>
      </w:r>
      <w:r w:rsidRPr="009201B6">
        <w:rPr>
          <w:rFonts w:ascii="Arial" w:eastAsia="Times New Roman" w:hAnsi="Arial" w:cs="Arial"/>
          <w:sz w:val="24"/>
          <w:szCs w:val="24"/>
          <w:lang w:val="ru-RU" w:eastAsia="ru-RU"/>
        </w:rPr>
        <w:t>снабжения наиболее экономичным способом при минимальном воздействии на о</w:t>
      </w:r>
      <w:r w:rsidRPr="009201B6">
        <w:rPr>
          <w:rFonts w:ascii="Arial" w:eastAsia="Times New Roman" w:hAnsi="Arial" w:cs="Arial"/>
          <w:sz w:val="24"/>
          <w:szCs w:val="24"/>
          <w:lang w:val="ru-RU" w:eastAsia="ru-RU"/>
        </w:rPr>
        <w:t>к</w:t>
      </w:r>
      <w:r w:rsidRPr="009201B6">
        <w:rPr>
          <w:rFonts w:ascii="Arial" w:eastAsia="Times New Roman" w:hAnsi="Arial" w:cs="Arial"/>
          <w:sz w:val="24"/>
          <w:szCs w:val="24"/>
          <w:lang w:val="ru-RU" w:eastAsia="ru-RU"/>
        </w:rPr>
        <w:t>ружающую среду, а также экономическое стимулирование развития систем тепл</w:t>
      </w:r>
      <w:r w:rsidRPr="009201B6">
        <w:rPr>
          <w:rFonts w:ascii="Arial" w:eastAsia="Times New Roman" w:hAnsi="Arial" w:cs="Arial"/>
          <w:sz w:val="24"/>
          <w:szCs w:val="24"/>
          <w:lang w:val="ru-RU" w:eastAsia="ru-RU"/>
        </w:rPr>
        <w:t>о</w:t>
      </w:r>
      <w:r w:rsidRPr="009201B6">
        <w:rPr>
          <w:rFonts w:ascii="Arial" w:eastAsia="Times New Roman" w:hAnsi="Arial" w:cs="Arial"/>
          <w:sz w:val="24"/>
          <w:szCs w:val="24"/>
          <w:lang w:val="ru-RU" w:eastAsia="ru-RU"/>
        </w:rPr>
        <w:t>снабжения и внедрение энергосберегающих технологий.</w:t>
      </w:r>
    </w:p>
    <w:p w:rsidR="0047551E" w:rsidRPr="009201B6" w:rsidRDefault="0047551E" w:rsidP="0047551E">
      <w:pPr>
        <w:widowControl/>
        <w:spacing w:after="0" w:line="360" w:lineRule="auto"/>
        <w:ind w:firstLine="709"/>
        <w:jc w:val="both"/>
        <w:rPr>
          <w:rFonts w:ascii="Arial" w:eastAsia="Times New Roman" w:hAnsi="Arial" w:cs="Arial"/>
          <w:sz w:val="24"/>
          <w:szCs w:val="24"/>
          <w:lang w:val="ru-RU" w:eastAsia="ru-RU"/>
        </w:rPr>
      </w:pPr>
      <w:r w:rsidRPr="009201B6">
        <w:rPr>
          <w:rFonts w:ascii="Arial" w:eastAsia="Times New Roman" w:hAnsi="Arial" w:cs="Arial"/>
          <w:sz w:val="24"/>
          <w:szCs w:val="24"/>
          <w:lang w:val="ru-RU" w:eastAsia="ru-RU"/>
        </w:rPr>
        <w:t>Основанием для разработки Схемы теплоснабжения являются:</w:t>
      </w:r>
    </w:p>
    <w:p w:rsidR="0047551E" w:rsidRPr="009201B6" w:rsidRDefault="0047551E" w:rsidP="0047551E">
      <w:pPr>
        <w:pStyle w:val="a9"/>
        <w:numPr>
          <w:ilvl w:val="0"/>
          <w:numId w:val="27"/>
        </w:numPr>
        <w:spacing w:after="0"/>
        <w:ind w:left="709"/>
        <w:rPr>
          <w:rFonts w:cs="Arial"/>
          <w:szCs w:val="24"/>
        </w:rPr>
      </w:pPr>
      <w:r w:rsidRPr="009201B6">
        <w:rPr>
          <w:rFonts w:cs="Arial"/>
          <w:szCs w:val="24"/>
        </w:rPr>
        <w:t>Федеральный закон от 09.06.2010 года N 190-ФЗ «О теплоснабжении»;</w:t>
      </w:r>
    </w:p>
    <w:p w:rsidR="0047551E" w:rsidRPr="009201B6" w:rsidRDefault="0047551E" w:rsidP="0047551E">
      <w:pPr>
        <w:pStyle w:val="a9"/>
        <w:numPr>
          <w:ilvl w:val="0"/>
          <w:numId w:val="27"/>
        </w:numPr>
        <w:spacing w:after="0"/>
        <w:ind w:left="709"/>
        <w:rPr>
          <w:rFonts w:cs="Arial"/>
          <w:szCs w:val="24"/>
        </w:rPr>
      </w:pPr>
      <w:r w:rsidRPr="009201B6">
        <w:rPr>
          <w:rFonts w:cs="Arial"/>
          <w:szCs w:val="24"/>
        </w:rPr>
        <w:t>Федеральный закон от 23.11.2009 № 261-ФЗ «Об энергосбережении и о пов</w:t>
      </w:r>
      <w:r w:rsidRPr="009201B6">
        <w:rPr>
          <w:rFonts w:cs="Arial"/>
          <w:szCs w:val="24"/>
        </w:rPr>
        <w:t>ы</w:t>
      </w:r>
      <w:r w:rsidRPr="009201B6">
        <w:rPr>
          <w:rFonts w:cs="Arial"/>
          <w:szCs w:val="24"/>
        </w:rPr>
        <w:t>шении энергетической эффективности и о внесении изменений в отдельные законодательные акты Российской Федерации»;</w:t>
      </w:r>
    </w:p>
    <w:p w:rsidR="0047551E" w:rsidRPr="009201B6" w:rsidRDefault="0047551E" w:rsidP="0047551E">
      <w:pPr>
        <w:pStyle w:val="a9"/>
        <w:numPr>
          <w:ilvl w:val="0"/>
          <w:numId w:val="27"/>
        </w:numPr>
        <w:spacing w:after="0"/>
        <w:ind w:left="709"/>
        <w:rPr>
          <w:rFonts w:cs="Arial"/>
          <w:szCs w:val="24"/>
        </w:rPr>
      </w:pPr>
      <w:r w:rsidRPr="009201B6">
        <w:rPr>
          <w:rFonts w:cs="Arial"/>
          <w:szCs w:val="24"/>
        </w:rPr>
        <w:t>Постановления Правительства Российской Федерации от 22.02.2012 года N 154 «О требованиях к схемам теплоснабжения, порядку их разработки и у</w:t>
      </w:r>
      <w:r w:rsidRPr="009201B6">
        <w:rPr>
          <w:rFonts w:cs="Arial"/>
          <w:szCs w:val="24"/>
        </w:rPr>
        <w:t>т</w:t>
      </w:r>
      <w:r w:rsidRPr="009201B6">
        <w:rPr>
          <w:rFonts w:cs="Arial"/>
          <w:szCs w:val="24"/>
        </w:rPr>
        <w:t>верждения».</w:t>
      </w:r>
    </w:p>
    <w:p w:rsidR="0047551E" w:rsidRPr="009201B6" w:rsidRDefault="0047551E" w:rsidP="0047551E">
      <w:pPr>
        <w:rPr>
          <w:rFonts w:ascii="Arial" w:eastAsia="Times New Roman" w:hAnsi="Arial" w:cs="Arial"/>
          <w:sz w:val="24"/>
          <w:szCs w:val="24"/>
          <w:lang w:val="ru-RU" w:eastAsia="ru-RU"/>
        </w:rPr>
      </w:pPr>
    </w:p>
    <w:p w:rsidR="0047551E" w:rsidRPr="009201B6" w:rsidRDefault="0047551E" w:rsidP="0047551E">
      <w:pPr>
        <w:spacing w:after="0" w:line="360" w:lineRule="auto"/>
        <w:jc w:val="center"/>
        <w:rPr>
          <w:rFonts w:ascii="Arial" w:hAnsi="Arial" w:cs="Arial"/>
          <w:b/>
          <w:sz w:val="28"/>
          <w:szCs w:val="28"/>
          <w:lang w:val="ru-RU"/>
        </w:rPr>
      </w:pPr>
    </w:p>
    <w:p w:rsidR="00844808" w:rsidRPr="009201B6" w:rsidRDefault="00844808" w:rsidP="00844808">
      <w:pPr>
        <w:rPr>
          <w:rFonts w:ascii="Arial" w:eastAsia="Times New Roman" w:hAnsi="Arial" w:cs="Arial"/>
          <w:sz w:val="24"/>
          <w:szCs w:val="24"/>
          <w:lang w:val="ru-RU" w:eastAsia="ru-RU"/>
        </w:rPr>
      </w:pPr>
    </w:p>
    <w:p w:rsidR="0047551E" w:rsidRPr="009201B6" w:rsidRDefault="0047551E" w:rsidP="0047551E">
      <w:pPr>
        <w:spacing w:after="0" w:line="360" w:lineRule="auto"/>
        <w:jc w:val="center"/>
        <w:rPr>
          <w:rFonts w:ascii="Arial" w:hAnsi="Arial" w:cs="Arial"/>
          <w:b/>
          <w:sz w:val="28"/>
          <w:szCs w:val="28"/>
          <w:lang w:val="ru-RU"/>
        </w:rPr>
      </w:pPr>
    </w:p>
    <w:p w:rsidR="00514165" w:rsidRPr="009201B6" w:rsidRDefault="00514165" w:rsidP="00295B21">
      <w:pPr>
        <w:pStyle w:val="1"/>
        <w:jc w:val="center"/>
      </w:pPr>
    </w:p>
    <w:p w:rsidR="00834D47" w:rsidRPr="009201B6" w:rsidRDefault="00834D47" w:rsidP="00834D47">
      <w:pPr>
        <w:rPr>
          <w:lang w:val="ru-RU" w:eastAsia="ru-RU"/>
        </w:rPr>
      </w:pPr>
    </w:p>
    <w:p w:rsidR="00E45AD1" w:rsidRPr="009201B6" w:rsidRDefault="00E45AD1" w:rsidP="00295B21">
      <w:pPr>
        <w:pStyle w:val="1"/>
        <w:jc w:val="center"/>
      </w:pPr>
      <w:bookmarkStart w:id="3" w:name="_Toc430258438"/>
      <w:r w:rsidRPr="009201B6">
        <w:lastRenderedPageBreak/>
        <w:t>1</w:t>
      </w:r>
      <w:r w:rsidR="006C6FA4" w:rsidRPr="009201B6">
        <w:t> </w:t>
      </w:r>
      <w:r w:rsidR="009F00F0" w:rsidRPr="009201B6">
        <w:t>«</w:t>
      </w:r>
      <w:r w:rsidRPr="009201B6">
        <w:t>Существующее положение в сфере производства, передачи и потребления тепловой энергии для целей теплоснабжения</w:t>
      </w:r>
      <w:r w:rsidR="009F00F0" w:rsidRPr="009201B6">
        <w:t>»</w:t>
      </w:r>
      <w:bookmarkEnd w:id="3"/>
    </w:p>
    <w:p w:rsidR="005374AA" w:rsidRPr="009201B6" w:rsidRDefault="000002B5" w:rsidP="00E45AD1">
      <w:pPr>
        <w:pStyle w:val="2"/>
        <w:rPr>
          <w:color w:val="auto"/>
          <w:kern w:val="28"/>
          <w:lang w:val="ru-RU" w:eastAsia="ru-RU"/>
        </w:rPr>
      </w:pPr>
      <w:bookmarkStart w:id="4" w:name="_Toc430258439"/>
      <w:r w:rsidRPr="009201B6">
        <w:rPr>
          <w:color w:val="auto"/>
          <w:kern w:val="28"/>
          <w:lang w:val="ru-RU" w:eastAsia="ru-RU"/>
        </w:rPr>
        <w:t>Часть </w:t>
      </w:r>
      <w:r w:rsidR="005374AA" w:rsidRPr="009201B6">
        <w:rPr>
          <w:color w:val="auto"/>
          <w:kern w:val="28"/>
          <w:lang w:val="ru-RU" w:eastAsia="ru-RU"/>
        </w:rPr>
        <w:t>1 </w:t>
      </w:r>
      <w:r w:rsidR="00A96FDA" w:rsidRPr="009201B6">
        <w:rPr>
          <w:color w:val="auto"/>
          <w:kern w:val="28"/>
          <w:lang w:val="ru-RU" w:eastAsia="ru-RU"/>
        </w:rPr>
        <w:t>«</w:t>
      </w:r>
      <w:r w:rsidR="005374AA" w:rsidRPr="009201B6">
        <w:rPr>
          <w:color w:val="auto"/>
          <w:kern w:val="28"/>
          <w:lang w:val="ru-RU" w:eastAsia="ru-RU"/>
        </w:rPr>
        <w:t>Функциональная структура теплоснабжения</w:t>
      </w:r>
      <w:bookmarkEnd w:id="2"/>
      <w:r w:rsidR="009F00F0" w:rsidRPr="009201B6">
        <w:rPr>
          <w:color w:val="auto"/>
          <w:kern w:val="28"/>
          <w:lang w:val="ru-RU" w:eastAsia="ru-RU"/>
        </w:rPr>
        <w:t>»</w:t>
      </w:r>
      <w:bookmarkEnd w:id="4"/>
    </w:p>
    <w:p w:rsidR="005374AA" w:rsidRPr="009201B6" w:rsidRDefault="005374AA" w:rsidP="007B3E21">
      <w:pPr>
        <w:widowControl/>
        <w:spacing w:after="0" w:line="360" w:lineRule="auto"/>
        <w:ind w:firstLine="709"/>
        <w:jc w:val="both"/>
        <w:rPr>
          <w:rFonts w:ascii="Arial" w:eastAsia="Times New Roman" w:hAnsi="Arial" w:cs="Arial"/>
          <w:i/>
          <w:sz w:val="24"/>
          <w:szCs w:val="24"/>
          <w:lang w:val="ru-RU" w:eastAsia="ru-RU"/>
        </w:rPr>
      </w:pPr>
      <w:bookmarkStart w:id="5" w:name="_Toc356979289"/>
      <w:r w:rsidRPr="009201B6">
        <w:rPr>
          <w:rFonts w:ascii="Arial" w:eastAsia="Times New Roman" w:hAnsi="Arial" w:cs="Arial"/>
          <w:i/>
          <w:sz w:val="24"/>
          <w:szCs w:val="24"/>
          <w:lang w:val="ru-RU" w:eastAsia="ru-RU"/>
        </w:rPr>
        <w:t>Описание эксплуатационных зон действия теплоснабжающих и теплос</w:t>
      </w:r>
      <w:r w:rsidRPr="009201B6">
        <w:rPr>
          <w:rFonts w:ascii="Arial" w:eastAsia="Times New Roman" w:hAnsi="Arial" w:cs="Arial"/>
          <w:i/>
          <w:sz w:val="24"/>
          <w:szCs w:val="24"/>
          <w:lang w:val="ru-RU" w:eastAsia="ru-RU"/>
        </w:rPr>
        <w:t>е</w:t>
      </w:r>
      <w:r w:rsidRPr="009201B6">
        <w:rPr>
          <w:rFonts w:ascii="Arial" w:eastAsia="Times New Roman" w:hAnsi="Arial" w:cs="Arial"/>
          <w:i/>
          <w:sz w:val="24"/>
          <w:szCs w:val="24"/>
          <w:lang w:val="ru-RU" w:eastAsia="ru-RU"/>
        </w:rPr>
        <w:t>тевых организаций</w:t>
      </w:r>
      <w:bookmarkEnd w:id="5"/>
      <w:r w:rsidR="003A52AB" w:rsidRPr="009201B6">
        <w:rPr>
          <w:rFonts w:ascii="Arial" w:eastAsia="Times New Roman" w:hAnsi="Arial" w:cs="Arial"/>
          <w:i/>
          <w:sz w:val="24"/>
          <w:szCs w:val="24"/>
          <w:lang w:val="ru-RU" w:eastAsia="ru-RU"/>
        </w:rPr>
        <w:t>.</w:t>
      </w:r>
    </w:p>
    <w:p w:rsidR="00BD3890" w:rsidRPr="009201B6" w:rsidRDefault="00514165" w:rsidP="008334CC">
      <w:pPr>
        <w:widowControl/>
        <w:spacing w:after="0" w:line="360" w:lineRule="auto"/>
        <w:ind w:firstLine="709"/>
        <w:jc w:val="both"/>
        <w:rPr>
          <w:rFonts w:ascii="Arial" w:eastAsia="Times New Roman" w:hAnsi="Arial" w:cs="Arial"/>
          <w:sz w:val="24"/>
          <w:szCs w:val="24"/>
          <w:lang w:val="ru-RU" w:eastAsia="ru-RU"/>
        </w:rPr>
      </w:pPr>
      <w:r w:rsidRPr="009201B6">
        <w:rPr>
          <w:rFonts w:ascii="Arial" w:eastAsia="Times New Roman" w:hAnsi="Arial" w:cs="Arial"/>
          <w:sz w:val="24"/>
          <w:szCs w:val="24"/>
          <w:lang w:val="ru-RU" w:eastAsia="ru-RU"/>
        </w:rPr>
        <w:t>На территории</w:t>
      </w:r>
      <w:r w:rsidR="00844179" w:rsidRPr="009201B6">
        <w:rPr>
          <w:rFonts w:ascii="Arial" w:eastAsia="Times New Roman" w:hAnsi="Arial" w:cs="Arial"/>
          <w:sz w:val="24"/>
          <w:szCs w:val="24"/>
          <w:lang w:val="ru-RU" w:eastAsia="ru-RU"/>
        </w:rPr>
        <w:t xml:space="preserve"> муниципального образования </w:t>
      </w:r>
      <w:r w:rsidR="00195DF6" w:rsidRPr="009201B6">
        <w:rPr>
          <w:rFonts w:ascii="Arial" w:eastAsia="Times New Roman" w:hAnsi="Arial" w:cs="Arial"/>
          <w:sz w:val="24"/>
          <w:szCs w:val="24"/>
          <w:lang w:val="ru-RU" w:eastAsia="ru-RU"/>
        </w:rPr>
        <w:t xml:space="preserve">Краснознаменского </w:t>
      </w:r>
      <w:r w:rsidR="00844179" w:rsidRPr="009201B6">
        <w:rPr>
          <w:rFonts w:ascii="Arial" w:eastAsia="Times New Roman" w:hAnsi="Arial" w:cs="Arial"/>
          <w:sz w:val="24"/>
          <w:szCs w:val="24"/>
          <w:lang w:val="ru-RU" w:eastAsia="ru-RU"/>
        </w:rPr>
        <w:t>сельско</w:t>
      </w:r>
      <w:r w:rsidR="00195DF6" w:rsidRPr="009201B6">
        <w:rPr>
          <w:rFonts w:ascii="Arial" w:eastAsia="Times New Roman" w:hAnsi="Arial" w:cs="Arial"/>
          <w:sz w:val="24"/>
          <w:szCs w:val="24"/>
          <w:lang w:val="ru-RU" w:eastAsia="ru-RU"/>
        </w:rPr>
        <w:t>го</w:t>
      </w:r>
      <w:r w:rsidR="00844179" w:rsidRPr="009201B6">
        <w:rPr>
          <w:rFonts w:ascii="Arial" w:eastAsia="Times New Roman" w:hAnsi="Arial" w:cs="Arial"/>
          <w:sz w:val="24"/>
          <w:szCs w:val="24"/>
          <w:lang w:val="ru-RU" w:eastAsia="ru-RU"/>
        </w:rPr>
        <w:t xml:space="preserve"> поселени</w:t>
      </w:r>
      <w:r w:rsidR="00195DF6" w:rsidRPr="009201B6">
        <w:rPr>
          <w:rFonts w:ascii="Arial" w:eastAsia="Times New Roman" w:hAnsi="Arial" w:cs="Arial"/>
          <w:sz w:val="24"/>
          <w:szCs w:val="24"/>
          <w:lang w:val="ru-RU" w:eastAsia="ru-RU"/>
        </w:rPr>
        <w:t>я</w:t>
      </w:r>
      <w:r w:rsidRPr="009201B6">
        <w:rPr>
          <w:rFonts w:ascii="Arial" w:eastAsia="Times New Roman" w:hAnsi="Arial" w:cs="Arial"/>
          <w:sz w:val="24"/>
          <w:szCs w:val="24"/>
          <w:lang w:val="ru-RU" w:eastAsia="ru-RU"/>
        </w:rPr>
        <w:t xml:space="preserve"> (далее сп. </w:t>
      </w:r>
      <w:r w:rsidR="00195DF6" w:rsidRPr="009201B6">
        <w:rPr>
          <w:rFonts w:ascii="Arial" w:eastAsia="Times New Roman" w:hAnsi="Arial" w:cs="Arial"/>
          <w:sz w:val="24"/>
          <w:szCs w:val="24"/>
          <w:lang w:val="ru-RU" w:eastAsia="ru-RU"/>
        </w:rPr>
        <w:t>Краснознаменское</w:t>
      </w:r>
      <w:r w:rsidRPr="009201B6">
        <w:rPr>
          <w:rFonts w:ascii="Arial" w:eastAsia="Times New Roman" w:hAnsi="Arial" w:cs="Arial"/>
          <w:sz w:val="24"/>
          <w:szCs w:val="24"/>
          <w:lang w:val="ru-RU" w:eastAsia="ru-RU"/>
        </w:rPr>
        <w:t xml:space="preserve">) работает </w:t>
      </w:r>
      <w:r w:rsidR="00195DF6" w:rsidRPr="009201B6">
        <w:rPr>
          <w:rFonts w:ascii="Arial" w:eastAsia="Times New Roman" w:hAnsi="Arial" w:cs="Arial"/>
          <w:sz w:val="24"/>
          <w:szCs w:val="24"/>
          <w:lang w:val="ru-RU" w:eastAsia="ru-RU"/>
        </w:rPr>
        <w:t>три</w:t>
      </w:r>
      <w:r w:rsidRPr="009201B6">
        <w:rPr>
          <w:rFonts w:ascii="Arial" w:eastAsia="Times New Roman" w:hAnsi="Arial" w:cs="Arial"/>
          <w:sz w:val="24"/>
          <w:szCs w:val="24"/>
          <w:lang w:val="ru-RU" w:eastAsia="ru-RU"/>
        </w:rPr>
        <w:t xml:space="preserve"> источник</w:t>
      </w:r>
      <w:r w:rsidR="00195DF6" w:rsidRPr="009201B6">
        <w:rPr>
          <w:rFonts w:ascii="Arial" w:eastAsia="Times New Roman" w:hAnsi="Arial" w:cs="Arial"/>
          <w:sz w:val="24"/>
          <w:szCs w:val="24"/>
          <w:lang w:val="ru-RU" w:eastAsia="ru-RU"/>
        </w:rPr>
        <w:t>а</w:t>
      </w:r>
      <w:r w:rsidRPr="009201B6">
        <w:rPr>
          <w:rFonts w:ascii="Arial" w:eastAsia="Times New Roman" w:hAnsi="Arial" w:cs="Arial"/>
          <w:sz w:val="24"/>
          <w:szCs w:val="24"/>
          <w:lang w:val="ru-RU" w:eastAsia="ru-RU"/>
        </w:rPr>
        <w:t xml:space="preserve"> централизованного теплоснабжения, расположенны</w:t>
      </w:r>
      <w:r w:rsidR="00195DF6" w:rsidRPr="009201B6">
        <w:rPr>
          <w:rFonts w:ascii="Arial" w:eastAsia="Times New Roman" w:hAnsi="Arial" w:cs="Arial"/>
          <w:sz w:val="24"/>
          <w:szCs w:val="24"/>
          <w:lang w:val="ru-RU" w:eastAsia="ru-RU"/>
        </w:rPr>
        <w:t>е</w:t>
      </w:r>
      <w:r w:rsidRPr="009201B6">
        <w:rPr>
          <w:rFonts w:ascii="Arial" w:eastAsia="Times New Roman" w:hAnsi="Arial" w:cs="Arial"/>
          <w:sz w:val="24"/>
          <w:szCs w:val="24"/>
          <w:lang w:val="ru-RU" w:eastAsia="ru-RU"/>
        </w:rPr>
        <w:t xml:space="preserve"> в </w:t>
      </w:r>
      <w:r w:rsidR="00195DF6" w:rsidRPr="009201B6">
        <w:rPr>
          <w:rFonts w:ascii="Arial" w:eastAsia="Times New Roman" w:hAnsi="Arial" w:cs="Arial"/>
          <w:sz w:val="24"/>
          <w:szCs w:val="24"/>
          <w:lang w:val="ru-RU" w:eastAsia="ru-RU"/>
        </w:rPr>
        <w:t>п. Красное Знамя</w:t>
      </w:r>
      <w:r w:rsidR="00BD3890" w:rsidRPr="009201B6">
        <w:rPr>
          <w:rFonts w:ascii="Arial" w:eastAsia="Times New Roman" w:hAnsi="Arial" w:cs="Arial"/>
          <w:sz w:val="24"/>
          <w:szCs w:val="24"/>
          <w:lang w:val="ru-RU" w:eastAsia="ru-RU"/>
        </w:rPr>
        <w:t xml:space="preserve">, </w:t>
      </w:r>
      <w:r w:rsidR="0024067F" w:rsidRPr="009201B6">
        <w:rPr>
          <w:rFonts w:ascii="Arial" w:eastAsia="Times New Roman" w:hAnsi="Arial" w:cs="Arial"/>
          <w:sz w:val="24"/>
          <w:szCs w:val="24"/>
          <w:lang w:val="ru-RU" w:eastAsia="ru-RU"/>
        </w:rPr>
        <w:t>эксплуатируем</w:t>
      </w:r>
      <w:r w:rsidR="008324C5" w:rsidRPr="009201B6">
        <w:rPr>
          <w:rFonts w:ascii="Arial" w:eastAsia="Times New Roman" w:hAnsi="Arial" w:cs="Arial"/>
          <w:sz w:val="24"/>
          <w:szCs w:val="24"/>
          <w:lang w:val="ru-RU" w:eastAsia="ru-RU"/>
        </w:rPr>
        <w:t>ы</w:t>
      </w:r>
      <w:r w:rsidR="00195DF6" w:rsidRPr="009201B6">
        <w:rPr>
          <w:rFonts w:ascii="Arial" w:eastAsia="Times New Roman" w:hAnsi="Arial" w:cs="Arial"/>
          <w:sz w:val="24"/>
          <w:szCs w:val="24"/>
          <w:lang w:val="ru-RU" w:eastAsia="ru-RU"/>
        </w:rPr>
        <w:t xml:space="preserve">е </w:t>
      </w:r>
      <w:r w:rsidR="00297F93" w:rsidRPr="009201B6">
        <w:rPr>
          <w:rFonts w:ascii="Arial" w:eastAsia="Times New Roman" w:hAnsi="Arial" w:cs="Arial"/>
          <w:sz w:val="24"/>
          <w:szCs w:val="24"/>
          <w:lang w:val="ru-RU" w:eastAsia="ru-RU"/>
        </w:rPr>
        <w:t>МУП «Ко</w:t>
      </w:r>
      <w:r w:rsidR="00297F93" w:rsidRPr="009201B6">
        <w:rPr>
          <w:rFonts w:ascii="Arial" w:eastAsia="Times New Roman" w:hAnsi="Arial" w:cs="Arial"/>
          <w:sz w:val="24"/>
          <w:szCs w:val="24"/>
          <w:lang w:val="ru-RU" w:eastAsia="ru-RU"/>
        </w:rPr>
        <w:t>м</w:t>
      </w:r>
      <w:r w:rsidR="00297F93" w:rsidRPr="009201B6">
        <w:rPr>
          <w:rFonts w:ascii="Arial" w:eastAsia="Times New Roman" w:hAnsi="Arial" w:cs="Arial"/>
          <w:sz w:val="24"/>
          <w:szCs w:val="24"/>
          <w:lang w:val="ru-RU" w:eastAsia="ru-RU"/>
        </w:rPr>
        <w:t>мунальные системы Спировского района»</w:t>
      </w:r>
      <w:r w:rsidR="008334CC" w:rsidRPr="009201B6">
        <w:rPr>
          <w:rFonts w:ascii="Arial" w:eastAsia="Times New Roman" w:hAnsi="Arial" w:cs="Arial"/>
          <w:sz w:val="24"/>
          <w:szCs w:val="24"/>
          <w:lang w:val="ru-RU" w:eastAsia="ru-RU"/>
        </w:rPr>
        <w:t>.</w:t>
      </w:r>
    </w:p>
    <w:p w:rsidR="006E61D1" w:rsidRPr="009201B6" w:rsidRDefault="0088601E" w:rsidP="006E61D1">
      <w:pPr>
        <w:widowControl/>
        <w:spacing w:after="0" w:line="360" w:lineRule="auto"/>
        <w:ind w:firstLine="709"/>
        <w:jc w:val="both"/>
        <w:rPr>
          <w:rFonts w:ascii="Arial" w:eastAsia="Times New Roman" w:hAnsi="Arial" w:cs="Arial"/>
          <w:sz w:val="24"/>
          <w:szCs w:val="24"/>
          <w:lang w:val="ru-RU" w:eastAsia="ru-RU"/>
        </w:rPr>
      </w:pPr>
      <w:r w:rsidRPr="009201B6">
        <w:rPr>
          <w:rFonts w:ascii="Arial" w:eastAsia="Times New Roman" w:hAnsi="Arial" w:cs="Arial"/>
          <w:sz w:val="24"/>
          <w:szCs w:val="24"/>
          <w:lang w:val="ru-RU" w:eastAsia="ru-RU"/>
        </w:rPr>
        <w:t>Отпуск</w:t>
      </w:r>
      <w:r w:rsidR="00CE7E25" w:rsidRPr="009201B6">
        <w:rPr>
          <w:rFonts w:ascii="Arial" w:eastAsia="Times New Roman" w:hAnsi="Arial" w:cs="Arial"/>
          <w:sz w:val="24"/>
          <w:szCs w:val="24"/>
          <w:lang w:val="ru-RU" w:eastAsia="ru-RU"/>
        </w:rPr>
        <w:t xml:space="preserve"> тепловой энергии </w:t>
      </w:r>
      <w:r w:rsidR="001B4B0C" w:rsidRPr="009201B6">
        <w:rPr>
          <w:rFonts w:ascii="Arial" w:eastAsia="Times New Roman" w:hAnsi="Arial" w:cs="Arial"/>
          <w:sz w:val="24"/>
          <w:szCs w:val="24"/>
          <w:lang w:val="ru-RU" w:eastAsia="ru-RU"/>
        </w:rPr>
        <w:t xml:space="preserve">жилищно-коммунальному сектору </w:t>
      </w:r>
      <w:r w:rsidR="001354A5" w:rsidRPr="009201B6">
        <w:rPr>
          <w:rFonts w:ascii="Arial" w:eastAsia="Times New Roman" w:hAnsi="Arial" w:cs="Arial"/>
          <w:sz w:val="24"/>
          <w:szCs w:val="24"/>
          <w:lang w:val="ru-RU" w:eastAsia="ru-RU"/>
        </w:rPr>
        <w:t xml:space="preserve">осуществляет </w:t>
      </w:r>
      <w:r w:rsidR="00297F93" w:rsidRPr="009201B6">
        <w:rPr>
          <w:rFonts w:ascii="Arial" w:eastAsia="Times New Roman" w:hAnsi="Arial" w:cs="Arial"/>
          <w:sz w:val="24"/>
          <w:szCs w:val="24"/>
          <w:lang w:val="ru-RU" w:eastAsia="ru-RU"/>
        </w:rPr>
        <w:t>МУП «Коммунальные системы Спировского района»</w:t>
      </w:r>
      <w:r w:rsidR="008334CC" w:rsidRPr="009201B6">
        <w:rPr>
          <w:rFonts w:ascii="Arial" w:eastAsia="Times New Roman" w:hAnsi="Arial" w:cs="Arial"/>
          <w:sz w:val="24"/>
          <w:szCs w:val="24"/>
          <w:lang w:val="ru-RU" w:eastAsia="ru-RU"/>
        </w:rPr>
        <w:t>.</w:t>
      </w:r>
    </w:p>
    <w:p w:rsidR="005374AA" w:rsidRPr="009201B6" w:rsidRDefault="005374AA" w:rsidP="007B3E21">
      <w:pPr>
        <w:widowControl/>
        <w:spacing w:after="0" w:line="360" w:lineRule="auto"/>
        <w:ind w:firstLine="709"/>
        <w:jc w:val="both"/>
        <w:rPr>
          <w:rFonts w:ascii="Arial" w:eastAsia="Times New Roman" w:hAnsi="Arial" w:cs="Arial"/>
          <w:i/>
          <w:sz w:val="24"/>
          <w:szCs w:val="24"/>
          <w:lang w:val="ru-RU" w:eastAsia="ru-RU"/>
        </w:rPr>
      </w:pPr>
      <w:bookmarkStart w:id="6" w:name="_Toc356979290"/>
      <w:r w:rsidRPr="009201B6">
        <w:rPr>
          <w:rFonts w:ascii="Arial" w:eastAsia="Times New Roman" w:hAnsi="Arial" w:cs="Arial"/>
          <w:i/>
          <w:sz w:val="24"/>
          <w:szCs w:val="24"/>
          <w:lang w:val="ru-RU" w:eastAsia="ru-RU"/>
        </w:rPr>
        <w:t>Описание зон действия промышленных источников тепловой энергии</w:t>
      </w:r>
      <w:bookmarkEnd w:id="6"/>
      <w:r w:rsidR="003A52AB" w:rsidRPr="009201B6">
        <w:rPr>
          <w:rFonts w:ascii="Arial" w:eastAsia="Times New Roman" w:hAnsi="Arial" w:cs="Arial"/>
          <w:i/>
          <w:sz w:val="24"/>
          <w:szCs w:val="24"/>
          <w:lang w:val="ru-RU" w:eastAsia="ru-RU"/>
        </w:rPr>
        <w:t>.</w:t>
      </w:r>
    </w:p>
    <w:p w:rsidR="006C5E25" w:rsidRPr="009201B6" w:rsidRDefault="00195DF6" w:rsidP="006C5E25">
      <w:pPr>
        <w:widowControl/>
        <w:spacing w:after="0" w:line="360" w:lineRule="auto"/>
        <w:ind w:firstLine="709"/>
        <w:jc w:val="both"/>
        <w:rPr>
          <w:rFonts w:ascii="Arial" w:eastAsia="Times New Roman" w:hAnsi="Arial" w:cs="Arial"/>
          <w:sz w:val="24"/>
          <w:szCs w:val="24"/>
          <w:lang w:val="ru-RU" w:eastAsia="ru-RU"/>
        </w:rPr>
      </w:pPr>
      <w:r w:rsidRPr="009201B6">
        <w:rPr>
          <w:rFonts w:ascii="Arial" w:eastAsia="Times New Roman" w:hAnsi="Arial" w:cs="Arial"/>
          <w:sz w:val="24"/>
          <w:szCs w:val="24"/>
          <w:lang w:val="ru-RU" w:eastAsia="ru-RU"/>
        </w:rPr>
        <w:t>Каждая к</w:t>
      </w:r>
      <w:r w:rsidR="006C5E25" w:rsidRPr="009201B6">
        <w:rPr>
          <w:rFonts w:ascii="Arial" w:eastAsia="Times New Roman" w:hAnsi="Arial" w:cs="Arial"/>
          <w:sz w:val="24"/>
          <w:szCs w:val="24"/>
          <w:lang w:val="ru-RU" w:eastAsia="ru-RU"/>
        </w:rPr>
        <w:t>отельная работает локально, на собственную зону теплоснабжения, обеспечивает теплом жилы</w:t>
      </w:r>
      <w:r w:rsidR="00507881" w:rsidRPr="009201B6">
        <w:rPr>
          <w:rFonts w:ascii="Arial" w:eastAsia="Times New Roman" w:hAnsi="Arial" w:cs="Arial"/>
          <w:sz w:val="24"/>
          <w:szCs w:val="24"/>
          <w:lang w:val="ru-RU" w:eastAsia="ru-RU"/>
        </w:rPr>
        <w:t>е и</w:t>
      </w:r>
      <w:r w:rsidR="006C5E25" w:rsidRPr="009201B6">
        <w:rPr>
          <w:rFonts w:ascii="Arial" w:eastAsia="Times New Roman" w:hAnsi="Arial" w:cs="Arial"/>
          <w:sz w:val="24"/>
          <w:szCs w:val="24"/>
          <w:lang w:val="ru-RU" w:eastAsia="ru-RU"/>
        </w:rPr>
        <w:t xml:space="preserve"> общественны</w:t>
      </w:r>
      <w:r w:rsidR="00507881" w:rsidRPr="009201B6">
        <w:rPr>
          <w:rFonts w:ascii="Arial" w:eastAsia="Times New Roman" w:hAnsi="Arial" w:cs="Arial"/>
          <w:sz w:val="24"/>
          <w:szCs w:val="24"/>
          <w:lang w:val="ru-RU" w:eastAsia="ru-RU"/>
        </w:rPr>
        <w:t>е здания</w:t>
      </w:r>
      <w:r w:rsidR="006C5E25" w:rsidRPr="009201B6">
        <w:rPr>
          <w:rFonts w:ascii="Arial" w:eastAsia="Times New Roman" w:hAnsi="Arial" w:cs="Arial"/>
          <w:sz w:val="24"/>
          <w:szCs w:val="24"/>
          <w:lang w:val="ru-RU" w:eastAsia="ru-RU"/>
        </w:rPr>
        <w:t>.</w:t>
      </w:r>
    </w:p>
    <w:p w:rsidR="005374AA" w:rsidRPr="009201B6" w:rsidRDefault="005374AA" w:rsidP="00F5401D">
      <w:pPr>
        <w:widowControl/>
        <w:spacing w:after="0" w:line="360" w:lineRule="auto"/>
        <w:ind w:firstLine="709"/>
        <w:jc w:val="both"/>
        <w:rPr>
          <w:rFonts w:ascii="Arial" w:eastAsia="Times New Roman" w:hAnsi="Arial" w:cs="Arial"/>
          <w:i/>
          <w:sz w:val="24"/>
          <w:szCs w:val="24"/>
          <w:lang w:val="ru-RU" w:eastAsia="ru-RU"/>
        </w:rPr>
      </w:pPr>
      <w:bookmarkStart w:id="7" w:name="_Toc356979291"/>
      <w:r w:rsidRPr="009201B6">
        <w:rPr>
          <w:rFonts w:ascii="Arial" w:eastAsia="Times New Roman" w:hAnsi="Arial" w:cs="Arial"/>
          <w:i/>
          <w:sz w:val="24"/>
          <w:szCs w:val="24"/>
          <w:lang w:val="ru-RU" w:eastAsia="ru-RU"/>
        </w:rPr>
        <w:t>Описание зон действия индивидуального теплоснабжения</w:t>
      </w:r>
      <w:bookmarkEnd w:id="7"/>
    </w:p>
    <w:p w:rsidR="008F567F" w:rsidRPr="009201B6" w:rsidRDefault="00BD3890" w:rsidP="00BD3890">
      <w:pPr>
        <w:widowControl/>
        <w:spacing w:after="0" w:line="360" w:lineRule="auto"/>
        <w:ind w:firstLine="709"/>
        <w:jc w:val="both"/>
        <w:rPr>
          <w:rFonts w:ascii="Arial" w:eastAsia="Times New Roman" w:hAnsi="Arial" w:cs="Arial"/>
          <w:sz w:val="24"/>
          <w:szCs w:val="24"/>
          <w:lang w:val="ru-RU" w:eastAsia="ru-RU"/>
        </w:rPr>
      </w:pPr>
      <w:r w:rsidRPr="009201B6">
        <w:rPr>
          <w:rFonts w:ascii="Arial" w:eastAsia="Times New Roman" w:hAnsi="Arial" w:cs="Arial"/>
          <w:sz w:val="24"/>
          <w:szCs w:val="24"/>
          <w:lang w:val="ru-RU" w:eastAsia="ru-RU"/>
        </w:rPr>
        <w:t>Зоны действия индивидуального теплоснабжения расположены в</w:t>
      </w:r>
      <w:r w:rsidR="00476DD9" w:rsidRPr="009201B6">
        <w:rPr>
          <w:rFonts w:ascii="Arial" w:eastAsia="Times New Roman" w:hAnsi="Arial" w:cs="Arial"/>
          <w:sz w:val="24"/>
          <w:szCs w:val="24"/>
          <w:lang w:val="ru-RU" w:eastAsia="ru-RU"/>
        </w:rPr>
        <w:t xml:space="preserve">о всех </w:t>
      </w:r>
      <w:r w:rsidR="00514165" w:rsidRPr="009201B6">
        <w:rPr>
          <w:rFonts w:ascii="Arial" w:eastAsia="Times New Roman" w:hAnsi="Arial" w:cs="Arial"/>
          <w:sz w:val="24"/>
          <w:szCs w:val="24"/>
          <w:lang w:val="ru-RU" w:eastAsia="ru-RU"/>
        </w:rPr>
        <w:t>нас</w:t>
      </w:r>
      <w:r w:rsidR="00514165" w:rsidRPr="009201B6">
        <w:rPr>
          <w:rFonts w:ascii="Arial" w:eastAsia="Times New Roman" w:hAnsi="Arial" w:cs="Arial"/>
          <w:sz w:val="24"/>
          <w:szCs w:val="24"/>
          <w:lang w:val="ru-RU" w:eastAsia="ru-RU"/>
        </w:rPr>
        <w:t>е</w:t>
      </w:r>
      <w:r w:rsidR="00514165" w:rsidRPr="009201B6">
        <w:rPr>
          <w:rFonts w:ascii="Arial" w:eastAsia="Times New Roman" w:hAnsi="Arial" w:cs="Arial"/>
          <w:sz w:val="24"/>
          <w:szCs w:val="24"/>
          <w:lang w:val="ru-RU" w:eastAsia="ru-RU"/>
        </w:rPr>
        <w:t xml:space="preserve">ленных пунктах </w:t>
      </w:r>
      <w:r w:rsidR="00B2695A" w:rsidRPr="009201B6">
        <w:rPr>
          <w:rFonts w:ascii="Arial" w:eastAsia="Times New Roman" w:hAnsi="Arial" w:cs="Arial"/>
          <w:sz w:val="24"/>
          <w:szCs w:val="24"/>
          <w:lang w:val="ru-RU" w:eastAsia="ru-RU"/>
        </w:rPr>
        <w:t xml:space="preserve">сп. </w:t>
      </w:r>
      <w:r w:rsidR="00195DF6" w:rsidRPr="009201B6">
        <w:rPr>
          <w:rFonts w:ascii="Arial" w:eastAsia="Times New Roman" w:hAnsi="Arial" w:cs="Arial"/>
          <w:sz w:val="24"/>
          <w:szCs w:val="24"/>
          <w:lang w:val="ru-RU" w:eastAsia="ru-RU"/>
        </w:rPr>
        <w:t>Краснознаменское</w:t>
      </w:r>
      <w:r w:rsidR="00B2695A" w:rsidRPr="009201B6">
        <w:rPr>
          <w:rFonts w:ascii="Arial" w:eastAsia="Times New Roman" w:hAnsi="Arial" w:cs="Arial"/>
          <w:sz w:val="24"/>
          <w:szCs w:val="24"/>
          <w:lang w:val="ru-RU" w:eastAsia="ru-RU"/>
        </w:rPr>
        <w:t xml:space="preserve">, в том числе: </w:t>
      </w:r>
      <w:r w:rsidR="00395FC5" w:rsidRPr="009201B6">
        <w:rPr>
          <w:rFonts w:ascii="Arial" w:eastAsia="Times New Roman" w:hAnsi="Arial" w:cs="Arial"/>
          <w:sz w:val="24"/>
          <w:szCs w:val="24"/>
          <w:lang w:val="ru-RU" w:eastAsia="ru-RU"/>
        </w:rPr>
        <w:t>дер. Алуферьево, дер. Бирюч</w:t>
      </w:r>
      <w:r w:rsidR="00395FC5" w:rsidRPr="009201B6">
        <w:rPr>
          <w:rFonts w:ascii="Arial" w:eastAsia="Times New Roman" w:hAnsi="Arial" w:cs="Arial"/>
          <w:sz w:val="24"/>
          <w:szCs w:val="24"/>
          <w:lang w:val="ru-RU" w:eastAsia="ru-RU"/>
        </w:rPr>
        <w:t>е</w:t>
      </w:r>
      <w:r w:rsidR="00395FC5" w:rsidRPr="009201B6">
        <w:rPr>
          <w:rFonts w:ascii="Arial" w:eastAsia="Times New Roman" w:hAnsi="Arial" w:cs="Arial"/>
          <w:sz w:val="24"/>
          <w:szCs w:val="24"/>
          <w:lang w:val="ru-RU" w:eastAsia="ru-RU"/>
        </w:rPr>
        <w:t>во, дер. Бухолово, дер. Волхово, дер. Высочка, дер. Грестьянка, дер. Дербужье, дер. Новгородка, дер. Обухово, дер. Паниха, дер. Полюжье, дер. Стешково, дер. Трубино, дер. Фомиково, дер. Шилково, дер. Важайново, пос. Красное Знамя, дер. Лукино, с</w:t>
      </w:r>
      <w:r w:rsidR="00395FC5" w:rsidRPr="009201B6">
        <w:rPr>
          <w:rFonts w:ascii="Arial" w:eastAsia="Times New Roman" w:hAnsi="Arial" w:cs="Arial"/>
          <w:sz w:val="24"/>
          <w:szCs w:val="24"/>
          <w:lang w:val="ru-RU" w:eastAsia="ru-RU"/>
        </w:rPr>
        <w:t>е</w:t>
      </w:r>
      <w:r w:rsidR="00395FC5" w:rsidRPr="009201B6">
        <w:rPr>
          <w:rFonts w:ascii="Arial" w:eastAsia="Times New Roman" w:hAnsi="Arial" w:cs="Arial"/>
          <w:sz w:val="24"/>
          <w:szCs w:val="24"/>
          <w:lang w:val="ru-RU" w:eastAsia="ru-RU"/>
        </w:rPr>
        <w:t>ло Матвеево, дер. Семенниково, дер. Черный Ручей, дер. Чудины.</w:t>
      </w:r>
    </w:p>
    <w:p w:rsidR="00BD3890" w:rsidRPr="009201B6" w:rsidRDefault="00BD3890" w:rsidP="00BD3890">
      <w:pPr>
        <w:widowControl/>
        <w:spacing w:after="0" w:line="360" w:lineRule="auto"/>
        <w:ind w:firstLine="709"/>
        <w:jc w:val="both"/>
        <w:rPr>
          <w:rFonts w:ascii="Arial" w:eastAsia="Times New Roman" w:hAnsi="Arial" w:cs="Arial"/>
          <w:sz w:val="24"/>
          <w:szCs w:val="24"/>
          <w:lang w:val="ru-RU" w:eastAsia="ru-RU"/>
        </w:rPr>
      </w:pPr>
      <w:r w:rsidRPr="009201B6">
        <w:rPr>
          <w:rFonts w:ascii="Arial" w:eastAsia="Times New Roman" w:hAnsi="Arial" w:cs="Arial"/>
          <w:sz w:val="24"/>
          <w:szCs w:val="24"/>
          <w:lang w:val="ru-RU" w:eastAsia="ru-RU"/>
        </w:rPr>
        <w:t>Данная застройка в основном представлена домами одно-, двухквартирного</w:t>
      </w:r>
      <w:r w:rsidR="00507881" w:rsidRPr="009201B6">
        <w:rPr>
          <w:rFonts w:ascii="Arial" w:eastAsia="Times New Roman" w:hAnsi="Arial" w:cs="Arial"/>
          <w:sz w:val="24"/>
          <w:szCs w:val="24"/>
          <w:lang w:val="ru-RU" w:eastAsia="ru-RU"/>
        </w:rPr>
        <w:t xml:space="preserve"> и коттеджного</w:t>
      </w:r>
      <w:r w:rsidRPr="009201B6">
        <w:rPr>
          <w:rFonts w:ascii="Arial" w:eastAsia="Times New Roman" w:hAnsi="Arial" w:cs="Arial"/>
          <w:sz w:val="24"/>
          <w:szCs w:val="24"/>
          <w:lang w:val="ru-RU" w:eastAsia="ru-RU"/>
        </w:rPr>
        <w:t xml:space="preserve"> типа. Эти здания не присоединены к централизованным системам те</w:t>
      </w:r>
      <w:r w:rsidRPr="009201B6">
        <w:rPr>
          <w:rFonts w:ascii="Arial" w:eastAsia="Times New Roman" w:hAnsi="Arial" w:cs="Arial"/>
          <w:sz w:val="24"/>
          <w:szCs w:val="24"/>
          <w:lang w:val="ru-RU" w:eastAsia="ru-RU"/>
        </w:rPr>
        <w:t>п</w:t>
      </w:r>
      <w:r w:rsidRPr="009201B6">
        <w:rPr>
          <w:rFonts w:ascii="Arial" w:eastAsia="Times New Roman" w:hAnsi="Arial" w:cs="Arial"/>
          <w:sz w:val="24"/>
          <w:szCs w:val="24"/>
          <w:lang w:val="ru-RU" w:eastAsia="ru-RU"/>
        </w:rPr>
        <w:t>лоснабжения. Теплоснабжение указанных потребителей осуществляется от индив</w:t>
      </w:r>
      <w:r w:rsidRPr="009201B6">
        <w:rPr>
          <w:rFonts w:ascii="Arial" w:eastAsia="Times New Roman" w:hAnsi="Arial" w:cs="Arial"/>
          <w:sz w:val="24"/>
          <w:szCs w:val="24"/>
          <w:lang w:val="ru-RU" w:eastAsia="ru-RU"/>
        </w:rPr>
        <w:t>и</w:t>
      </w:r>
      <w:r w:rsidRPr="009201B6">
        <w:rPr>
          <w:rFonts w:ascii="Arial" w:eastAsia="Times New Roman" w:hAnsi="Arial" w:cs="Arial"/>
          <w:sz w:val="24"/>
          <w:szCs w:val="24"/>
          <w:lang w:val="ru-RU" w:eastAsia="ru-RU"/>
        </w:rPr>
        <w:t>дуальных газовых котлов или от печного отопления.</w:t>
      </w:r>
    </w:p>
    <w:p w:rsidR="005374AA" w:rsidRPr="009201B6" w:rsidRDefault="00E45AD1" w:rsidP="00E45AD1">
      <w:pPr>
        <w:pStyle w:val="2"/>
        <w:rPr>
          <w:color w:val="auto"/>
          <w:lang w:val="ru-RU"/>
        </w:rPr>
      </w:pPr>
      <w:bookmarkStart w:id="8" w:name="_Toc356979292"/>
      <w:bookmarkStart w:id="9" w:name="_Toc430258440"/>
      <w:r w:rsidRPr="009201B6">
        <w:rPr>
          <w:color w:val="auto"/>
          <w:lang w:val="ru-RU"/>
        </w:rPr>
        <w:t>Часть</w:t>
      </w:r>
      <w:r w:rsidR="006C6FA4" w:rsidRPr="009201B6">
        <w:rPr>
          <w:color w:val="auto"/>
          <w:lang w:val="ru-RU"/>
        </w:rPr>
        <w:t> </w:t>
      </w:r>
      <w:r w:rsidRPr="009201B6">
        <w:rPr>
          <w:color w:val="auto"/>
          <w:lang w:val="ru-RU"/>
        </w:rPr>
        <w:t>2</w:t>
      </w:r>
      <w:r w:rsidR="006C6FA4" w:rsidRPr="009201B6">
        <w:rPr>
          <w:color w:val="auto"/>
          <w:lang w:val="ru-RU"/>
        </w:rPr>
        <w:t> </w:t>
      </w:r>
      <w:r w:rsidR="009F00F0" w:rsidRPr="009201B6">
        <w:rPr>
          <w:color w:val="auto"/>
          <w:lang w:val="ru-RU"/>
        </w:rPr>
        <w:t>«</w:t>
      </w:r>
      <w:r w:rsidR="005374AA" w:rsidRPr="009201B6">
        <w:rPr>
          <w:color w:val="auto"/>
          <w:lang w:val="ru-RU"/>
        </w:rPr>
        <w:t>Источники тепловой энергии</w:t>
      </w:r>
      <w:bookmarkEnd w:id="8"/>
      <w:r w:rsidR="009F00F0" w:rsidRPr="009201B6">
        <w:rPr>
          <w:color w:val="auto"/>
          <w:lang w:val="ru-RU"/>
        </w:rPr>
        <w:t>»</w:t>
      </w:r>
      <w:bookmarkEnd w:id="9"/>
    </w:p>
    <w:p w:rsidR="00395FC5" w:rsidRPr="009201B6" w:rsidRDefault="00B873E5" w:rsidP="00026F4D">
      <w:pPr>
        <w:widowControl/>
        <w:spacing w:after="0" w:line="360" w:lineRule="auto"/>
        <w:ind w:firstLine="709"/>
        <w:jc w:val="both"/>
        <w:rPr>
          <w:rFonts w:ascii="Arial" w:eastAsia="Times New Roman" w:hAnsi="Arial" w:cs="Arial"/>
          <w:sz w:val="24"/>
          <w:szCs w:val="24"/>
          <w:lang w:val="ru-RU" w:eastAsia="ru-RU"/>
        </w:rPr>
      </w:pPr>
      <w:r w:rsidRPr="009201B6">
        <w:rPr>
          <w:rFonts w:ascii="Arial" w:eastAsia="Times New Roman" w:hAnsi="Arial" w:cs="Arial"/>
          <w:sz w:val="24"/>
          <w:szCs w:val="24"/>
          <w:lang w:val="ru-RU" w:eastAsia="ru-RU"/>
        </w:rPr>
        <w:t xml:space="preserve">На территории </w:t>
      </w:r>
      <w:r w:rsidR="00E72334" w:rsidRPr="009201B6">
        <w:rPr>
          <w:rFonts w:ascii="Arial" w:eastAsia="Times New Roman" w:hAnsi="Arial" w:cs="Arial"/>
          <w:sz w:val="24"/>
          <w:szCs w:val="24"/>
          <w:lang w:val="ru-RU" w:eastAsia="ru-RU"/>
        </w:rPr>
        <w:t>п. Красное Знамя</w:t>
      </w:r>
      <w:r w:rsidR="00026F4D" w:rsidRPr="009201B6">
        <w:rPr>
          <w:rFonts w:ascii="Arial" w:eastAsia="Times New Roman" w:hAnsi="Arial" w:cs="Arial"/>
          <w:sz w:val="24"/>
          <w:szCs w:val="24"/>
          <w:lang w:val="ru-RU" w:eastAsia="ru-RU"/>
        </w:rPr>
        <w:t xml:space="preserve"> действует </w:t>
      </w:r>
      <w:r w:rsidR="00395FC5" w:rsidRPr="009201B6">
        <w:rPr>
          <w:rFonts w:ascii="Arial" w:eastAsia="Times New Roman" w:hAnsi="Arial" w:cs="Arial"/>
          <w:sz w:val="24"/>
          <w:szCs w:val="24"/>
          <w:lang w:val="ru-RU" w:eastAsia="ru-RU"/>
        </w:rPr>
        <w:t>три</w:t>
      </w:r>
      <w:r w:rsidR="008324C5" w:rsidRPr="009201B6">
        <w:rPr>
          <w:rFonts w:ascii="Arial" w:eastAsia="Times New Roman" w:hAnsi="Arial" w:cs="Arial"/>
          <w:sz w:val="24"/>
          <w:szCs w:val="24"/>
          <w:lang w:val="ru-RU" w:eastAsia="ru-RU"/>
        </w:rPr>
        <w:t>котельн</w:t>
      </w:r>
      <w:r w:rsidR="00395FC5" w:rsidRPr="009201B6">
        <w:rPr>
          <w:rFonts w:ascii="Arial" w:eastAsia="Times New Roman" w:hAnsi="Arial" w:cs="Arial"/>
          <w:sz w:val="24"/>
          <w:szCs w:val="24"/>
          <w:lang w:val="ru-RU" w:eastAsia="ru-RU"/>
        </w:rPr>
        <w:t>ые</w:t>
      </w:r>
      <w:r w:rsidR="00026F4D" w:rsidRPr="009201B6">
        <w:rPr>
          <w:rFonts w:ascii="Arial" w:eastAsia="Times New Roman" w:hAnsi="Arial" w:cs="Arial"/>
          <w:sz w:val="24"/>
          <w:szCs w:val="24"/>
          <w:lang w:val="ru-RU" w:eastAsia="ru-RU"/>
        </w:rPr>
        <w:t xml:space="preserve">, </w:t>
      </w:r>
      <w:r w:rsidR="00395FC5" w:rsidRPr="009201B6">
        <w:rPr>
          <w:rFonts w:ascii="Arial" w:eastAsia="Times New Roman" w:hAnsi="Arial" w:cs="Arial"/>
          <w:sz w:val="24"/>
          <w:szCs w:val="24"/>
          <w:lang w:val="ru-RU" w:eastAsia="ru-RU"/>
        </w:rPr>
        <w:t xml:space="preserve">общей </w:t>
      </w:r>
      <w:r w:rsidR="00026F4D" w:rsidRPr="009201B6">
        <w:rPr>
          <w:rFonts w:ascii="Arial" w:eastAsia="Times New Roman" w:hAnsi="Arial" w:cs="Arial"/>
          <w:sz w:val="24"/>
          <w:szCs w:val="24"/>
          <w:lang w:val="ru-RU" w:eastAsia="ru-RU"/>
        </w:rPr>
        <w:t>установле</w:t>
      </w:r>
      <w:r w:rsidR="00026F4D" w:rsidRPr="009201B6">
        <w:rPr>
          <w:rFonts w:ascii="Arial" w:eastAsia="Times New Roman" w:hAnsi="Arial" w:cs="Arial"/>
          <w:sz w:val="24"/>
          <w:szCs w:val="24"/>
          <w:lang w:val="ru-RU" w:eastAsia="ru-RU"/>
        </w:rPr>
        <w:t>н</w:t>
      </w:r>
      <w:r w:rsidR="00026F4D" w:rsidRPr="009201B6">
        <w:rPr>
          <w:rFonts w:ascii="Arial" w:eastAsia="Times New Roman" w:hAnsi="Arial" w:cs="Arial"/>
          <w:sz w:val="24"/>
          <w:szCs w:val="24"/>
          <w:lang w:val="ru-RU" w:eastAsia="ru-RU"/>
        </w:rPr>
        <w:t xml:space="preserve">ной мощностью </w:t>
      </w:r>
      <w:r w:rsidR="00395FC5" w:rsidRPr="009201B6">
        <w:rPr>
          <w:rFonts w:ascii="Arial" w:eastAsia="Times New Roman" w:hAnsi="Arial" w:cs="Arial"/>
          <w:sz w:val="24"/>
          <w:szCs w:val="24"/>
          <w:lang w:val="ru-RU" w:eastAsia="ru-RU"/>
        </w:rPr>
        <w:t>0,7 Гкал/ч в том числе:</w:t>
      </w:r>
    </w:p>
    <w:p w:rsidR="00395FC5" w:rsidRPr="009201B6" w:rsidRDefault="00395FC5" w:rsidP="00395FC5">
      <w:pPr>
        <w:pStyle w:val="a9"/>
        <w:numPr>
          <w:ilvl w:val="0"/>
          <w:numId w:val="30"/>
        </w:numPr>
        <w:spacing w:after="0"/>
        <w:rPr>
          <w:rFonts w:cs="Arial"/>
          <w:szCs w:val="24"/>
        </w:rPr>
      </w:pPr>
      <w:r w:rsidRPr="009201B6">
        <w:rPr>
          <w:rFonts w:cs="Arial"/>
          <w:szCs w:val="24"/>
        </w:rPr>
        <w:t>Котельная 6\1.</w:t>
      </w:r>
    </w:p>
    <w:p w:rsidR="00026F4D" w:rsidRPr="009201B6" w:rsidRDefault="00026F4D" w:rsidP="00395FC5">
      <w:pPr>
        <w:pStyle w:val="a9"/>
        <w:spacing w:after="0"/>
        <w:ind w:left="1429" w:firstLine="0"/>
        <w:rPr>
          <w:rFonts w:cs="Arial"/>
          <w:szCs w:val="24"/>
        </w:rPr>
      </w:pPr>
      <w:r w:rsidRPr="009201B6">
        <w:rPr>
          <w:rFonts w:cs="Arial"/>
          <w:szCs w:val="24"/>
        </w:rPr>
        <w:t xml:space="preserve">В котельной установлено </w:t>
      </w:r>
      <w:r w:rsidR="00395FC5" w:rsidRPr="009201B6">
        <w:rPr>
          <w:rFonts w:cs="Arial"/>
          <w:szCs w:val="24"/>
        </w:rPr>
        <w:t>пять</w:t>
      </w:r>
      <w:r w:rsidR="00507881" w:rsidRPr="009201B6">
        <w:rPr>
          <w:rFonts w:cs="Arial"/>
          <w:szCs w:val="24"/>
        </w:rPr>
        <w:t xml:space="preserve"> котлов</w:t>
      </w:r>
      <w:r w:rsidRPr="009201B6">
        <w:rPr>
          <w:rFonts w:cs="Arial"/>
          <w:szCs w:val="24"/>
        </w:rPr>
        <w:t xml:space="preserve"> типа </w:t>
      </w:r>
      <w:r w:rsidR="00395FC5" w:rsidRPr="009201B6">
        <w:rPr>
          <w:rFonts w:cs="Arial"/>
          <w:szCs w:val="24"/>
        </w:rPr>
        <w:t xml:space="preserve">ИШМА-100ВЭ, </w:t>
      </w:r>
      <w:r w:rsidRPr="009201B6">
        <w:rPr>
          <w:rFonts w:cs="Arial"/>
          <w:szCs w:val="24"/>
        </w:rPr>
        <w:t xml:space="preserve">введенные в эксплуатацию в </w:t>
      </w:r>
      <w:r w:rsidR="00395FC5" w:rsidRPr="009201B6">
        <w:rPr>
          <w:rFonts w:cs="Arial"/>
          <w:szCs w:val="24"/>
        </w:rPr>
        <w:t>2005</w:t>
      </w:r>
      <w:r w:rsidRPr="009201B6">
        <w:rPr>
          <w:rFonts w:cs="Arial"/>
          <w:szCs w:val="24"/>
        </w:rPr>
        <w:t xml:space="preserve"> году. Срок службы составляет </w:t>
      </w:r>
      <w:r w:rsidR="00395FC5" w:rsidRPr="009201B6">
        <w:rPr>
          <w:rFonts w:cs="Arial"/>
          <w:szCs w:val="24"/>
        </w:rPr>
        <w:t>10</w:t>
      </w:r>
      <w:r w:rsidRPr="009201B6">
        <w:rPr>
          <w:rFonts w:cs="Arial"/>
          <w:szCs w:val="24"/>
        </w:rPr>
        <w:t xml:space="preserve"> лет при норм</w:t>
      </w:r>
      <w:r w:rsidRPr="009201B6">
        <w:rPr>
          <w:rFonts w:cs="Arial"/>
          <w:szCs w:val="24"/>
        </w:rPr>
        <w:t>а</w:t>
      </w:r>
      <w:r w:rsidRPr="009201B6">
        <w:rPr>
          <w:rFonts w:cs="Arial"/>
          <w:szCs w:val="24"/>
        </w:rPr>
        <w:t xml:space="preserve">тивном сроке 20 лет. </w:t>
      </w:r>
      <w:r w:rsidR="00C276D4" w:rsidRPr="009201B6">
        <w:rPr>
          <w:rFonts w:cs="Arial"/>
          <w:szCs w:val="24"/>
        </w:rPr>
        <w:t>Расчетная т</w:t>
      </w:r>
      <w:r w:rsidR="004B39E0" w:rsidRPr="009201B6">
        <w:rPr>
          <w:rFonts w:cs="Arial"/>
          <w:szCs w:val="24"/>
        </w:rPr>
        <w:t>епловая нагрузка котельной на исто</w:t>
      </w:r>
      <w:r w:rsidR="004B39E0" w:rsidRPr="009201B6">
        <w:rPr>
          <w:rFonts w:cs="Arial"/>
          <w:szCs w:val="24"/>
        </w:rPr>
        <w:t>ч</w:t>
      </w:r>
      <w:r w:rsidR="004B39E0" w:rsidRPr="009201B6">
        <w:rPr>
          <w:rFonts w:cs="Arial"/>
          <w:szCs w:val="24"/>
        </w:rPr>
        <w:t xml:space="preserve">нике (с учетом расчетных потерь тепловой энергии) составляет </w:t>
      </w:r>
      <w:r w:rsidR="00395FC5" w:rsidRPr="009201B6">
        <w:rPr>
          <w:rFonts w:cs="Arial"/>
          <w:szCs w:val="24"/>
        </w:rPr>
        <w:t>0,21</w:t>
      </w:r>
      <w:r w:rsidR="0055619F" w:rsidRPr="009201B6">
        <w:rPr>
          <w:rFonts w:cs="Arial"/>
          <w:szCs w:val="24"/>
        </w:rPr>
        <w:t xml:space="preserve"> </w:t>
      </w:r>
      <w:r w:rsidR="0055619F" w:rsidRPr="009201B6">
        <w:rPr>
          <w:rFonts w:cs="Arial"/>
          <w:szCs w:val="24"/>
        </w:rPr>
        <w:lastRenderedPageBreak/>
        <w:t xml:space="preserve">Гкал/ч, </w:t>
      </w:r>
      <w:r w:rsidR="00395FC5" w:rsidRPr="009201B6">
        <w:rPr>
          <w:rFonts w:cs="Arial"/>
          <w:szCs w:val="24"/>
        </w:rPr>
        <w:t>установленная мощность</w:t>
      </w:r>
      <w:r w:rsidR="008F147C" w:rsidRPr="009201B6">
        <w:rPr>
          <w:rFonts w:cs="Arial"/>
          <w:szCs w:val="24"/>
        </w:rPr>
        <w:t xml:space="preserve"> котельной</w:t>
      </w:r>
      <w:r w:rsidR="00395FC5" w:rsidRPr="009201B6">
        <w:rPr>
          <w:rFonts w:cs="Arial"/>
          <w:szCs w:val="24"/>
        </w:rPr>
        <w:t xml:space="preserve"> 0,34 Гкал/ч, </w:t>
      </w:r>
      <w:r w:rsidR="0055619F" w:rsidRPr="009201B6">
        <w:rPr>
          <w:rFonts w:cs="Arial"/>
          <w:szCs w:val="24"/>
        </w:rPr>
        <w:t>тепловая мо</w:t>
      </w:r>
      <w:r w:rsidR="0055619F" w:rsidRPr="009201B6">
        <w:rPr>
          <w:rFonts w:cs="Arial"/>
          <w:szCs w:val="24"/>
        </w:rPr>
        <w:t>щ</w:t>
      </w:r>
      <w:r w:rsidR="0055619F" w:rsidRPr="009201B6">
        <w:rPr>
          <w:rFonts w:cs="Arial"/>
          <w:szCs w:val="24"/>
        </w:rPr>
        <w:t xml:space="preserve">ность нетто по экспертной оценке составляет </w:t>
      </w:r>
      <w:r w:rsidR="00395FC5" w:rsidRPr="009201B6">
        <w:rPr>
          <w:rFonts w:cs="Arial"/>
          <w:szCs w:val="24"/>
        </w:rPr>
        <w:t>0,33</w:t>
      </w:r>
      <w:r w:rsidR="0055619F" w:rsidRPr="009201B6">
        <w:rPr>
          <w:rFonts w:cs="Arial"/>
          <w:szCs w:val="24"/>
        </w:rPr>
        <w:t xml:space="preserve"> Гкал/ч</w:t>
      </w:r>
      <w:r w:rsidR="00395FC5" w:rsidRPr="009201B6">
        <w:rPr>
          <w:rFonts w:cs="Arial"/>
          <w:szCs w:val="24"/>
        </w:rPr>
        <w:t>,</w:t>
      </w:r>
      <w:r w:rsidR="00DD43B8" w:rsidRPr="009201B6">
        <w:rPr>
          <w:rFonts w:cs="Arial"/>
          <w:szCs w:val="24"/>
        </w:rPr>
        <w:t>при этом</w:t>
      </w:r>
      <w:r w:rsidR="0055619F" w:rsidRPr="009201B6">
        <w:rPr>
          <w:rFonts w:cs="Arial"/>
          <w:szCs w:val="24"/>
        </w:rPr>
        <w:t xml:space="preserve"> з</w:t>
      </w:r>
      <w:r w:rsidR="0055619F" w:rsidRPr="009201B6">
        <w:rPr>
          <w:rFonts w:cs="Arial"/>
          <w:szCs w:val="24"/>
        </w:rPr>
        <w:t>а</w:t>
      </w:r>
      <w:r w:rsidR="0055619F" w:rsidRPr="009201B6">
        <w:rPr>
          <w:rFonts w:cs="Arial"/>
          <w:szCs w:val="24"/>
        </w:rPr>
        <w:t>грузка котельной</w:t>
      </w:r>
      <w:r w:rsidR="00DD43B8" w:rsidRPr="009201B6">
        <w:rPr>
          <w:rFonts w:cs="Arial"/>
          <w:szCs w:val="24"/>
        </w:rPr>
        <w:t xml:space="preserve"> -</w:t>
      </w:r>
      <w:r w:rsidR="00395FC5" w:rsidRPr="009201B6">
        <w:rPr>
          <w:rFonts w:cs="Arial"/>
          <w:szCs w:val="24"/>
        </w:rPr>
        <w:t>63</w:t>
      </w:r>
      <w:r w:rsidR="0055619F" w:rsidRPr="009201B6">
        <w:rPr>
          <w:rFonts w:cs="Arial"/>
          <w:szCs w:val="24"/>
        </w:rPr>
        <w:t xml:space="preserve">%. </w:t>
      </w:r>
    </w:p>
    <w:p w:rsidR="00395FC5" w:rsidRPr="009201B6" w:rsidRDefault="00395FC5" w:rsidP="00395FC5">
      <w:pPr>
        <w:pStyle w:val="a9"/>
        <w:numPr>
          <w:ilvl w:val="0"/>
          <w:numId w:val="30"/>
        </w:numPr>
        <w:spacing w:after="0"/>
        <w:rPr>
          <w:rFonts w:cs="Arial"/>
          <w:szCs w:val="24"/>
        </w:rPr>
      </w:pPr>
      <w:r w:rsidRPr="009201B6">
        <w:rPr>
          <w:rFonts w:cs="Arial"/>
          <w:szCs w:val="24"/>
        </w:rPr>
        <w:t>Котельная 6\2.</w:t>
      </w:r>
    </w:p>
    <w:p w:rsidR="00395FC5" w:rsidRPr="009201B6" w:rsidRDefault="00395FC5" w:rsidP="00395FC5">
      <w:pPr>
        <w:pStyle w:val="a9"/>
        <w:spacing w:after="0"/>
        <w:ind w:left="1429" w:firstLine="0"/>
        <w:rPr>
          <w:rFonts w:cs="Arial"/>
          <w:szCs w:val="24"/>
        </w:rPr>
      </w:pPr>
      <w:r w:rsidRPr="009201B6">
        <w:rPr>
          <w:rFonts w:cs="Arial"/>
          <w:szCs w:val="24"/>
        </w:rPr>
        <w:t xml:space="preserve">В котельной установлено </w:t>
      </w:r>
      <w:r w:rsidR="008F147C" w:rsidRPr="009201B6">
        <w:rPr>
          <w:rFonts w:cs="Arial"/>
          <w:szCs w:val="24"/>
        </w:rPr>
        <w:t>два котла</w:t>
      </w:r>
      <w:r w:rsidRPr="009201B6">
        <w:rPr>
          <w:rFonts w:cs="Arial"/>
          <w:szCs w:val="24"/>
        </w:rPr>
        <w:t xml:space="preserve"> типа ИШМА-100ВЭ, введенные в эксплуатацию в 2005 году. Срок службы составляет 10 лет при норм</w:t>
      </w:r>
      <w:r w:rsidRPr="009201B6">
        <w:rPr>
          <w:rFonts w:cs="Arial"/>
          <w:szCs w:val="24"/>
        </w:rPr>
        <w:t>а</w:t>
      </w:r>
      <w:r w:rsidRPr="009201B6">
        <w:rPr>
          <w:rFonts w:cs="Arial"/>
          <w:szCs w:val="24"/>
        </w:rPr>
        <w:t>тивном сроке 20 лет. Расчетная тепловая нагрузка котельной на исто</w:t>
      </w:r>
      <w:r w:rsidRPr="009201B6">
        <w:rPr>
          <w:rFonts w:cs="Arial"/>
          <w:szCs w:val="24"/>
        </w:rPr>
        <w:t>ч</w:t>
      </w:r>
      <w:r w:rsidRPr="009201B6">
        <w:rPr>
          <w:rFonts w:cs="Arial"/>
          <w:szCs w:val="24"/>
        </w:rPr>
        <w:t>нике (с учетом расчетных потерь тепловой энергии) составляет 0,</w:t>
      </w:r>
      <w:r w:rsidR="008F147C" w:rsidRPr="009201B6">
        <w:rPr>
          <w:rFonts w:cs="Arial"/>
          <w:szCs w:val="24"/>
        </w:rPr>
        <w:t>08</w:t>
      </w:r>
      <w:r w:rsidRPr="009201B6">
        <w:rPr>
          <w:rFonts w:cs="Arial"/>
          <w:szCs w:val="24"/>
        </w:rPr>
        <w:t xml:space="preserve"> Гкал/ч, установленная мощность </w:t>
      </w:r>
      <w:r w:rsidR="008F147C" w:rsidRPr="009201B6">
        <w:rPr>
          <w:rFonts w:cs="Arial"/>
          <w:szCs w:val="24"/>
        </w:rPr>
        <w:t xml:space="preserve">котельной </w:t>
      </w:r>
      <w:r w:rsidRPr="009201B6">
        <w:rPr>
          <w:rFonts w:cs="Arial"/>
          <w:szCs w:val="24"/>
        </w:rPr>
        <w:t>0,</w:t>
      </w:r>
      <w:r w:rsidR="008F147C" w:rsidRPr="009201B6">
        <w:rPr>
          <w:rFonts w:cs="Arial"/>
          <w:szCs w:val="24"/>
        </w:rPr>
        <w:t>17</w:t>
      </w:r>
      <w:r w:rsidRPr="009201B6">
        <w:rPr>
          <w:rFonts w:cs="Arial"/>
          <w:szCs w:val="24"/>
        </w:rPr>
        <w:t xml:space="preserve"> Гкал/ч, тепловая мо</w:t>
      </w:r>
      <w:r w:rsidRPr="009201B6">
        <w:rPr>
          <w:rFonts w:cs="Arial"/>
          <w:szCs w:val="24"/>
        </w:rPr>
        <w:t>щ</w:t>
      </w:r>
      <w:r w:rsidRPr="009201B6">
        <w:rPr>
          <w:rFonts w:cs="Arial"/>
          <w:szCs w:val="24"/>
        </w:rPr>
        <w:t>ность нетто по экспертной оценке составляет 0,</w:t>
      </w:r>
      <w:r w:rsidR="008F147C" w:rsidRPr="009201B6">
        <w:rPr>
          <w:rFonts w:cs="Arial"/>
          <w:szCs w:val="24"/>
        </w:rPr>
        <w:t>17</w:t>
      </w:r>
      <w:r w:rsidRPr="009201B6">
        <w:rPr>
          <w:rFonts w:cs="Arial"/>
          <w:szCs w:val="24"/>
        </w:rPr>
        <w:t xml:space="preserve"> Гкал/ч, при этом з</w:t>
      </w:r>
      <w:r w:rsidRPr="009201B6">
        <w:rPr>
          <w:rFonts w:cs="Arial"/>
          <w:szCs w:val="24"/>
        </w:rPr>
        <w:t>а</w:t>
      </w:r>
      <w:r w:rsidRPr="009201B6">
        <w:rPr>
          <w:rFonts w:cs="Arial"/>
          <w:szCs w:val="24"/>
        </w:rPr>
        <w:t xml:space="preserve">грузка котельной - </w:t>
      </w:r>
      <w:r w:rsidR="008F147C" w:rsidRPr="009201B6">
        <w:rPr>
          <w:rFonts w:cs="Arial"/>
          <w:szCs w:val="24"/>
        </w:rPr>
        <w:t>48</w:t>
      </w:r>
      <w:r w:rsidRPr="009201B6">
        <w:rPr>
          <w:rFonts w:cs="Arial"/>
          <w:szCs w:val="24"/>
        </w:rPr>
        <w:t xml:space="preserve">%. </w:t>
      </w:r>
    </w:p>
    <w:p w:rsidR="008F147C" w:rsidRPr="009201B6" w:rsidRDefault="008F147C" w:rsidP="008F147C">
      <w:pPr>
        <w:pStyle w:val="a9"/>
        <w:numPr>
          <w:ilvl w:val="0"/>
          <w:numId w:val="30"/>
        </w:numPr>
        <w:spacing w:after="0"/>
        <w:rPr>
          <w:rFonts w:cs="Arial"/>
          <w:szCs w:val="24"/>
        </w:rPr>
      </w:pPr>
      <w:r w:rsidRPr="009201B6">
        <w:rPr>
          <w:rFonts w:cs="Arial"/>
          <w:szCs w:val="24"/>
        </w:rPr>
        <w:t>Котельная 7.</w:t>
      </w:r>
    </w:p>
    <w:p w:rsidR="008F147C" w:rsidRPr="009201B6" w:rsidRDefault="008F147C" w:rsidP="008F147C">
      <w:pPr>
        <w:pStyle w:val="a9"/>
        <w:spacing w:after="0"/>
        <w:ind w:left="1429" w:firstLine="0"/>
        <w:rPr>
          <w:rFonts w:cs="Arial"/>
          <w:szCs w:val="24"/>
        </w:rPr>
      </w:pPr>
      <w:r w:rsidRPr="009201B6">
        <w:rPr>
          <w:rFonts w:cs="Arial"/>
          <w:szCs w:val="24"/>
        </w:rPr>
        <w:t>В котельной установлено четыре  котла типа КЧМ-3Д2, введенные в эксплуатацию в 1983 году. Срок службы составляет 32 года при норм</w:t>
      </w:r>
      <w:r w:rsidRPr="009201B6">
        <w:rPr>
          <w:rFonts w:cs="Arial"/>
          <w:szCs w:val="24"/>
        </w:rPr>
        <w:t>а</w:t>
      </w:r>
      <w:r w:rsidRPr="009201B6">
        <w:rPr>
          <w:rFonts w:cs="Arial"/>
          <w:szCs w:val="24"/>
        </w:rPr>
        <w:t>тивном сроке 20 лет. Расчетная тепловая нагрузка котельной на исто</w:t>
      </w:r>
      <w:r w:rsidRPr="009201B6">
        <w:rPr>
          <w:rFonts w:cs="Arial"/>
          <w:szCs w:val="24"/>
        </w:rPr>
        <w:t>ч</w:t>
      </w:r>
      <w:r w:rsidRPr="009201B6">
        <w:rPr>
          <w:rFonts w:cs="Arial"/>
          <w:szCs w:val="24"/>
        </w:rPr>
        <w:t>нике (с учетом расчетных потерь тепловой энергии) составляет 0,05 Гкал/ч, установленная мощность котельной 0,19 Гкал/ч, тепловая мо</w:t>
      </w:r>
      <w:r w:rsidRPr="009201B6">
        <w:rPr>
          <w:rFonts w:cs="Arial"/>
          <w:szCs w:val="24"/>
        </w:rPr>
        <w:t>щ</w:t>
      </w:r>
      <w:r w:rsidRPr="009201B6">
        <w:rPr>
          <w:rFonts w:cs="Arial"/>
          <w:szCs w:val="24"/>
        </w:rPr>
        <w:t>ность нетто по экспертной оценке составляет 0,18 Гкал/ч, при этом з</w:t>
      </w:r>
      <w:r w:rsidRPr="009201B6">
        <w:rPr>
          <w:rFonts w:cs="Arial"/>
          <w:szCs w:val="24"/>
        </w:rPr>
        <w:t>а</w:t>
      </w:r>
      <w:r w:rsidRPr="009201B6">
        <w:rPr>
          <w:rFonts w:cs="Arial"/>
          <w:szCs w:val="24"/>
        </w:rPr>
        <w:t xml:space="preserve">грузка котельной - 38%. </w:t>
      </w:r>
    </w:p>
    <w:p w:rsidR="00395FC5" w:rsidRPr="009201B6" w:rsidRDefault="00395FC5" w:rsidP="00DB2A7C">
      <w:pPr>
        <w:spacing w:after="0"/>
        <w:rPr>
          <w:rFonts w:cs="Arial"/>
          <w:szCs w:val="24"/>
          <w:lang w:val="ru-RU"/>
        </w:rPr>
      </w:pPr>
    </w:p>
    <w:p w:rsidR="00DB2A7C" w:rsidRPr="009201B6" w:rsidRDefault="00DB2A7C" w:rsidP="00DB2A7C">
      <w:pPr>
        <w:widowControl/>
        <w:spacing w:after="0" w:line="360" w:lineRule="auto"/>
        <w:ind w:firstLine="709"/>
        <w:jc w:val="both"/>
        <w:rPr>
          <w:rFonts w:ascii="Arial" w:eastAsia="Times New Roman" w:hAnsi="Arial" w:cs="Arial"/>
          <w:sz w:val="24"/>
          <w:szCs w:val="24"/>
          <w:lang w:val="ru-RU" w:eastAsia="ru-RU"/>
        </w:rPr>
      </w:pPr>
      <w:r w:rsidRPr="009201B6">
        <w:rPr>
          <w:rFonts w:ascii="Arial" w:eastAsia="Times New Roman" w:hAnsi="Arial" w:cs="Arial"/>
          <w:sz w:val="24"/>
          <w:szCs w:val="24"/>
          <w:lang w:val="ru-RU" w:eastAsia="ru-RU"/>
        </w:rPr>
        <w:t>Основное оборудование котельных эксплуатируется от 10 до 32 лет. К расче</w:t>
      </w:r>
      <w:r w:rsidRPr="009201B6">
        <w:rPr>
          <w:rFonts w:ascii="Arial" w:eastAsia="Times New Roman" w:hAnsi="Arial" w:cs="Arial"/>
          <w:sz w:val="24"/>
          <w:szCs w:val="24"/>
          <w:lang w:val="ru-RU" w:eastAsia="ru-RU"/>
        </w:rPr>
        <w:t>т</w:t>
      </w:r>
      <w:r w:rsidRPr="009201B6">
        <w:rPr>
          <w:rFonts w:ascii="Arial" w:eastAsia="Times New Roman" w:hAnsi="Arial" w:cs="Arial"/>
          <w:sz w:val="24"/>
          <w:szCs w:val="24"/>
          <w:lang w:val="ru-RU" w:eastAsia="ru-RU"/>
        </w:rPr>
        <w:t>ному сроку Схемы теплоснабжения 2030 г. все котлы выработают нормативный срок службы (более 20 лет эксплуатации). Соответственно необходимо проведение м</w:t>
      </w:r>
      <w:r w:rsidRPr="009201B6">
        <w:rPr>
          <w:rFonts w:ascii="Arial" w:eastAsia="Times New Roman" w:hAnsi="Arial" w:cs="Arial"/>
          <w:sz w:val="24"/>
          <w:szCs w:val="24"/>
          <w:lang w:val="ru-RU" w:eastAsia="ru-RU"/>
        </w:rPr>
        <w:t>е</w:t>
      </w:r>
      <w:r w:rsidRPr="009201B6">
        <w:rPr>
          <w:rFonts w:ascii="Arial" w:eastAsia="Times New Roman" w:hAnsi="Arial" w:cs="Arial"/>
          <w:sz w:val="24"/>
          <w:szCs w:val="24"/>
          <w:lang w:val="ru-RU" w:eastAsia="ru-RU"/>
        </w:rPr>
        <w:t xml:space="preserve">роприятий по продлению срока службы котлов. </w:t>
      </w:r>
    </w:p>
    <w:p w:rsidR="00661BED" w:rsidRPr="009201B6" w:rsidRDefault="00661BED" w:rsidP="00661BED">
      <w:pPr>
        <w:spacing w:after="0" w:line="360" w:lineRule="auto"/>
        <w:ind w:right="46"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Способ регулирования отпуска тепловой энергии от источник</w:t>
      </w:r>
      <w:r w:rsidR="00DB2A7C" w:rsidRPr="009201B6">
        <w:rPr>
          <w:rFonts w:ascii="Arial" w:eastAsia="Times New Roman" w:hAnsi="Arial" w:cs="Arial"/>
          <w:sz w:val="24"/>
          <w:szCs w:val="24"/>
          <w:lang w:val="ru-RU"/>
        </w:rPr>
        <w:t>ов</w:t>
      </w:r>
      <w:r w:rsidRPr="009201B6">
        <w:rPr>
          <w:rFonts w:ascii="Arial" w:eastAsia="Times New Roman" w:hAnsi="Arial" w:cs="Arial"/>
          <w:sz w:val="24"/>
          <w:szCs w:val="24"/>
          <w:lang w:val="ru-RU"/>
        </w:rPr>
        <w:t xml:space="preserve"> тепловой энергии – качественный, выбор температурного графика обусловлен тепловой н</w:t>
      </w:r>
      <w:r w:rsidRPr="009201B6">
        <w:rPr>
          <w:rFonts w:ascii="Arial" w:eastAsia="Times New Roman" w:hAnsi="Arial" w:cs="Arial"/>
          <w:sz w:val="24"/>
          <w:szCs w:val="24"/>
          <w:lang w:val="ru-RU"/>
        </w:rPr>
        <w:t>а</w:t>
      </w:r>
      <w:r w:rsidRPr="009201B6">
        <w:rPr>
          <w:rFonts w:ascii="Arial" w:eastAsia="Times New Roman" w:hAnsi="Arial" w:cs="Arial"/>
          <w:sz w:val="24"/>
          <w:szCs w:val="24"/>
          <w:lang w:val="ru-RU"/>
        </w:rPr>
        <w:t>грузкой и непосредственным присоединением абонентов к тепловым сетям.</w:t>
      </w:r>
    </w:p>
    <w:p w:rsidR="002F72FA" w:rsidRPr="009201B6" w:rsidRDefault="00E45AD1" w:rsidP="00E45AD1">
      <w:pPr>
        <w:pStyle w:val="2"/>
        <w:rPr>
          <w:color w:val="auto"/>
          <w:lang w:val="ru-RU"/>
        </w:rPr>
      </w:pPr>
      <w:bookmarkStart w:id="10" w:name="_Toc354150265"/>
      <w:bookmarkStart w:id="11" w:name="_Toc356979303"/>
      <w:bookmarkStart w:id="12" w:name="_Toc430258441"/>
      <w:r w:rsidRPr="009201B6">
        <w:rPr>
          <w:color w:val="auto"/>
          <w:lang w:val="ru-RU"/>
        </w:rPr>
        <w:t>Часть</w:t>
      </w:r>
      <w:r w:rsidR="006C6FA4" w:rsidRPr="009201B6">
        <w:rPr>
          <w:color w:val="auto"/>
          <w:lang w:val="ru-RU"/>
        </w:rPr>
        <w:t> </w:t>
      </w:r>
      <w:r w:rsidRPr="009201B6">
        <w:rPr>
          <w:color w:val="auto"/>
          <w:lang w:val="ru-RU"/>
        </w:rPr>
        <w:t>3</w:t>
      </w:r>
      <w:r w:rsidR="006C6FA4" w:rsidRPr="009201B6">
        <w:rPr>
          <w:color w:val="auto"/>
          <w:lang w:val="ru-RU"/>
        </w:rPr>
        <w:t> </w:t>
      </w:r>
      <w:r w:rsidR="009F00F0" w:rsidRPr="009201B6">
        <w:rPr>
          <w:color w:val="auto"/>
          <w:lang w:val="ru-RU"/>
        </w:rPr>
        <w:t>«</w:t>
      </w:r>
      <w:r w:rsidR="002F72FA" w:rsidRPr="009201B6">
        <w:rPr>
          <w:color w:val="auto"/>
          <w:lang w:val="ru-RU"/>
        </w:rPr>
        <w:t>Тепловые сети, сооружения на них и тепловые пункты</w:t>
      </w:r>
      <w:bookmarkEnd w:id="10"/>
      <w:bookmarkEnd w:id="11"/>
      <w:r w:rsidR="009F00F0" w:rsidRPr="009201B6">
        <w:rPr>
          <w:color w:val="auto"/>
          <w:lang w:val="ru-RU"/>
        </w:rPr>
        <w:t>»</w:t>
      </w:r>
      <w:bookmarkEnd w:id="12"/>
    </w:p>
    <w:p w:rsidR="005D2425" w:rsidRPr="009201B6" w:rsidRDefault="005D2425" w:rsidP="005D2425">
      <w:pPr>
        <w:widowControl/>
        <w:spacing w:after="0" w:line="360" w:lineRule="auto"/>
        <w:ind w:firstLine="709"/>
        <w:jc w:val="both"/>
        <w:rPr>
          <w:rFonts w:ascii="Arial" w:eastAsia="Times New Roman" w:hAnsi="Arial" w:cs="Arial"/>
          <w:sz w:val="24"/>
          <w:szCs w:val="24"/>
          <w:lang w:val="ru-RU" w:eastAsia="ru-RU"/>
        </w:rPr>
      </w:pPr>
      <w:r w:rsidRPr="009201B6">
        <w:rPr>
          <w:rFonts w:ascii="Arial" w:eastAsia="Times New Roman" w:hAnsi="Arial" w:cs="Arial"/>
          <w:sz w:val="24"/>
          <w:szCs w:val="24"/>
          <w:lang w:val="ru-RU" w:eastAsia="ru-RU"/>
        </w:rPr>
        <w:t xml:space="preserve">Отпуск тепловой энергии от </w:t>
      </w:r>
      <w:r w:rsidR="00C276D4" w:rsidRPr="009201B6">
        <w:rPr>
          <w:rFonts w:ascii="Arial" w:eastAsia="Times New Roman" w:hAnsi="Arial" w:cs="Arial"/>
          <w:sz w:val="24"/>
          <w:szCs w:val="24"/>
          <w:lang w:val="ru-RU" w:eastAsia="ru-RU"/>
        </w:rPr>
        <w:t>котельн</w:t>
      </w:r>
      <w:r w:rsidR="00BE7A61" w:rsidRPr="009201B6">
        <w:rPr>
          <w:rFonts w:ascii="Arial" w:eastAsia="Times New Roman" w:hAnsi="Arial" w:cs="Arial"/>
          <w:sz w:val="24"/>
          <w:szCs w:val="24"/>
          <w:lang w:val="ru-RU" w:eastAsia="ru-RU"/>
        </w:rPr>
        <w:t>ых</w:t>
      </w:r>
      <w:r w:rsidRPr="009201B6">
        <w:rPr>
          <w:rFonts w:ascii="Arial" w:eastAsia="Times New Roman" w:hAnsi="Arial" w:cs="Arial"/>
          <w:sz w:val="24"/>
          <w:szCs w:val="24"/>
          <w:lang w:val="ru-RU" w:eastAsia="ru-RU"/>
        </w:rPr>
        <w:t xml:space="preserve"> в виде горячей воды осуществляется централизовано через сети </w:t>
      </w:r>
      <w:r w:rsidR="00DD2C5D" w:rsidRPr="009201B6">
        <w:rPr>
          <w:rFonts w:ascii="Arial" w:eastAsia="Times New Roman" w:hAnsi="Arial" w:cs="Arial"/>
          <w:sz w:val="24"/>
          <w:szCs w:val="24"/>
          <w:lang w:val="ru-RU" w:eastAsia="ru-RU"/>
        </w:rPr>
        <w:t>трубопроводов.</w:t>
      </w:r>
    </w:p>
    <w:p w:rsidR="009F03B6" w:rsidRPr="009201B6" w:rsidRDefault="00BE7A61" w:rsidP="009F03B6">
      <w:pPr>
        <w:widowControl/>
        <w:spacing w:after="0" w:line="360" w:lineRule="auto"/>
        <w:ind w:firstLine="709"/>
        <w:jc w:val="both"/>
        <w:rPr>
          <w:rFonts w:ascii="Arial" w:eastAsia="Times New Roman" w:hAnsi="Arial" w:cs="Arial"/>
          <w:sz w:val="24"/>
          <w:szCs w:val="24"/>
          <w:lang w:val="ru-RU" w:eastAsia="ru-RU"/>
        </w:rPr>
      </w:pPr>
      <w:r w:rsidRPr="009201B6">
        <w:rPr>
          <w:rFonts w:ascii="Arial" w:eastAsia="Times New Roman" w:hAnsi="Arial" w:cs="Arial"/>
          <w:sz w:val="24"/>
          <w:szCs w:val="24"/>
          <w:lang w:val="ru-RU" w:eastAsia="ru-RU"/>
        </w:rPr>
        <w:t>Котельные</w:t>
      </w:r>
      <w:r w:rsidR="005D2425" w:rsidRPr="009201B6">
        <w:rPr>
          <w:rFonts w:ascii="Arial" w:eastAsia="Times New Roman" w:hAnsi="Arial" w:cs="Arial"/>
          <w:sz w:val="24"/>
          <w:szCs w:val="24"/>
          <w:lang w:val="ru-RU" w:eastAsia="ru-RU"/>
        </w:rPr>
        <w:t>работа</w:t>
      </w:r>
      <w:r w:rsidRPr="009201B6">
        <w:rPr>
          <w:rFonts w:ascii="Arial" w:eastAsia="Times New Roman" w:hAnsi="Arial" w:cs="Arial"/>
          <w:sz w:val="24"/>
          <w:szCs w:val="24"/>
          <w:lang w:val="ru-RU" w:eastAsia="ru-RU"/>
        </w:rPr>
        <w:t>ю</w:t>
      </w:r>
      <w:r w:rsidR="005D2425" w:rsidRPr="009201B6">
        <w:rPr>
          <w:rFonts w:ascii="Arial" w:eastAsia="Times New Roman" w:hAnsi="Arial" w:cs="Arial"/>
          <w:sz w:val="24"/>
          <w:szCs w:val="24"/>
          <w:lang w:val="ru-RU" w:eastAsia="ru-RU"/>
        </w:rPr>
        <w:t xml:space="preserve">т по </w:t>
      </w:r>
      <w:r w:rsidR="00507881" w:rsidRPr="009201B6">
        <w:rPr>
          <w:rFonts w:ascii="Arial" w:eastAsia="Times New Roman" w:hAnsi="Arial" w:cs="Arial"/>
          <w:sz w:val="24"/>
          <w:szCs w:val="24"/>
          <w:lang w:val="ru-RU" w:eastAsia="ru-RU"/>
        </w:rPr>
        <w:t>2</w:t>
      </w:r>
      <w:r w:rsidR="00774DDE" w:rsidRPr="009201B6">
        <w:rPr>
          <w:rFonts w:ascii="Arial" w:eastAsia="Times New Roman" w:hAnsi="Arial" w:cs="Arial"/>
          <w:sz w:val="24"/>
          <w:szCs w:val="24"/>
          <w:lang w:val="ru-RU" w:eastAsia="ru-RU"/>
        </w:rPr>
        <w:t>-х трубной</w:t>
      </w:r>
      <w:r w:rsidR="005D2425" w:rsidRPr="009201B6">
        <w:rPr>
          <w:rFonts w:ascii="Arial" w:eastAsia="Times New Roman" w:hAnsi="Arial" w:cs="Arial"/>
          <w:sz w:val="24"/>
          <w:szCs w:val="24"/>
          <w:lang w:val="ru-RU" w:eastAsia="ru-RU"/>
        </w:rPr>
        <w:t xml:space="preserve"> схеме теплоснабжения</w:t>
      </w:r>
      <w:r w:rsidR="008872B6" w:rsidRPr="009201B6">
        <w:rPr>
          <w:rFonts w:ascii="Arial" w:eastAsia="Times New Roman" w:hAnsi="Arial" w:cs="Arial"/>
          <w:sz w:val="24"/>
          <w:szCs w:val="24"/>
          <w:lang w:val="ru-RU" w:eastAsia="ru-RU"/>
        </w:rPr>
        <w:t xml:space="preserve">, с температурным графиком 95/70 </w:t>
      </w:r>
      <w:r w:rsidR="008872B6" w:rsidRPr="009201B6">
        <w:rPr>
          <w:rFonts w:ascii="Arial" w:eastAsia="Times New Roman" w:hAnsi="Arial" w:cs="Arial"/>
          <w:sz w:val="24"/>
          <w:szCs w:val="24"/>
          <w:vertAlign w:val="superscript"/>
          <w:lang w:val="ru-RU" w:eastAsia="ru-RU"/>
        </w:rPr>
        <w:t>о</w:t>
      </w:r>
      <w:r w:rsidR="008872B6" w:rsidRPr="009201B6">
        <w:rPr>
          <w:rFonts w:ascii="Arial" w:eastAsia="Times New Roman" w:hAnsi="Arial" w:cs="Arial"/>
          <w:sz w:val="24"/>
          <w:szCs w:val="24"/>
          <w:lang w:val="ru-RU" w:eastAsia="ru-RU"/>
        </w:rPr>
        <w:t>С</w:t>
      </w:r>
      <w:r w:rsidR="005D2425" w:rsidRPr="009201B6">
        <w:rPr>
          <w:rFonts w:ascii="Arial" w:eastAsia="Times New Roman" w:hAnsi="Arial" w:cs="Arial"/>
          <w:sz w:val="24"/>
          <w:szCs w:val="24"/>
          <w:lang w:val="ru-RU" w:eastAsia="ru-RU"/>
        </w:rPr>
        <w:t>.</w:t>
      </w:r>
    </w:p>
    <w:p w:rsidR="00501FF5" w:rsidRPr="009201B6" w:rsidRDefault="005D2425" w:rsidP="005D2425">
      <w:pPr>
        <w:widowControl/>
        <w:spacing w:after="0" w:line="360" w:lineRule="auto"/>
        <w:ind w:firstLine="709"/>
        <w:jc w:val="both"/>
        <w:rPr>
          <w:rFonts w:ascii="Arial" w:eastAsia="Times New Roman" w:hAnsi="Arial" w:cs="Arial"/>
          <w:sz w:val="24"/>
          <w:szCs w:val="24"/>
          <w:lang w:val="ru-RU" w:eastAsia="ru-RU"/>
        </w:rPr>
      </w:pPr>
      <w:r w:rsidRPr="009201B6">
        <w:rPr>
          <w:rFonts w:ascii="Arial" w:eastAsia="Times New Roman" w:hAnsi="Arial" w:cs="Arial"/>
          <w:sz w:val="24"/>
          <w:szCs w:val="24"/>
          <w:lang w:val="ru-RU" w:eastAsia="ru-RU"/>
        </w:rPr>
        <w:t>Трассы тепловых сетей проложены</w:t>
      </w:r>
      <w:r w:rsidR="00C276D4" w:rsidRPr="009201B6">
        <w:rPr>
          <w:rFonts w:ascii="Arial" w:eastAsia="Times New Roman" w:hAnsi="Arial" w:cs="Arial"/>
          <w:sz w:val="24"/>
          <w:szCs w:val="24"/>
          <w:lang w:val="ru-RU" w:eastAsia="ru-RU"/>
        </w:rPr>
        <w:t xml:space="preserve">надземно </w:t>
      </w:r>
      <w:r w:rsidR="008872B6" w:rsidRPr="009201B6">
        <w:rPr>
          <w:rFonts w:ascii="Arial" w:eastAsia="Times New Roman" w:hAnsi="Arial" w:cs="Arial"/>
          <w:sz w:val="24"/>
          <w:szCs w:val="24"/>
          <w:lang w:val="ru-RU" w:eastAsia="ru-RU"/>
        </w:rPr>
        <w:t xml:space="preserve">в период </w:t>
      </w:r>
      <w:r w:rsidR="00E72334" w:rsidRPr="009201B6">
        <w:rPr>
          <w:rFonts w:ascii="Arial" w:eastAsia="Times New Roman" w:hAnsi="Arial" w:cs="Arial"/>
          <w:sz w:val="24"/>
          <w:szCs w:val="24"/>
          <w:lang w:val="ru-RU" w:eastAsia="ru-RU"/>
        </w:rPr>
        <w:t>2000-2004 гг.</w:t>
      </w:r>
      <w:r w:rsidR="00B63F27" w:rsidRPr="009201B6">
        <w:rPr>
          <w:rFonts w:ascii="Arial" w:eastAsia="Times New Roman" w:hAnsi="Arial" w:cs="Arial"/>
          <w:sz w:val="24"/>
          <w:szCs w:val="24"/>
          <w:lang w:val="ru-RU" w:eastAsia="ru-RU"/>
        </w:rPr>
        <w:t xml:space="preserve"> (срок службы </w:t>
      </w:r>
      <w:r w:rsidR="006B50BF" w:rsidRPr="009201B6">
        <w:rPr>
          <w:rFonts w:ascii="Arial" w:eastAsia="Times New Roman" w:hAnsi="Arial" w:cs="Arial"/>
          <w:sz w:val="24"/>
          <w:szCs w:val="24"/>
          <w:lang w:val="ru-RU" w:eastAsia="ru-RU"/>
        </w:rPr>
        <w:t xml:space="preserve">составляет </w:t>
      </w:r>
      <w:r w:rsidR="00E72334" w:rsidRPr="009201B6">
        <w:rPr>
          <w:rFonts w:ascii="Arial" w:eastAsia="Times New Roman" w:hAnsi="Arial" w:cs="Arial"/>
          <w:sz w:val="24"/>
          <w:szCs w:val="24"/>
          <w:lang w:val="ru-RU" w:eastAsia="ru-RU"/>
        </w:rPr>
        <w:t>11-15</w:t>
      </w:r>
      <w:r w:rsidR="006B50BF" w:rsidRPr="009201B6">
        <w:rPr>
          <w:rFonts w:ascii="Arial" w:eastAsia="Times New Roman" w:hAnsi="Arial" w:cs="Arial"/>
          <w:sz w:val="24"/>
          <w:szCs w:val="24"/>
          <w:lang w:val="ru-RU" w:eastAsia="ru-RU"/>
        </w:rPr>
        <w:t xml:space="preserve"> лет</w:t>
      </w:r>
      <w:r w:rsidR="00B63F27" w:rsidRPr="009201B6">
        <w:rPr>
          <w:rFonts w:ascii="Arial" w:eastAsia="Times New Roman" w:hAnsi="Arial" w:cs="Arial"/>
          <w:sz w:val="24"/>
          <w:szCs w:val="24"/>
          <w:lang w:val="ru-RU" w:eastAsia="ru-RU"/>
        </w:rPr>
        <w:t>)</w:t>
      </w:r>
      <w:r w:rsidR="008872B6" w:rsidRPr="009201B6">
        <w:rPr>
          <w:rFonts w:ascii="Arial" w:eastAsia="Times New Roman" w:hAnsi="Arial" w:cs="Arial"/>
          <w:sz w:val="24"/>
          <w:szCs w:val="24"/>
          <w:lang w:val="ru-RU" w:eastAsia="ru-RU"/>
        </w:rPr>
        <w:t xml:space="preserve">. Общая протяженность сетей составляет </w:t>
      </w:r>
      <w:r w:rsidR="00E72334" w:rsidRPr="009201B6">
        <w:rPr>
          <w:rFonts w:ascii="Arial" w:eastAsia="Times New Roman" w:hAnsi="Arial" w:cs="Arial"/>
          <w:sz w:val="24"/>
          <w:szCs w:val="24"/>
          <w:lang w:val="ru-RU" w:eastAsia="ru-RU"/>
        </w:rPr>
        <w:t>87</w:t>
      </w:r>
      <w:r w:rsidR="008872B6" w:rsidRPr="009201B6">
        <w:rPr>
          <w:rFonts w:ascii="Arial" w:eastAsia="Times New Roman" w:hAnsi="Arial" w:cs="Arial"/>
          <w:sz w:val="24"/>
          <w:szCs w:val="24"/>
          <w:lang w:val="ru-RU" w:eastAsia="ru-RU"/>
        </w:rPr>
        <w:t xml:space="preserve"> м.</w:t>
      </w:r>
    </w:p>
    <w:p w:rsidR="000E50EC" w:rsidRPr="009201B6" w:rsidRDefault="00B91422" w:rsidP="008A7083">
      <w:pPr>
        <w:spacing w:after="0" w:line="360" w:lineRule="auto"/>
        <w:ind w:right="38" w:firstLine="709"/>
        <w:jc w:val="both"/>
        <w:rPr>
          <w:rFonts w:ascii="Arial" w:eastAsia="Times New Roman" w:hAnsi="Arial" w:cs="Arial"/>
          <w:sz w:val="24"/>
          <w:szCs w:val="24"/>
          <w:lang w:val="ru-RU" w:eastAsia="ru-RU"/>
        </w:rPr>
      </w:pPr>
      <w:r w:rsidRPr="009201B6">
        <w:rPr>
          <w:rFonts w:ascii="Arial" w:eastAsia="Times New Roman" w:hAnsi="Arial" w:cs="Arial"/>
          <w:sz w:val="24"/>
          <w:szCs w:val="24"/>
          <w:lang w:val="ru-RU"/>
        </w:rPr>
        <w:lastRenderedPageBreak/>
        <w:t>Приборы учета тепловой энергии на котельн</w:t>
      </w:r>
      <w:r w:rsidR="00E72334" w:rsidRPr="009201B6">
        <w:rPr>
          <w:rFonts w:ascii="Arial" w:eastAsia="Times New Roman" w:hAnsi="Arial" w:cs="Arial"/>
          <w:sz w:val="24"/>
          <w:szCs w:val="24"/>
          <w:lang w:val="ru-RU"/>
        </w:rPr>
        <w:t xml:space="preserve">ых </w:t>
      </w:r>
      <w:r w:rsidRPr="009201B6">
        <w:rPr>
          <w:rFonts w:ascii="Arial" w:eastAsia="Times New Roman" w:hAnsi="Arial" w:cs="Arial"/>
          <w:sz w:val="24"/>
          <w:szCs w:val="24"/>
          <w:lang w:val="ru-RU"/>
        </w:rPr>
        <w:t>не установлены, поэтому св</w:t>
      </w:r>
      <w:r w:rsidRPr="009201B6">
        <w:rPr>
          <w:rFonts w:ascii="Arial" w:eastAsia="Times New Roman" w:hAnsi="Arial" w:cs="Arial"/>
          <w:sz w:val="24"/>
          <w:szCs w:val="24"/>
          <w:lang w:val="ru-RU"/>
        </w:rPr>
        <w:t>е</w:t>
      </w:r>
      <w:r w:rsidRPr="009201B6">
        <w:rPr>
          <w:rFonts w:ascii="Arial" w:eastAsia="Times New Roman" w:hAnsi="Arial" w:cs="Arial"/>
          <w:sz w:val="24"/>
          <w:szCs w:val="24"/>
          <w:lang w:val="ru-RU"/>
        </w:rPr>
        <w:t>дения о фактических п</w:t>
      </w:r>
      <w:r w:rsidR="008A7083" w:rsidRPr="009201B6">
        <w:rPr>
          <w:rFonts w:ascii="Arial" w:eastAsia="Times New Roman" w:hAnsi="Arial" w:cs="Arial"/>
          <w:sz w:val="24"/>
          <w:szCs w:val="24"/>
          <w:lang w:val="ru-RU"/>
        </w:rPr>
        <w:t>отер</w:t>
      </w:r>
      <w:r w:rsidRPr="009201B6">
        <w:rPr>
          <w:rFonts w:ascii="Arial" w:eastAsia="Times New Roman" w:hAnsi="Arial" w:cs="Arial"/>
          <w:sz w:val="24"/>
          <w:szCs w:val="24"/>
          <w:lang w:val="ru-RU"/>
        </w:rPr>
        <w:t>ях</w:t>
      </w:r>
      <w:r w:rsidR="008A7083" w:rsidRPr="009201B6">
        <w:rPr>
          <w:rFonts w:ascii="Arial" w:eastAsia="Times New Roman" w:hAnsi="Arial" w:cs="Arial"/>
          <w:sz w:val="24"/>
          <w:szCs w:val="24"/>
          <w:lang w:val="ru-RU"/>
        </w:rPr>
        <w:t xml:space="preserve"> тепловой энергии </w:t>
      </w:r>
      <w:r w:rsidRPr="009201B6">
        <w:rPr>
          <w:rFonts w:ascii="Arial" w:eastAsia="Times New Roman" w:hAnsi="Arial" w:cs="Arial"/>
          <w:sz w:val="24"/>
          <w:szCs w:val="24"/>
          <w:lang w:val="ru-RU"/>
        </w:rPr>
        <w:t xml:space="preserve">отсутствуют. </w:t>
      </w:r>
      <w:r w:rsidR="00E72334" w:rsidRPr="009201B6">
        <w:rPr>
          <w:rFonts w:ascii="Arial" w:eastAsia="Times New Roman" w:hAnsi="Arial" w:cs="Arial"/>
          <w:sz w:val="24"/>
          <w:szCs w:val="24"/>
          <w:lang w:val="ru-RU"/>
        </w:rPr>
        <w:t>По данным эксплуат</w:t>
      </w:r>
      <w:r w:rsidR="00E72334" w:rsidRPr="009201B6">
        <w:rPr>
          <w:rFonts w:ascii="Arial" w:eastAsia="Times New Roman" w:hAnsi="Arial" w:cs="Arial"/>
          <w:sz w:val="24"/>
          <w:szCs w:val="24"/>
          <w:lang w:val="ru-RU"/>
        </w:rPr>
        <w:t>и</w:t>
      </w:r>
      <w:r w:rsidR="00E72334" w:rsidRPr="009201B6">
        <w:rPr>
          <w:rFonts w:ascii="Arial" w:eastAsia="Times New Roman" w:hAnsi="Arial" w:cs="Arial"/>
          <w:sz w:val="24"/>
          <w:szCs w:val="24"/>
          <w:lang w:val="ru-RU"/>
        </w:rPr>
        <w:t>рующей организации тепловые потери в 2014 году достигали 37%.</w:t>
      </w:r>
    </w:p>
    <w:p w:rsidR="00CF06AF" w:rsidRPr="009201B6" w:rsidRDefault="00CF06AF" w:rsidP="007D1E16">
      <w:pPr>
        <w:spacing w:after="0" w:line="360" w:lineRule="auto"/>
        <w:ind w:right="46"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 xml:space="preserve">Участки тепловых сетей, относящиеся к категории </w:t>
      </w:r>
      <w:r w:rsidR="00C75E6B" w:rsidRPr="009201B6">
        <w:rPr>
          <w:rFonts w:ascii="Arial" w:eastAsia="Times New Roman" w:hAnsi="Arial" w:cs="Arial"/>
          <w:sz w:val="24"/>
          <w:szCs w:val="24"/>
          <w:lang w:val="ru-RU"/>
        </w:rPr>
        <w:t>«</w:t>
      </w:r>
      <w:r w:rsidRPr="009201B6">
        <w:rPr>
          <w:rFonts w:ascii="Arial" w:eastAsia="Times New Roman" w:hAnsi="Arial" w:cs="Arial"/>
          <w:sz w:val="24"/>
          <w:szCs w:val="24"/>
          <w:lang w:val="ru-RU"/>
        </w:rPr>
        <w:t>бесхозяйные</w:t>
      </w:r>
      <w:r w:rsidR="00C75E6B" w:rsidRPr="009201B6">
        <w:rPr>
          <w:rFonts w:ascii="Arial" w:eastAsia="Times New Roman" w:hAnsi="Arial" w:cs="Arial"/>
          <w:sz w:val="24"/>
          <w:szCs w:val="24"/>
          <w:lang w:val="ru-RU"/>
        </w:rPr>
        <w:t>»</w:t>
      </w:r>
      <w:r w:rsidRPr="009201B6">
        <w:rPr>
          <w:rFonts w:ascii="Arial" w:eastAsia="Times New Roman" w:hAnsi="Arial" w:cs="Arial"/>
          <w:sz w:val="24"/>
          <w:szCs w:val="24"/>
          <w:lang w:val="ru-RU"/>
        </w:rPr>
        <w:t xml:space="preserve"> не выявл</w:t>
      </w:r>
      <w:r w:rsidRPr="009201B6">
        <w:rPr>
          <w:rFonts w:ascii="Arial" w:eastAsia="Times New Roman" w:hAnsi="Arial" w:cs="Arial"/>
          <w:sz w:val="24"/>
          <w:szCs w:val="24"/>
          <w:lang w:val="ru-RU"/>
        </w:rPr>
        <w:t>е</w:t>
      </w:r>
      <w:r w:rsidRPr="009201B6">
        <w:rPr>
          <w:rFonts w:ascii="Arial" w:eastAsia="Times New Roman" w:hAnsi="Arial" w:cs="Arial"/>
          <w:sz w:val="24"/>
          <w:szCs w:val="24"/>
          <w:lang w:val="ru-RU"/>
        </w:rPr>
        <w:t xml:space="preserve">ны. </w:t>
      </w:r>
    </w:p>
    <w:p w:rsidR="004821B5" w:rsidRPr="009201B6" w:rsidRDefault="004821B5" w:rsidP="004821B5">
      <w:pPr>
        <w:widowControl/>
        <w:spacing w:after="0" w:line="360" w:lineRule="auto"/>
        <w:ind w:firstLine="709"/>
        <w:jc w:val="both"/>
        <w:rPr>
          <w:rFonts w:ascii="Arial" w:hAnsi="Arial" w:cs="Arial"/>
          <w:sz w:val="24"/>
          <w:szCs w:val="24"/>
          <w:lang w:val="ru-RU"/>
        </w:rPr>
      </w:pPr>
      <w:r w:rsidRPr="009201B6">
        <w:rPr>
          <w:rFonts w:ascii="Arial" w:eastAsia="Times New Roman" w:hAnsi="Arial" w:cs="Arial"/>
          <w:sz w:val="24"/>
          <w:szCs w:val="24"/>
          <w:lang w:val="ru-RU" w:eastAsia="ru-RU"/>
        </w:rPr>
        <w:t>Схем</w:t>
      </w:r>
      <w:r w:rsidR="000C7D35" w:rsidRPr="009201B6">
        <w:rPr>
          <w:rFonts w:ascii="Arial" w:eastAsia="Times New Roman" w:hAnsi="Arial" w:cs="Arial"/>
          <w:sz w:val="24"/>
          <w:szCs w:val="24"/>
          <w:lang w:val="ru-RU" w:eastAsia="ru-RU"/>
        </w:rPr>
        <w:t xml:space="preserve">ы </w:t>
      </w:r>
      <w:r w:rsidRPr="009201B6">
        <w:rPr>
          <w:rFonts w:ascii="Arial" w:eastAsia="Times New Roman" w:hAnsi="Arial" w:cs="Arial"/>
          <w:sz w:val="24"/>
          <w:szCs w:val="24"/>
          <w:lang w:val="ru-RU" w:eastAsia="ru-RU"/>
        </w:rPr>
        <w:t>теплов</w:t>
      </w:r>
      <w:r w:rsidR="007345CE" w:rsidRPr="009201B6">
        <w:rPr>
          <w:rFonts w:ascii="Arial" w:eastAsia="Times New Roman" w:hAnsi="Arial" w:cs="Arial"/>
          <w:sz w:val="24"/>
          <w:szCs w:val="24"/>
          <w:lang w:val="ru-RU" w:eastAsia="ru-RU"/>
        </w:rPr>
        <w:t>ых</w:t>
      </w:r>
      <w:r w:rsidRPr="009201B6">
        <w:rPr>
          <w:rFonts w:ascii="Arial" w:eastAsia="Times New Roman" w:hAnsi="Arial" w:cs="Arial"/>
          <w:sz w:val="24"/>
          <w:szCs w:val="24"/>
          <w:lang w:val="ru-RU" w:eastAsia="ru-RU"/>
        </w:rPr>
        <w:t xml:space="preserve"> сетей котельн</w:t>
      </w:r>
      <w:r w:rsidR="000C7D35" w:rsidRPr="009201B6">
        <w:rPr>
          <w:rFonts w:ascii="Arial" w:eastAsia="Times New Roman" w:hAnsi="Arial" w:cs="Arial"/>
          <w:sz w:val="24"/>
          <w:szCs w:val="24"/>
          <w:lang w:val="ru-RU" w:eastAsia="ru-RU"/>
        </w:rPr>
        <w:t>ых</w:t>
      </w:r>
      <w:r w:rsidR="00E72334" w:rsidRPr="009201B6">
        <w:rPr>
          <w:rFonts w:ascii="Arial" w:eastAsia="Times New Roman" w:hAnsi="Arial" w:cs="Arial"/>
          <w:sz w:val="24"/>
          <w:szCs w:val="24"/>
          <w:lang w:val="ru-RU" w:eastAsia="ru-RU"/>
        </w:rPr>
        <w:t>п. Красное Знамяпредставлен</w:t>
      </w:r>
      <w:r w:rsidR="000C7D35" w:rsidRPr="009201B6">
        <w:rPr>
          <w:rFonts w:ascii="Arial" w:eastAsia="Times New Roman" w:hAnsi="Arial" w:cs="Arial"/>
          <w:sz w:val="24"/>
          <w:szCs w:val="24"/>
          <w:lang w:val="ru-RU" w:eastAsia="ru-RU"/>
        </w:rPr>
        <w:t>ы</w:t>
      </w:r>
      <w:r w:rsidR="00E72334" w:rsidRPr="009201B6">
        <w:rPr>
          <w:rFonts w:ascii="Arial" w:eastAsia="Times New Roman" w:hAnsi="Arial" w:cs="Arial"/>
          <w:sz w:val="24"/>
          <w:szCs w:val="24"/>
          <w:lang w:val="ru-RU" w:eastAsia="ru-RU"/>
        </w:rPr>
        <w:t xml:space="preserve"> на рисунке</w:t>
      </w:r>
      <w:r w:rsidRPr="009201B6">
        <w:rPr>
          <w:rFonts w:ascii="Arial" w:eastAsia="Times New Roman" w:hAnsi="Arial" w:cs="Arial"/>
          <w:sz w:val="24"/>
          <w:szCs w:val="24"/>
          <w:lang w:val="ru-RU" w:eastAsia="ru-RU"/>
        </w:rPr>
        <w:t xml:space="preserve">. </w:t>
      </w:r>
    </w:p>
    <w:p w:rsidR="00F227A0" w:rsidRPr="009201B6" w:rsidRDefault="00F227A0" w:rsidP="004821B5">
      <w:pPr>
        <w:tabs>
          <w:tab w:val="left" w:pos="9923"/>
        </w:tabs>
        <w:spacing w:after="0" w:line="360" w:lineRule="auto"/>
        <w:ind w:right="-43"/>
        <w:jc w:val="center"/>
        <w:rPr>
          <w:rFonts w:ascii="Arial" w:eastAsia="Times New Roman" w:hAnsi="Arial" w:cs="Arial"/>
          <w:b/>
          <w:bCs/>
          <w:sz w:val="24"/>
          <w:szCs w:val="24"/>
          <w:lang w:val="ru-RU"/>
        </w:rPr>
        <w:sectPr w:rsidR="00F227A0" w:rsidRPr="009201B6" w:rsidSect="00C80FA2">
          <w:footerReference w:type="default" r:id="rId10"/>
          <w:pgSz w:w="11907" w:h="16840" w:code="9"/>
          <w:pgMar w:top="1134" w:right="680" w:bottom="1247" w:left="1588" w:header="567" w:footer="567" w:gutter="0"/>
          <w:cols w:space="720"/>
          <w:docGrid w:linePitch="299"/>
        </w:sectPr>
      </w:pPr>
    </w:p>
    <w:p w:rsidR="004821B5" w:rsidRPr="009201B6" w:rsidRDefault="00E72334" w:rsidP="004821B5">
      <w:pPr>
        <w:tabs>
          <w:tab w:val="left" w:pos="9923"/>
        </w:tabs>
        <w:spacing w:after="0" w:line="360" w:lineRule="auto"/>
        <w:ind w:right="-43"/>
        <w:jc w:val="center"/>
        <w:rPr>
          <w:rFonts w:ascii="Arial" w:eastAsia="Times New Roman" w:hAnsi="Arial" w:cs="Arial"/>
          <w:b/>
          <w:sz w:val="24"/>
          <w:szCs w:val="24"/>
          <w:lang w:val="ru-RU"/>
        </w:rPr>
      </w:pPr>
      <w:r w:rsidRPr="009201B6">
        <w:rPr>
          <w:rFonts w:ascii="Arial" w:eastAsia="Times New Roman" w:hAnsi="Arial" w:cs="Arial"/>
          <w:b/>
          <w:noProof/>
          <w:sz w:val="24"/>
          <w:szCs w:val="24"/>
          <w:lang w:val="ru-RU" w:eastAsia="ru-RU"/>
        </w:rPr>
        <w:lastRenderedPageBreak/>
        <w:drawing>
          <wp:inline distT="0" distB="0" distL="0" distR="0">
            <wp:extent cx="9181465" cy="4361299"/>
            <wp:effectExtent l="0" t="0" r="635" b="1270"/>
            <wp:docPr id="3" name="Рисунок 3" descr="F:\Mail.Ru\Cloud\МОЙ БИЗНЕС\Р Е Г О Н Ы\Спировский р-н\сп Краснознаменское\готовые схемы\теп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il.Ru\Cloud\МОЙ БИЗНЕС\Р Е Г О Н Ы\Спировский р-н\сп Краснознаменское\готовые схемы\тепло.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81465" cy="4361299"/>
                    </a:xfrm>
                    <a:prstGeom prst="rect">
                      <a:avLst/>
                    </a:prstGeom>
                    <a:noFill/>
                    <a:ln>
                      <a:noFill/>
                    </a:ln>
                  </pic:spPr>
                </pic:pic>
              </a:graphicData>
            </a:graphic>
          </wp:inline>
        </w:drawing>
      </w:r>
    </w:p>
    <w:p w:rsidR="004821B5" w:rsidRPr="009201B6" w:rsidRDefault="004821B5" w:rsidP="004821B5">
      <w:pPr>
        <w:tabs>
          <w:tab w:val="left" w:pos="9923"/>
        </w:tabs>
        <w:spacing w:after="0" w:line="360" w:lineRule="auto"/>
        <w:ind w:right="-43"/>
        <w:jc w:val="center"/>
        <w:rPr>
          <w:rFonts w:ascii="Arial" w:eastAsia="Times New Roman" w:hAnsi="Arial" w:cs="Arial"/>
          <w:b/>
          <w:sz w:val="24"/>
          <w:szCs w:val="24"/>
          <w:lang w:val="ru-RU"/>
        </w:rPr>
        <w:sectPr w:rsidR="004821B5" w:rsidRPr="009201B6" w:rsidSect="00F227A0">
          <w:footerReference w:type="even" r:id="rId12"/>
          <w:pgSz w:w="16840" w:h="11907" w:orient="landscape" w:code="9"/>
          <w:pgMar w:top="1588" w:right="1134" w:bottom="680" w:left="1247" w:header="567" w:footer="567" w:gutter="0"/>
          <w:cols w:space="720"/>
          <w:docGrid w:linePitch="299"/>
        </w:sectPr>
      </w:pPr>
    </w:p>
    <w:p w:rsidR="003D2E06" w:rsidRPr="009201B6" w:rsidRDefault="002713A4" w:rsidP="007D1E16">
      <w:pPr>
        <w:spacing w:after="0" w:line="360" w:lineRule="auto"/>
        <w:ind w:right="44"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lastRenderedPageBreak/>
        <w:t>После ремонта в межотопительный период, тепловые сети подвергаются испытаниямвсоответствииссуществующимитехническимирегламентамии прочими руководящими документами.</w:t>
      </w:r>
    </w:p>
    <w:p w:rsidR="003D2E06" w:rsidRPr="009201B6" w:rsidRDefault="002713A4" w:rsidP="000B2A3E">
      <w:pPr>
        <w:spacing w:after="0" w:line="360" w:lineRule="auto"/>
        <w:ind w:right="49" w:firstLine="687"/>
        <w:jc w:val="both"/>
        <w:rPr>
          <w:rFonts w:ascii="Arial" w:eastAsia="Times New Roman" w:hAnsi="Arial" w:cs="Arial"/>
          <w:sz w:val="24"/>
          <w:szCs w:val="24"/>
          <w:lang w:val="ru-RU"/>
        </w:rPr>
      </w:pPr>
      <w:r w:rsidRPr="009201B6">
        <w:rPr>
          <w:rFonts w:ascii="Arial" w:eastAsia="Times New Roman" w:hAnsi="Arial" w:cs="Arial"/>
          <w:sz w:val="24"/>
          <w:szCs w:val="24"/>
          <w:lang w:val="ru-RU"/>
        </w:rPr>
        <w:t xml:space="preserve">Согласно п.6.82 МДК 4-02.2001 </w:t>
      </w:r>
      <w:r w:rsidR="009F00F0" w:rsidRPr="009201B6">
        <w:rPr>
          <w:rFonts w:ascii="Arial" w:eastAsia="Times New Roman" w:hAnsi="Arial" w:cs="Arial"/>
          <w:sz w:val="24"/>
          <w:szCs w:val="24"/>
          <w:lang w:val="ru-RU"/>
        </w:rPr>
        <w:t>«</w:t>
      </w:r>
      <w:r w:rsidRPr="009201B6">
        <w:rPr>
          <w:rFonts w:ascii="Arial" w:eastAsia="Times New Roman" w:hAnsi="Arial" w:cs="Arial"/>
          <w:sz w:val="24"/>
          <w:szCs w:val="24"/>
          <w:lang w:val="ru-RU"/>
        </w:rPr>
        <w:t>Типовая инструкция по технической эксплу</w:t>
      </w:r>
      <w:r w:rsidRPr="009201B6">
        <w:rPr>
          <w:rFonts w:ascii="Arial" w:eastAsia="Times New Roman" w:hAnsi="Arial" w:cs="Arial"/>
          <w:sz w:val="24"/>
          <w:szCs w:val="24"/>
          <w:lang w:val="ru-RU"/>
        </w:rPr>
        <w:t>а</w:t>
      </w:r>
      <w:r w:rsidRPr="009201B6">
        <w:rPr>
          <w:rFonts w:ascii="Arial" w:eastAsia="Times New Roman" w:hAnsi="Arial" w:cs="Arial"/>
          <w:sz w:val="24"/>
          <w:szCs w:val="24"/>
          <w:lang w:val="ru-RU"/>
        </w:rPr>
        <w:t>тации тепловых сетей систем коммунального теплоснабжения</w:t>
      </w:r>
      <w:r w:rsidR="009F00F0" w:rsidRPr="009201B6">
        <w:rPr>
          <w:rFonts w:ascii="Arial" w:eastAsia="Times New Roman" w:hAnsi="Arial" w:cs="Arial"/>
          <w:sz w:val="24"/>
          <w:szCs w:val="24"/>
          <w:lang w:val="ru-RU"/>
        </w:rPr>
        <w:t>»</w:t>
      </w:r>
      <w:r w:rsidR="000B2A3E" w:rsidRPr="009201B6">
        <w:rPr>
          <w:rFonts w:ascii="Arial" w:eastAsia="Times New Roman" w:hAnsi="Arial" w:cs="Arial"/>
          <w:sz w:val="24"/>
          <w:szCs w:val="24"/>
          <w:lang w:val="ru-RU"/>
        </w:rPr>
        <w:t xml:space="preserve"> т</w:t>
      </w:r>
      <w:r w:rsidRPr="009201B6">
        <w:rPr>
          <w:rFonts w:ascii="Arial" w:eastAsia="Times New Roman" w:hAnsi="Arial" w:cs="Arial"/>
          <w:sz w:val="24"/>
          <w:szCs w:val="24"/>
          <w:lang w:val="ru-RU"/>
        </w:rPr>
        <w:t>епловые сети, н</w:t>
      </w:r>
      <w:r w:rsidRPr="009201B6">
        <w:rPr>
          <w:rFonts w:ascii="Arial" w:eastAsia="Times New Roman" w:hAnsi="Arial" w:cs="Arial"/>
          <w:sz w:val="24"/>
          <w:szCs w:val="24"/>
          <w:lang w:val="ru-RU"/>
        </w:rPr>
        <w:t>а</w:t>
      </w:r>
      <w:r w:rsidRPr="009201B6">
        <w:rPr>
          <w:rFonts w:ascii="Arial" w:eastAsia="Times New Roman" w:hAnsi="Arial" w:cs="Arial"/>
          <w:sz w:val="24"/>
          <w:szCs w:val="24"/>
          <w:lang w:val="ru-RU"/>
        </w:rPr>
        <w:t>ходящиеся в эксплуатации, должны подвергаться следующим испытаниям:</w:t>
      </w:r>
    </w:p>
    <w:p w:rsidR="003D2E06" w:rsidRPr="009201B6" w:rsidRDefault="002713A4" w:rsidP="006D200B">
      <w:pPr>
        <w:pStyle w:val="a9"/>
        <w:numPr>
          <w:ilvl w:val="0"/>
          <w:numId w:val="21"/>
        </w:numPr>
        <w:tabs>
          <w:tab w:val="left" w:pos="993"/>
        </w:tabs>
        <w:spacing w:after="0"/>
        <w:ind w:left="0" w:right="46" w:firstLine="709"/>
        <w:rPr>
          <w:rFonts w:cs="Arial"/>
          <w:szCs w:val="24"/>
        </w:rPr>
      </w:pPr>
      <w:r w:rsidRPr="009201B6">
        <w:rPr>
          <w:rFonts w:cs="Arial"/>
          <w:szCs w:val="24"/>
        </w:rPr>
        <w:t>гидравлическимиспытаниямсцельюпроверкипрочностииплотности труб</w:t>
      </w:r>
      <w:r w:rsidRPr="009201B6">
        <w:rPr>
          <w:rFonts w:cs="Arial"/>
          <w:szCs w:val="24"/>
        </w:rPr>
        <w:t>о</w:t>
      </w:r>
      <w:r w:rsidRPr="009201B6">
        <w:rPr>
          <w:rFonts w:cs="Arial"/>
          <w:szCs w:val="24"/>
        </w:rPr>
        <w:t>проводов, их элементов и арматуры;</w:t>
      </w:r>
    </w:p>
    <w:p w:rsidR="003D2E06" w:rsidRPr="009201B6" w:rsidRDefault="002713A4" w:rsidP="006D200B">
      <w:pPr>
        <w:pStyle w:val="a9"/>
        <w:numPr>
          <w:ilvl w:val="0"/>
          <w:numId w:val="21"/>
        </w:numPr>
        <w:tabs>
          <w:tab w:val="left" w:pos="993"/>
        </w:tabs>
        <w:spacing w:after="0"/>
        <w:ind w:left="0" w:right="50" w:firstLine="709"/>
        <w:rPr>
          <w:rFonts w:cs="Arial"/>
          <w:szCs w:val="24"/>
        </w:rPr>
      </w:pPr>
      <w:r w:rsidRPr="009201B6">
        <w:rPr>
          <w:rFonts w:cs="Arial"/>
          <w:szCs w:val="24"/>
        </w:rPr>
        <w:t>испытаниямнамаксимальнуютемпературутеплоносителя(температурным испытаниям) для выявления дефектов трубопроводов и оборудования тепловой с</w:t>
      </w:r>
      <w:r w:rsidRPr="009201B6">
        <w:rPr>
          <w:rFonts w:cs="Arial"/>
          <w:szCs w:val="24"/>
        </w:rPr>
        <w:t>е</w:t>
      </w:r>
      <w:r w:rsidRPr="009201B6">
        <w:rPr>
          <w:rFonts w:cs="Arial"/>
          <w:szCs w:val="24"/>
        </w:rPr>
        <w:t>ти, контроля за их состоянием, проверки компенсирующей способности тепловой сети;</w:t>
      </w:r>
    </w:p>
    <w:p w:rsidR="003D2E06" w:rsidRPr="009201B6" w:rsidRDefault="002713A4" w:rsidP="006D200B">
      <w:pPr>
        <w:pStyle w:val="a9"/>
        <w:numPr>
          <w:ilvl w:val="0"/>
          <w:numId w:val="21"/>
        </w:numPr>
        <w:tabs>
          <w:tab w:val="left" w:pos="993"/>
        </w:tabs>
        <w:spacing w:after="0"/>
        <w:ind w:left="0" w:right="43" w:firstLine="709"/>
        <w:rPr>
          <w:rFonts w:cs="Arial"/>
          <w:szCs w:val="24"/>
        </w:rPr>
      </w:pPr>
      <w:r w:rsidRPr="009201B6">
        <w:rPr>
          <w:rFonts w:cs="Arial"/>
          <w:szCs w:val="24"/>
        </w:rPr>
        <w:t>испытаниямнатепловыепотеридляопределенияфактическихтепловых п</w:t>
      </w:r>
      <w:r w:rsidRPr="009201B6">
        <w:rPr>
          <w:rFonts w:cs="Arial"/>
          <w:szCs w:val="24"/>
        </w:rPr>
        <w:t>о</w:t>
      </w:r>
      <w:r w:rsidRPr="009201B6">
        <w:rPr>
          <w:rFonts w:cs="Arial"/>
          <w:szCs w:val="24"/>
        </w:rPr>
        <w:t>терь теплопроводами в зависимости от типа строительно-изоляционных констру</w:t>
      </w:r>
      <w:r w:rsidRPr="009201B6">
        <w:rPr>
          <w:rFonts w:cs="Arial"/>
          <w:szCs w:val="24"/>
        </w:rPr>
        <w:t>к</w:t>
      </w:r>
      <w:r w:rsidRPr="009201B6">
        <w:rPr>
          <w:rFonts w:cs="Arial"/>
          <w:szCs w:val="24"/>
        </w:rPr>
        <w:t>ций, срока службы, состояния и условий эксплуатации;</w:t>
      </w:r>
    </w:p>
    <w:p w:rsidR="003D2E06" w:rsidRPr="009201B6" w:rsidRDefault="002713A4" w:rsidP="006D200B">
      <w:pPr>
        <w:pStyle w:val="a9"/>
        <w:numPr>
          <w:ilvl w:val="0"/>
          <w:numId w:val="21"/>
        </w:numPr>
        <w:tabs>
          <w:tab w:val="left" w:pos="993"/>
        </w:tabs>
        <w:spacing w:after="0"/>
        <w:ind w:left="0" w:right="51" w:firstLine="709"/>
        <w:rPr>
          <w:rFonts w:cs="Arial"/>
          <w:szCs w:val="24"/>
        </w:rPr>
      </w:pPr>
      <w:r w:rsidRPr="009201B6">
        <w:rPr>
          <w:rFonts w:cs="Arial"/>
          <w:szCs w:val="24"/>
        </w:rPr>
        <w:t>испытаниямнагидравлическиепотеридляполучениягидравлических хара</w:t>
      </w:r>
      <w:r w:rsidRPr="009201B6">
        <w:rPr>
          <w:rFonts w:cs="Arial"/>
          <w:szCs w:val="24"/>
        </w:rPr>
        <w:t>к</w:t>
      </w:r>
      <w:r w:rsidRPr="009201B6">
        <w:rPr>
          <w:rFonts w:cs="Arial"/>
          <w:szCs w:val="24"/>
        </w:rPr>
        <w:t>теристик трубопроводов;</w:t>
      </w:r>
    </w:p>
    <w:p w:rsidR="003D2E06" w:rsidRPr="009201B6" w:rsidRDefault="002713A4" w:rsidP="006D200B">
      <w:pPr>
        <w:pStyle w:val="a9"/>
        <w:numPr>
          <w:ilvl w:val="0"/>
          <w:numId w:val="21"/>
        </w:numPr>
        <w:tabs>
          <w:tab w:val="left" w:pos="993"/>
        </w:tabs>
        <w:spacing w:after="0"/>
        <w:ind w:left="0" w:right="48" w:firstLine="709"/>
        <w:rPr>
          <w:rFonts w:cs="Arial"/>
          <w:szCs w:val="24"/>
        </w:rPr>
      </w:pPr>
      <w:r w:rsidRPr="009201B6">
        <w:rPr>
          <w:rFonts w:cs="Arial"/>
          <w:szCs w:val="24"/>
        </w:rPr>
        <w:t>испытаниям напотенциалы блуждающих токов (электрическим измерениям для определения коррозионной агрессивности грунтов и опасного действия блу</w:t>
      </w:r>
      <w:r w:rsidRPr="009201B6">
        <w:rPr>
          <w:rFonts w:cs="Arial"/>
          <w:szCs w:val="24"/>
        </w:rPr>
        <w:t>ж</w:t>
      </w:r>
      <w:r w:rsidRPr="009201B6">
        <w:rPr>
          <w:rFonts w:cs="Arial"/>
          <w:szCs w:val="24"/>
        </w:rPr>
        <w:t>дающих токов на трубопроводы подземных тепловых сетей).</w:t>
      </w:r>
    </w:p>
    <w:p w:rsidR="00472AC8" w:rsidRPr="009201B6" w:rsidRDefault="00472AC8" w:rsidP="00AD517A">
      <w:pPr>
        <w:spacing w:after="0" w:line="360" w:lineRule="auto"/>
        <w:ind w:right="42" w:firstLine="687"/>
        <w:jc w:val="both"/>
        <w:rPr>
          <w:rFonts w:ascii="Arial" w:eastAsia="Times New Roman" w:hAnsi="Arial" w:cs="Arial"/>
          <w:i/>
          <w:sz w:val="24"/>
          <w:szCs w:val="24"/>
          <w:lang w:val="ru-RU"/>
        </w:rPr>
      </w:pPr>
      <w:r w:rsidRPr="009201B6">
        <w:rPr>
          <w:rFonts w:ascii="Arial" w:eastAsia="Times New Roman" w:hAnsi="Arial" w:cs="Arial"/>
          <w:i/>
          <w:sz w:val="24"/>
          <w:szCs w:val="24"/>
          <w:lang w:val="ru-RU"/>
        </w:rPr>
        <w:t>Требования об обеспечении приборами учета потребителей тепловой энергии</w:t>
      </w:r>
    </w:p>
    <w:p w:rsidR="003D2E06" w:rsidRPr="009201B6" w:rsidRDefault="002713A4" w:rsidP="00AD517A">
      <w:pPr>
        <w:spacing w:after="0" w:line="360" w:lineRule="auto"/>
        <w:ind w:right="42" w:firstLine="687"/>
        <w:jc w:val="both"/>
        <w:rPr>
          <w:rFonts w:ascii="Arial" w:eastAsia="Times New Roman" w:hAnsi="Arial" w:cs="Arial"/>
          <w:sz w:val="24"/>
          <w:szCs w:val="24"/>
          <w:lang w:val="ru-RU"/>
        </w:rPr>
      </w:pPr>
      <w:r w:rsidRPr="009201B6">
        <w:rPr>
          <w:rFonts w:ascii="Arial" w:eastAsia="Times New Roman" w:hAnsi="Arial" w:cs="Arial"/>
          <w:sz w:val="24"/>
          <w:szCs w:val="24"/>
          <w:lang w:val="ru-RU"/>
        </w:rPr>
        <w:t xml:space="preserve">Руководствуясь пунктом 5 статьи 13 Федерального закона от 23.11.2009г. №261- ФЗ </w:t>
      </w:r>
      <w:r w:rsidR="009F00F0" w:rsidRPr="009201B6">
        <w:rPr>
          <w:rFonts w:ascii="Arial" w:eastAsia="Times New Roman" w:hAnsi="Arial" w:cs="Arial"/>
          <w:sz w:val="24"/>
          <w:szCs w:val="24"/>
          <w:lang w:val="ru-RU"/>
        </w:rPr>
        <w:t>«</w:t>
      </w:r>
      <w:r w:rsidRPr="009201B6">
        <w:rPr>
          <w:rFonts w:ascii="Arial" w:eastAsia="Times New Roman" w:hAnsi="Arial" w:cs="Arial"/>
          <w:sz w:val="24"/>
          <w:szCs w:val="24"/>
          <w:lang w:val="ru-RU"/>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9F00F0" w:rsidRPr="009201B6">
        <w:rPr>
          <w:rFonts w:ascii="Arial" w:eastAsia="Times New Roman" w:hAnsi="Arial" w:cs="Arial"/>
          <w:sz w:val="24"/>
          <w:szCs w:val="24"/>
          <w:lang w:val="ru-RU"/>
        </w:rPr>
        <w:t>»</w:t>
      </w:r>
      <w:r w:rsidRPr="009201B6">
        <w:rPr>
          <w:rFonts w:ascii="Arial" w:eastAsia="Times New Roman" w:hAnsi="Arial" w:cs="Arial"/>
          <w:sz w:val="24"/>
          <w:szCs w:val="24"/>
          <w:lang w:val="ru-RU"/>
        </w:rPr>
        <w:t xml:space="preserve">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w:t>
      </w:r>
      <w:r w:rsidR="00AD517A" w:rsidRPr="009201B6">
        <w:rPr>
          <w:rFonts w:ascii="Arial" w:eastAsia="Times New Roman" w:hAnsi="Arial" w:cs="Arial"/>
          <w:sz w:val="24"/>
          <w:szCs w:val="24"/>
          <w:lang w:val="ru-RU"/>
        </w:rPr>
        <w:t>0</w:t>
      </w:r>
      <w:r w:rsidRPr="009201B6">
        <w:rPr>
          <w:rFonts w:ascii="Arial" w:eastAsia="Times New Roman" w:hAnsi="Arial" w:cs="Arial"/>
          <w:sz w:val="24"/>
          <w:szCs w:val="24"/>
          <w:lang w:val="ru-RU"/>
        </w:rPr>
        <w:t xml:space="preserve">1 </w:t>
      </w:r>
      <w:r w:rsidR="00A42513" w:rsidRPr="009201B6">
        <w:rPr>
          <w:rFonts w:ascii="Arial" w:eastAsia="Times New Roman" w:hAnsi="Arial" w:cs="Arial"/>
          <w:sz w:val="24"/>
          <w:szCs w:val="24"/>
          <w:lang w:val="ru-RU"/>
        </w:rPr>
        <w:t>июля</w:t>
      </w:r>
      <w:r w:rsidRPr="009201B6">
        <w:rPr>
          <w:rFonts w:ascii="Arial" w:eastAsia="Times New Roman" w:hAnsi="Arial" w:cs="Arial"/>
          <w:sz w:val="24"/>
          <w:szCs w:val="24"/>
          <w:lang w:val="ru-RU"/>
        </w:rPr>
        <w:t xml:space="preserve"> 2012 года обеспечить оснащение таких домов приборами учета и</w:t>
      </w:r>
      <w:r w:rsidRPr="009201B6">
        <w:rPr>
          <w:rFonts w:ascii="Arial" w:eastAsia="Times New Roman" w:hAnsi="Arial" w:cs="Arial"/>
          <w:sz w:val="24"/>
          <w:szCs w:val="24"/>
          <w:lang w:val="ru-RU"/>
        </w:rPr>
        <w:t>с</w:t>
      </w:r>
      <w:r w:rsidRPr="009201B6">
        <w:rPr>
          <w:rFonts w:ascii="Arial" w:eastAsia="Times New Roman" w:hAnsi="Arial" w:cs="Arial"/>
          <w:sz w:val="24"/>
          <w:szCs w:val="24"/>
          <w:lang w:val="ru-RU"/>
        </w:rPr>
        <w:t>пользуемых воды, природного газа, тепловой энергии, электрической энергии, а также ввод установленных приборов учета в эксплуатацию. При этом многокварти</w:t>
      </w:r>
      <w:r w:rsidRPr="009201B6">
        <w:rPr>
          <w:rFonts w:ascii="Arial" w:eastAsia="Times New Roman" w:hAnsi="Arial" w:cs="Arial"/>
          <w:sz w:val="24"/>
          <w:szCs w:val="24"/>
          <w:lang w:val="ru-RU"/>
        </w:rPr>
        <w:t>р</w:t>
      </w:r>
      <w:r w:rsidRPr="009201B6">
        <w:rPr>
          <w:rFonts w:ascii="Arial" w:eastAsia="Times New Roman" w:hAnsi="Arial" w:cs="Arial"/>
          <w:sz w:val="24"/>
          <w:szCs w:val="24"/>
          <w:lang w:val="ru-RU"/>
        </w:rPr>
        <w:t>ные дома в указанный срок должны быть оснащены коллективными (общедомов</w:t>
      </w:r>
      <w:r w:rsidRPr="009201B6">
        <w:rPr>
          <w:rFonts w:ascii="Arial" w:eastAsia="Times New Roman" w:hAnsi="Arial" w:cs="Arial"/>
          <w:sz w:val="24"/>
          <w:szCs w:val="24"/>
          <w:lang w:val="ru-RU"/>
        </w:rPr>
        <w:t>ы</w:t>
      </w:r>
      <w:r w:rsidRPr="009201B6">
        <w:rPr>
          <w:rFonts w:ascii="Arial" w:eastAsia="Times New Roman" w:hAnsi="Arial" w:cs="Arial"/>
          <w:sz w:val="24"/>
          <w:szCs w:val="24"/>
          <w:lang w:val="ru-RU"/>
        </w:rPr>
        <w:t>ми) приборами учета используемых коммунальных ресурсов, а также индивидуал</w:t>
      </w:r>
      <w:r w:rsidRPr="009201B6">
        <w:rPr>
          <w:rFonts w:ascii="Arial" w:eastAsia="Times New Roman" w:hAnsi="Arial" w:cs="Arial"/>
          <w:sz w:val="24"/>
          <w:szCs w:val="24"/>
          <w:lang w:val="ru-RU"/>
        </w:rPr>
        <w:t>ь</w:t>
      </w:r>
      <w:r w:rsidRPr="009201B6">
        <w:rPr>
          <w:rFonts w:ascii="Arial" w:eastAsia="Times New Roman" w:hAnsi="Arial" w:cs="Arial"/>
          <w:sz w:val="24"/>
          <w:szCs w:val="24"/>
          <w:lang w:val="ru-RU"/>
        </w:rPr>
        <w:t>ными и общими (для коммунальной квартиры) приборами учета.</w:t>
      </w:r>
    </w:p>
    <w:p w:rsidR="000002B5" w:rsidRPr="009201B6" w:rsidRDefault="00E45AD1" w:rsidP="00AD517A">
      <w:pPr>
        <w:pStyle w:val="2"/>
        <w:ind w:left="0" w:firstLine="709"/>
        <w:jc w:val="center"/>
        <w:rPr>
          <w:color w:val="auto"/>
          <w:kern w:val="28"/>
          <w:lang w:val="ru-RU" w:eastAsia="ru-RU"/>
        </w:rPr>
      </w:pPr>
      <w:bookmarkStart w:id="13" w:name="_Toc356979311"/>
      <w:bookmarkStart w:id="14" w:name="_Toc430258442"/>
      <w:r w:rsidRPr="009201B6">
        <w:rPr>
          <w:color w:val="auto"/>
          <w:kern w:val="28"/>
          <w:lang w:val="ru-RU" w:eastAsia="ru-RU"/>
        </w:rPr>
        <w:lastRenderedPageBreak/>
        <w:t>Часть</w:t>
      </w:r>
      <w:r w:rsidR="006C6FA4" w:rsidRPr="009201B6">
        <w:rPr>
          <w:color w:val="auto"/>
          <w:kern w:val="28"/>
          <w:lang w:val="ru-RU" w:eastAsia="ru-RU"/>
        </w:rPr>
        <w:t> </w:t>
      </w:r>
      <w:r w:rsidRPr="009201B6">
        <w:rPr>
          <w:color w:val="auto"/>
          <w:kern w:val="28"/>
          <w:lang w:val="ru-RU" w:eastAsia="ru-RU"/>
        </w:rPr>
        <w:t>4</w:t>
      </w:r>
      <w:r w:rsidR="006C6FA4" w:rsidRPr="009201B6">
        <w:rPr>
          <w:color w:val="auto"/>
          <w:kern w:val="28"/>
          <w:lang w:val="ru-RU" w:eastAsia="ru-RU"/>
        </w:rPr>
        <w:t> </w:t>
      </w:r>
      <w:r w:rsidR="009F00F0" w:rsidRPr="009201B6">
        <w:rPr>
          <w:color w:val="auto"/>
          <w:kern w:val="28"/>
          <w:lang w:val="ru-RU" w:eastAsia="ru-RU"/>
        </w:rPr>
        <w:t>«</w:t>
      </w:r>
      <w:r w:rsidR="000002B5" w:rsidRPr="009201B6">
        <w:rPr>
          <w:color w:val="auto"/>
          <w:kern w:val="28"/>
          <w:lang w:val="ru-RU" w:eastAsia="ru-RU"/>
        </w:rPr>
        <w:t xml:space="preserve">Зоны действия </w:t>
      </w:r>
      <w:r w:rsidR="00903107" w:rsidRPr="009201B6">
        <w:rPr>
          <w:color w:val="auto"/>
          <w:kern w:val="28"/>
          <w:lang w:val="ru-RU" w:eastAsia="ru-RU"/>
        </w:rPr>
        <w:t>источников</w:t>
      </w:r>
      <w:r w:rsidR="000002B5" w:rsidRPr="009201B6">
        <w:rPr>
          <w:color w:val="auto"/>
          <w:kern w:val="28"/>
          <w:lang w:val="ru-RU" w:eastAsia="ru-RU"/>
        </w:rPr>
        <w:t xml:space="preserve"> теплоснабжения</w:t>
      </w:r>
      <w:bookmarkEnd w:id="13"/>
      <w:r w:rsidR="009F00F0" w:rsidRPr="009201B6">
        <w:rPr>
          <w:color w:val="auto"/>
          <w:kern w:val="28"/>
          <w:lang w:val="ru-RU" w:eastAsia="ru-RU"/>
        </w:rPr>
        <w:t>»</w:t>
      </w:r>
      <w:bookmarkEnd w:id="14"/>
    </w:p>
    <w:p w:rsidR="004821B5" w:rsidRPr="009201B6" w:rsidRDefault="00D76630" w:rsidP="004821B5">
      <w:pPr>
        <w:widowControl/>
        <w:spacing w:after="0" w:line="360" w:lineRule="auto"/>
        <w:ind w:firstLine="709"/>
        <w:jc w:val="both"/>
        <w:rPr>
          <w:rFonts w:ascii="Arial" w:eastAsia="Times New Roman" w:hAnsi="Arial" w:cs="Arial"/>
          <w:sz w:val="24"/>
          <w:szCs w:val="24"/>
          <w:lang w:val="ru-RU" w:eastAsia="ru-RU"/>
        </w:rPr>
      </w:pPr>
      <w:r w:rsidRPr="009201B6">
        <w:rPr>
          <w:rFonts w:ascii="Arial" w:eastAsia="Times New Roman" w:hAnsi="Arial" w:cs="Arial"/>
          <w:sz w:val="24"/>
          <w:szCs w:val="24"/>
          <w:lang w:val="ru-RU" w:eastAsia="ru-RU"/>
        </w:rPr>
        <w:t xml:space="preserve">На территории </w:t>
      </w:r>
      <w:r w:rsidR="00E72334" w:rsidRPr="009201B6">
        <w:rPr>
          <w:rFonts w:ascii="Arial" w:eastAsia="Times New Roman" w:hAnsi="Arial" w:cs="Arial"/>
          <w:sz w:val="24"/>
          <w:szCs w:val="24"/>
          <w:lang w:val="ru-RU" w:eastAsia="ru-RU"/>
        </w:rPr>
        <w:t>п. Красное Знамя</w:t>
      </w:r>
      <w:r w:rsidRPr="009201B6">
        <w:rPr>
          <w:rFonts w:ascii="Arial" w:eastAsia="Times New Roman" w:hAnsi="Arial" w:cs="Arial"/>
          <w:sz w:val="24"/>
          <w:szCs w:val="24"/>
          <w:lang w:val="ru-RU" w:eastAsia="ru-RU"/>
        </w:rPr>
        <w:t xml:space="preserve"> действует </w:t>
      </w:r>
      <w:r w:rsidR="006154FF" w:rsidRPr="009201B6">
        <w:rPr>
          <w:rFonts w:ascii="Arial" w:eastAsia="Times New Roman" w:hAnsi="Arial" w:cs="Arial"/>
          <w:sz w:val="24"/>
          <w:szCs w:val="24"/>
          <w:lang w:val="ru-RU" w:eastAsia="ru-RU"/>
        </w:rPr>
        <w:t>три</w:t>
      </w:r>
      <w:r w:rsidRPr="009201B6">
        <w:rPr>
          <w:rFonts w:ascii="Arial" w:eastAsia="Times New Roman" w:hAnsi="Arial" w:cs="Arial"/>
          <w:sz w:val="24"/>
          <w:szCs w:val="24"/>
          <w:lang w:val="ru-RU" w:eastAsia="ru-RU"/>
        </w:rPr>
        <w:t xml:space="preserve"> централизованн</w:t>
      </w:r>
      <w:r w:rsidR="00EB4AED" w:rsidRPr="009201B6">
        <w:rPr>
          <w:rFonts w:ascii="Arial" w:eastAsia="Times New Roman" w:hAnsi="Arial" w:cs="Arial"/>
          <w:sz w:val="24"/>
          <w:szCs w:val="24"/>
          <w:lang w:val="ru-RU" w:eastAsia="ru-RU"/>
        </w:rPr>
        <w:t>ы</w:t>
      </w:r>
      <w:r w:rsidR="006154FF" w:rsidRPr="009201B6">
        <w:rPr>
          <w:rFonts w:ascii="Arial" w:eastAsia="Times New Roman" w:hAnsi="Arial" w:cs="Arial"/>
          <w:sz w:val="24"/>
          <w:szCs w:val="24"/>
          <w:lang w:val="ru-RU" w:eastAsia="ru-RU"/>
        </w:rPr>
        <w:t>х</w:t>
      </w:r>
      <w:r w:rsidR="00EB4AED" w:rsidRPr="009201B6">
        <w:rPr>
          <w:rFonts w:ascii="Arial" w:eastAsia="Times New Roman" w:hAnsi="Arial" w:cs="Arial"/>
          <w:sz w:val="24"/>
          <w:szCs w:val="24"/>
          <w:lang w:val="ru-RU" w:eastAsia="ru-RU"/>
        </w:rPr>
        <w:t>источник</w:t>
      </w:r>
      <w:r w:rsidR="006154FF" w:rsidRPr="009201B6">
        <w:rPr>
          <w:rFonts w:ascii="Arial" w:eastAsia="Times New Roman" w:hAnsi="Arial" w:cs="Arial"/>
          <w:sz w:val="24"/>
          <w:szCs w:val="24"/>
          <w:lang w:val="ru-RU" w:eastAsia="ru-RU"/>
        </w:rPr>
        <w:t>а</w:t>
      </w:r>
      <w:r w:rsidRPr="009201B6">
        <w:rPr>
          <w:rFonts w:ascii="Arial" w:eastAsia="Times New Roman" w:hAnsi="Arial" w:cs="Arial"/>
          <w:sz w:val="24"/>
          <w:szCs w:val="24"/>
          <w:lang w:val="ru-RU" w:eastAsia="ru-RU"/>
        </w:rPr>
        <w:t>теплоснабжения.</w:t>
      </w:r>
      <w:r w:rsidR="00BE7A61" w:rsidRPr="009201B6">
        <w:rPr>
          <w:rFonts w:ascii="Arial" w:eastAsia="Times New Roman" w:hAnsi="Arial" w:cs="Arial"/>
          <w:sz w:val="24"/>
          <w:szCs w:val="24"/>
          <w:lang w:val="ru-RU" w:eastAsia="ru-RU"/>
        </w:rPr>
        <w:t>Котельные</w:t>
      </w:r>
      <w:r w:rsidR="004821B5" w:rsidRPr="009201B6">
        <w:rPr>
          <w:rFonts w:ascii="Arial" w:eastAsia="Times New Roman" w:hAnsi="Arial" w:cs="Arial"/>
          <w:sz w:val="24"/>
          <w:szCs w:val="24"/>
          <w:lang w:val="ru-RU" w:eastAsia="ru-RU"/>
        </w:rPr>
        <w:t xml:space="preserve"> работа</w:t>
      </w:r>
      <w:r w:rsidR="006154FF" w:rsidRPr="009201B6">
        <w:rPr>
          <w:rFonts w:ascii="Arial" w:eastAsia="Times New Roman" w:hAnsi="Arial" w:cs="Arial"/>
          <w:sz w:val="24"/>
          <w:szCs w:val="24"/>
          <w:lang w:val="ru-RU" w:eastAsia="ru-RU"/>
        </w:rPr>
        <w:t>ю</w:t>
      </w:r>
      <w:r w:rsidR="004821B5" w:rsidRPr="009201B6">
        <w:rPr>
          <w:rFonts w:ascii="Arial" w:eastAsia="Times New Roman" w:hAnsi="Arial" w:cs="Arial"/>
          <w:sz w:val="24"/>
          <w:szCs w:val="24"/>
          <w:lang w:val="ru-RU" w:eastAsia="ru-RU"/>
        </w:rPr>
        <w:t>т локально, на собственную зону теплоснабж</w:t>
      </w:r>
      <w:r w:rsidR="004821B5" w:rsidRPr="009201B6">
        <w:rPr>
          <w:rFonts w:ascii="Arial" w:eastAsia="Times New Roman" w:hAnsi="Arial" w:cs="Arial"/>
          <w:sz w:val="24"/>
          <w:szCs w:val="24"/>
          <w:lang w:val="ru-RU" w:eastAsia="ru-RU"/>
        </w:rPr>
        <w:t>е</w:t>
      </w:r>
      <w:r w:rsidR="004821B5" w:rsidRPr="009201B6">
        <w:rPr>
          <w:rFonts w:ascii="Arial" w:eastAsia="Times New Roman" w:hAnsi="Arial" w:cs="Arial"/>
          <w:sz w:val="24"/>
          <w:szCs w:val="24"/>
          <w:lang w:val="ru-RU" w:eastAsia="ru-RU"/>
        </w:rPr>
        <w:t>ния, обеспечива</w:t>
      </w:r>
      <w:r w:rsidR="006154FF" w:rsidRPr="009201B6">
        <w:rPr>
          <w:rFonts w:ascii="Arial" w:eastAsia="Times New Roman" w:hAnsi="Arial" w:cs="Arial"/>
          <w:sz w:val="24"/>
          <w:szCs w:val="24"/>
          <w:lang w:val="ru-RU" w:eastAsia="ru-RU"/>
        </w:rPr>
        <w:t>ю</w:t>
      </w:r>
      <w:r w:rsidR="004821B5" w:rsidRPr="009201B6">
        <w:rPr>
          <w:rFonts w:ascii="Arial" w:eastAsia="Times New Roman" w:hAnsi="Arial" w:cs="Arial"/>
          <w:sz w:val="24"/>
          <w:szCs w:val="24"/>
          <w:lang w:val="ru-RU" w:eastAsia="ru-RU"/>
        </w:rPr>
        <w:t xml:space="preserve">т </w:t>
      </w:r>
      <w:r w:rsidR="006C5E25" w:rsidRPr="009201B6">
        <w:rPr>
          <w:rFonts w:ascii="Arial" w:eastAsia="Times New Roman" w:hAnsi="Arial" w:cs="Arial"/>
          <w:sz w:val="24"/>
          <w:szCs w:val="24"/>
          <w:lang w:val="ru-RU" w:eastAsia="ru-RU"/>
        </w:rPr>
        <w:t>теплом жилы</w:t>
      </w:r>
      <w:r w:rsidR="00FD4391" w:rsidRPr="009201B6">
        <w:rPr>
          <w:rFonts w:ascii="Arial" w:eastAsia="Times New Roman" w:hAnsi="Arial" w:cs="Arial"/>
          <w:sz w:val="24"/>
          <w:szCs w:val="24"/>
          <w:lang w:val="ru-RU" w:eastAsia="ru-RU"/>
        </w:rPr>
        <w:t>е и</w:t>
      </w:r>
      <w:r w:rsidR="006C5E25" w:rsidRPr="009201B6">
        <w:rPr>
          <w:rFonts w:ascii="Arial" w:eastAsia="Times New Roman" w:hAnsi="Arial" w:cs="Arial"/>
          <w:sz w:val="24"/>
          <w:szCs w:val="24"/>
          <w:lang w:val="ru-RU" w:eastAsia="ru-RU"/>
        </w:rPr>
        <w:t xml:space="preserve"> общественны</w:t>
      </w:r>
      <w:r w:rsidR="00FD4391" w:rsidRPr="009201B6">
        <w:rPr>
          <w:rFonts w:ascii="Arial" w:eastAsia="Times New Roman" w:hAnsi="Arial" w:cs="Arial"/>
          <w:sz w:val="24"/>
          <w:szCs w:val="24"/>
          <w:lang w:val="ru-RU" w:eastAsia="ru-RU"/>
        </w:rPr>
        <w:t>е</w:t>
      </w:r>
      <w:r w:rsidR="006C5E25" w:rsidRPr="009201B6">
        <w:rPr>
          <w:rFonts w:ascii="Arial" w:eastAsia="Times New Roman" w:hAnsi="Arial" w:cs="Arial"/>
          <w:sz w:val="24"/>
          <w:szCs w:val="24"/>
          <w:lang w:val="ru-RU" w:eastAsia="ru-RU"/>
        </w:rPr>
        <w:t xml:space="preserve"> здания</w:t>
      </w:r>
      <w:r w:rsidR="00B371C0" w:rsidRPr="009201B6">
        <w:rPr>
          <w:rFonts w:ascii="Arial" w:eastAsia="Times New Roman" w:hAnsi="Arial" w:cs="Arial"/>
          <w:sz w:val="24"/>
          <w:szCs w:val="24"/>
          <w:lang w:val="ru-RU" w:eastAsia="ru-RU"/>
        </w:rPr>
        <w:t>.</w:t>
      </w:r>
    </w:p>
    <w:p w:rsidR="003D2E06" w:rsidRPr="009201B6" w:rsidRDefault="002713A4" w:rsidP="00AD517A">
      <w:pPr>
        <w:pStyle w:val="2"/>
        <w:jc w:val="center"/>
        <w:rPr>
          <w:color w:val="auto"/>
          <w:lang w:val="ru-RU"/>
        </w:rPr>
      </w:pPr>
      <w:bookmarkStart w:id="15" w:name="_Toc430258443"/>
      <w:r w:rsidRPr="009201B6">
        <w:rPr>
          <w:color w:val="auto"/>
          <w:lang w:val="ru-RU"/>
        </w:rPr>
        <w:t>Часть</w:t>
      </w:r>
      <w:r w:rsidR="006C6FA4" w:rsidRPr="009201B6">
        <w:rPr>
          <w:color w:val="auto"/>
          <w:lang w:val="ru-RU"/>
        </w:rPr>
        <w:t> </w:t>
      </w:r>
      <w:r w:rsidRPr="009201B6">
        <w:rPr>
          <w:color w:val="auto"/>
          <w:lang w:val="ru-RU"/>
        </w:rPr>
        <w:t>5</w:t>
      </w:r>
      <w:r w:rsidR="006C6FA4" w:rsidRPr="009201B6">
        <w:rPr>
          <w:color w:val="auto"/>
          <w:lang w:val="ru-RU"/>
        </w:rPr>
        <w:t> </w:t>
      </w:r>
      <w:r w:rsidR="009F00F0" w:rsidRPr="009201B6">
        <w:rPr>
          <w:color w:val="auto"/>
          <w:lang w:val="ru-RU"/>
        </w:rPr>
        <w:t>«</w:t>
      </w:r>
      <w:r w:rsidRPr="009201B6">
        <w:rPr>
          <w:color w:val="auto"/>
          <w:lang w:val="ru-RU"/>
        </w:rPr>
        <w:t>Тепловые нагрузки потребителей тепловой энергии, групп потребителей тепловой энергии в зонах действия источников те</w:t>
      </w:r>
      <w:r w:rsidRPr="009201B6">
        <w:rPr>
          <w:color w:val="auto"/>
          <w:lang w:val="ru-RU"/>
        </w:rPr>
        <w:t>п</w:t>
      </w:r>
      <w:r w:rsidRPr="009201B6">
        <w:rPr>
          <w:color w:val="auto"/>
          <w:lang w:val="ru-RU"/>
        </w:rPr>
        <w:t>ловой энергии</w:t>
      </w:r>
      <w:r w:rsidR="009F00F0" w:rsidRPr="009201B6">
        <w:rPr>
          <w:color w:val="auto"/>
          <w:lang w:val="ru-RU"/>
        </w:rPr>
        <w:t>»</w:t>
      </w:r>
      <w:bookmarkEnd w:id="15"/>
    </w:p>
    <w:p w:rsidR="003E6C06" w:rsidRPr="009201B6" w:rsidRDefault="00A34727" w:rsidP="00A34727">
      <w:pPr>
        <w:spacing w:after="0" w:line="360" w:lineRule="auto"/>
        <w:ind w:right="164"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 xml:space="preserve">Значения расчетных тепловых нагрузок </w:t>
      </w:r>
      <w:r w:rsidR="004821B5" w:rsidRPr="009201B6">
        <w:rPr>
          <w:rFonts w:ascii="Arial" w:eastAsia="Times New Roman" w:hAnsi="Arial" w:cs="Arial"/>
          <w:sz w:val="24"/>
          <w:szCs w:val="24"/>
          <w:lang w:val="ru-RU"/>
        </w:rPr>
        <w:t xml:space="preserve">жилищно-коммунального сектора </w:t>
      </w:r>
      <w:r w:rsidR="006154FF" w:rsidRPr="009201B6">
        <w:rPr>
          <w:rFonts w:ascii="Arial" w:eastAsia="Times New Roman" w:hAnsi="Arial" w:cs="Arial"/>
          <w:sz w:val="24"/>
          <w:szCs w:val="24"/>
          <w:lang w:val="ru-RU"/>
        </w:rPr>
        <w:t xml:space="preserve">по котельным </w:t>
      </w:r>
      <w:r w:rsidR="004821B5" w:rsidRPr="009201B6">
        <w:rPr>
          <w:rFonts w:ascii="Arial" w:eastAsia="Times New Roman" w:hAnsi="Arial" w:cs="Arial"/>
          <w:sz w:val="24"/>
          <w:szCs w:val="24"/>
          <w:lang w:val="ru-RU"/>
        </w:rPr>
        <w:t xml:space="preserve">представлены </w:t>
      </w:r>
      <w:r w:rsidR="003E6C06" w:rsidRPr="009201B6">
        <w:rPr>
          <w:rFonts w:ascii="Arial" w:eastAsia="Times New Roman" w:hAnsi="Arial" w:cs="Arial"/>
          <w:sz w:val="24"/>
          <w:szCs w:val="24"/>
          <w:lang w:val="ru-RU"/>
        </w:rPr>
        <w:t>в таблиц</w:t>
      </w:r>
      <w:r w:rsidR="004821B5" w:rsidRPr="009201B6">
        <w:rPr>
          <w:rFonts w:ascii="Arial" w:eastAsia="Times New Roman" w:hAnsi="Arial" w:cs="Arial"/>
          <w:sz w:val="24"/>
          <w:szCs w:val="24"/>
          <w:lang w:val="ru-RU"/>
        </w:rPr>
        <w:t>е</w:t>
      </w:r>
      <w:r w:rsidR="003E6C06" w:rsidRPr="009201B6">
        <w:rPr>
          <w:rFonts w:ascii="Arial" w:eastAsia="Times New Roman" w:hAnsi="Arial" w:cs="Arial"/>
          <w:sz w:val="24"/>
          <w:szCs w:val="24"/>
          <w:lang w:val="ru-RU"/>
        </w:rPr>
        <w:t xml:space="preserve"> 1.5.1.</w:t>
      </w:r>
    </w:p>
    <w:p w:rsidR="008A7083" w:rsidRPr="009201B6" w:rsidRDefault="008A7083" w:rsidP="00E8598C">
      <w:pPr>
        <w:spacing w:after="0" w:line="360" w:lineRule="auto"/>
        <w:ind w:right="-21"/>
        <w:jc w:val="center"/>
        <w:rPr>
          <w:rFonts w:ascii="Arial" w:eastAsia="Times New Roman" w:hAnsi="Arial" w:cs="Arial"/>
          <w:b/>
          <w:sz w:val="24"/>
          <w:szCs w:val="24"/>
          <w:lang w:val="ru-RU"/>
        </w:rPr>
      </w:pPr>
      <w:r w:rsidRPr="009201B6">
        <w:rPr>
          <w:rFonts w:ascii="Arial" w:eastAsia="Times New Roman" w:hAnsi="Arial" w:cs="Arial"/>
          <w:b/>
          <w:sz w:val="24"/>
          <w:szCs w:val="24"/>
          <w:lang w:val="ru-RU"/>
        </w:rPr>
        <w:t xml:space="preserve">Таблица 1.5.1 – </w:t>
      </w:r>
      <w:r w:rsidR="004821B5" w:rsidRPr="009201B6">
        <w:rPr>
          <w:rFonts w:ascii="Arial" w:eastAsia="Times New Roman" w:hAnsi="Arial" w:cs="Arial"/>
          <w:b/>
          <w:sz w:val="24"/>
          <w:szCs w:val="24"/>
          <w:lang w:val="ru-RU"/>
        </w:rPr>
        <w:t xml:space="preserve">Тепловые нагрузки жилищно-коммунального сектора </w:t>
      </w:r>
    </w:p>
    <w:tbl>
      <w:tblPr>
        <w:tblW w:w="9273" w:type="dxa"/>
        <w:jc w:val="center"/>
        <w:tblLayout w:type="fixed"/>
        <w:tblCellMar>
          <w:left w:w="28" w:type="dxa"/>
          <w:right w:w="28" w:type="dxa"/>
        </w:tblCellMar>
        <w:tblLook w:val="04A0"/>
      </w:tblPr>
      <w:tblGrid>
        <w:gridCol w:w="699"/>
        <w:gridCol w:w="2982"/>
        <w:gridCol w:w="1774"/>
        <w:gridCol w:w="1701"/>
        <w:gridCol w:w="1061"/>
        <w:gridCol w:w="1056"/>
      </w:tblGrid>
      <w:tr w:rsidR="009201B6" w:rsidRPr="009201B6" w:rsidTr="006154FF">
        <w:trPr>
          <w:trHeight w:val="23"/>
          <w:jc w:val="center"/>
        </w:trPr>
        <w:tc>
          <w:tcPr>
            <w:tcW w:w="6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154FF" w:rsidRPr="009201B6" w:rsidRDefault="006154FF" w:rsidP="006154FF">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п/п</w:t>
            </w:r>
          </w:p>
        </w:tc>
        <w:tc>
          <w:tcPr>
            <w:tcW w:w="298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54FF" w:rsidRPr="009201B6" w:rsidRDefault="006154FF" w:rsidP="006154FF">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Наименование</w:t>
            </w:r>
          </w:p>
        </w:tc>
        <w:tc>
          <w:tcPr>
            <w:tcW w:w="1774" w:type="dxa"/>
            <w:tcBorders>
              <w:top w:val="single" w:sz="4" w:space="0" w:color="auto"/>
              <w:left w:val="nil"/>
              <w:bottom w:val="single" w:sz="4" w:space="0" w:color="auto"/>
              <w:right w:val="nil"/>
            </w:tcBorders>
            <w:shd w:val="clear" w:color="auto" w:fill="auto"/>
            <w:noWrap/>
            <w:vAlign w:val="center"/>
            <w:hideMark/>
          </w:tcPr>
          <w:p w:rsidR="006154FF" w:rsidRPr="009201B6" w:rsidRDefault="006154FF" w:rsidP="006154FF">
            <w:pPr>
              <w:widowControl/>
              <w:spacing w:after="0" w:line="240" w:lineRule="auto"/>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w:t>
            </w:r>
          </w:p>
        </w:tc>
        <w:tc>
          <w:tcPr>
            <w:tcW w:w="3818" w:type="dxa"/>
            <w:gridSpan w:val="3"/>
            <w:tcBorders>
              <w:top w:val="single" w:sz="4" w:space="0" w:color="auto"/>
              <w:left w:val="nil"/>
              <w:bottom w:val="single" w:sz="4" w:space="0" w:color="auto"/>
              <w:right w:val="single" w:sz="4" w:space="0" w:color="auto"/>
            </w:tcBorders>
            <w:shd w:val="clear" w:color="auto" w:fill="auto"/>
            <w:noWrap/>
            <w:vAlign w:val="center"/>
            <w:hideMark/>
          </w:tcPr>
          <w:p w:rsidR="006154FF" w:rsidRPr="009201B6" w:rsidRDefault="006154FF" w:rsidP="006154FF">
            <w:pPr>
              <w:widowControl/>
              <w:spacing w:after="0" w:line="240" w:lineRule="auto"/>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Тепловая нагрузка, Гкал/ч</w:t>
            </w:r>
          </w:p>
        </w:tc>
      </w:tr>
      <w:tr w:rsidR="009201B6" w:rsidRPr="009201B6" w:rsidTr="006154FF">
        <w:trPr>
          <w:trHeight w:val="23"/>
          <w:jc w:val="center"/>
        </w:trPr>
        <w:tc>
          <w:tcPr>
            <w:tcW w:w="69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154FF" w:rsidRPr="009201B6" w:rsidRDefault="006154FF" w:rsidP="006154FF">
            <w:pPr>
              <w:widowControl/>
              <w:spacing w:after="0" w:line="240" w:lineRule="auto"/>
              <w:rPr>
                <w:rFonts w:ascii="Arial" w:eastAsia="Times New Roman" w:hAnsi="Arial" w:cs="Arial"/>
                <w:sz w:val="20"/>
                <w:szCs w:val="20"/>
                <w:lang w:val="ru-RU" w:eastAsia="ru-RU"/>
              </w:rPr>
            </w:pPr>
          </w:p>
        </w:tc>
        <w:tc>
          <w:tcPr>
            <w:tcW w:w="2982" w:type="dxa"/>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6154FF" w:rsidRPr="009201B6" w:rsidRDefault="006154FF" w:rsidP="006154FF">
            <w:pPr>
              <w:widowControl/>
              <w:spacing w:after="0" w:line="240" w:lineRule="auto"/>
              <w:rPr>
                <w:rFonts w:ascii="Arial" w:eastAsia="Times New Roman" w:hAnsi="Arial" w:cs="Arial"/>
                <w:sz w:val="20"/>
                <w:szCs w:val="20"/>
                <w:lang w:val="ru-RU" w:eastAsia="ru-RU"/>
              </w:rPr>
            </w:pPr>
          </w:p>
        </w:tc>
        <w:tc>
          <w:tcPr>
            <w:tcW w:w="4536" w:type="dxa"/>
            <w:gridSpan w:val="3"/>
            <w:tcBorders>
              <w:top w:val="nil"/>
              <w:left w:val="nil"/>
              <w:bottom w:val="single" w:sz="4" w:space="0" w:color="auto"/>
              <w:right w:val="single" w:sz="4" w:space="0" w:color="000000"/>
            </w:tcBorders>
            <w:shd w:val="clear" w:color="auto" w:fill="auto"/>
            <w:vAlign w:val="center"/>
            <w:hideMark/>
          </w:tcPr>
          <w:p w:rsidR="006154FF" w:rsidRPr="009201B6" w:rsidRDefault="006154FF" w:rsidP="006154FF">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Жилищно-коммунальный сектор</w:t>
            </w:r>
          </w:p>
        </w:tc>
        <w:tc>
          <w:tcPr>
            <w:tcW w:w="1056" w:type="dxa"/>
            <w:vMerge w:val="restart"/>
            <w:tcBorders>
              <w:top w:val="nil"/>
              <w:left w:val="single" w:sz="4" w:space="0" w:color="auto"/>
              <w:bottom w:val="single" w:sz="4" w:space="0" w:color="000000"/>
              <w:right w:val="single" w:sz="4" w:space="0" w:color="auto"/>
            </w:tcBorders>
            <w:shd w:val="clear" w:color="auto" w:fill="auto"/>
            <w:vAlign w:val="center"/>
            <w:hideMark/>
          </w:tcPr>
          <w:p w:rsidR="006154FF" w:rsidRPr="009201B6" w:rsidRDefault="006154FF" w:rsidP="006154FF">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Итого</w:t>
            </w:r>
          </w:p>
        </w:tc>
      </w:tr>
      <w:tr w:rsidR="009201B6" w:rsidRPr="009201B6" w:rsidTr="006154FF">
        <w:trPr>
          <w:trHeight w:val="23"/>
          <w:jc w:val="center"/>
        </w:trPr>
        <w:tc>
          <w:tcPr>
            <w:tcW w:w="69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154FF" w:rsidRPr="009201B6" w:rsidRDefault="006154FF" w:rsidP="006154FF">
            <w:pPr>
              <w:widowControl/>
              <w:spacing w:after="0" w:line="240" w:lineRule="auto"/>
              <w:rPr>
                <w:rFonts w:ascii="Arial" w:eastAsia="Times New Roman" w:hAnsi="Arial" w:cs="Arial"/>
                <w:sz w:val="20"/>
                <w:szCs w:val="20"/>
                <w:lang w:val="ru-RU" w:eastAsia="ru-RU"/>
              </w:rPr>
            </w:pPr>
          </w:p>
        </w:tc>
        <w:tc>
          <w:tcPr>
            <w:tcW w:w="2982" w:type="dxa"/>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6154FF" w:rsidRPr="009201B6" w:rsidRDefault="006154FF" w:rsidP="006154FF">
            <w:pPr>
              <w:widowControl/>
              <w:spacing w:after="0" w:line="240" w:lineRule="auto"/>
              <w:rPr>
                <w:rFonts w:ascii="Arial" w:eastAsia="Times New Roman" w:hAnsi="Arial" w:cs="Arial"/>
                <w:sz w:val="20"/>
                <w:szCs w:val="20"/>
                <w:lang w:val="ru-RU" w:eastAsia="ru-RU"/>
              </w:rPr>
            </w:pPr>
          </w:p>
        </w:tc>
        <w:tc>
          <w:tcPr>
            <w:tcW w:w="1774" w:type="dxa"/>
            <w:tcBorders>
              <w:top w:val="nil"/>
              <w:left w:val="nil"/>
              <w:bottom w:val="single" w:sz="4" w:space="0" w:color="auto"/>
              <w:right w:val="single" w:sz="4" w:space="0" w:color="auto"/>
            </w:tcBorders>
            <w:shd w:val="clear" w:color="auto" w:fill="auto"/>
            <w:vAlign w:val="center"/>
            <w:hideMark/>
          </w:tcPr>
          <w:p w:rsidR="006154FF" w:rsidRPr="009201B6" w:rsidRDefault="006154FF" w:rsidP="006154FF">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жилые здания</w:t>
            </w:r>
          </w:p>
        </w:tc>
        <w:tc>
          <w:tcPr>
            <w:tcW w:w="1701" w:type="dxa"/>
            <w:tcBorders>
              <w:top w:val="nil"/>
              <w:left w:val="nil"/>
              <w:bottom w:val="single" w:sz="4" w:space="0" w:color="auto"/>
              <w:right w:val="single" w:sz="4" w:space="0" w:color="auto"/>
            </w:tcBorders>
            <w:shd w:val="clear" w:color="auto" w:fill="auto"/>
            <w:vAlign w:val="center"/>
            <w:hideMark/>
          </w:tcPr>
          <w:p w:rsidR="006154FF" w:rsidRPr="009201B6" w:rsidRDefault="006154FF" w:rsidP="006154FF">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общественные здания</w:t>
            </w:r>
          </w:p>
        </w:tc>
        <w:tc>
          <w:tcPr>
            <w:tcW w:w="1061" w:type="dxa"/>
            <w:tcBorders>
              <w:top w:val="nil"/>
              <w:left w:val="nil"/>
              <w:bottom w:val="single" w:sz="4" w:space="0" w:color="auto"/>
              <w:right w:val="single" w:sz="4" w:space="0" w:color="auto"/>
            </w:tcBorders>
            <w:shd w:val="clear" w:color="auto" w:fill="auto"/>
            <w:vAlign w:val="center"/>
            <w:hideMark/>
          </w:tcPr>
          <w:p w:rsidR="006154FF" w:rsidRPr="009201B6" w:rsidRDefault="006154FF" w:rsidP="006154FF">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всего</w:t>
            </w:r>
          </w:p>
        </w:tc>
        <w:tc>
          <w:tcPr>
            <w:tcW w:w="1056" w:type="dxa"/>
            <w:vMerge/>
            <w:tcBorders>
              <w:top w:val="nil"/>
              <w:left w:val="single" w:sz="4" w:space="0" w:color="auto"/>
              <w:bottom w:val="single" w:sz="4" w:space="0" w:color="000000"/>
              <w:right w:val="single" w:sz="4" w:space="0" w:color="auto"/>
            </w:tcBorders>
            <w:shd w:val="clear" w:color="auto" w:fill="auto"/>
            <w:vAlign w:val="center"/>
            <w:hideMark/>
          </w:tcPr>
          <w:p w:rsidR="006154FF" w:rsidRPr="009201B6" w:rsidRDefault="006154FF" w:rsidP="006154FF">
            <w:pPr>
              <w:widowControl/>
              <w:spacing w:after="0" w:line="240" w:lineRule="auto"/>
              <w:rPr>
                <w:rFonts w:ascii="Arial" w:eastAsia="Times New Roman" w:hAnsi="Arial" w:cs="Arial"/>
                <w:sz w:val="20"/>
                <w:szCs w:val="20"/>
                <w:lang w:val="ru-RU" w:eastAsia="ru-RU"/>
              </w:rPr>
            </w:pPr>
          </w:p>
        </w:tc>
      </w:tr>
      <w:tr w:rsidR="009201B6" w:rsidRPr="009201B6" w:rsidTr="006154FF">
        <w:trPr>
          <w:trHeight w:val="23"/>
          <w:jc w:val="center"/>
        </w:trPr>
        <w:tc>
          <w:tcPr>
            <w:tcW w:w="699" w:type="dxa"/>
            <w:tcBorders>
              <w:top w:val="nil"/>
              <w:left w:val="single" w:sz="4" w:space="0" w:color="auto"/>
              <w:bottom w:val="nil"/>
              <w:right w:val="nil"/>
            </w:tcBorders>
            <w:shd w:val="clear" w:color="auto" w:fill="auto"/>
            <w:noWrap/>
            <w:vAlign w:val="center"/>
            <w:hideMark/>
          </w:tcPr>
          <w:p w:rsidR="006154FF" w:rsidRPr="009201B6" w:rsidRDefault="006154FF" w:rsidP="006154FF">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1</w:t>
            </w:r>
          </w:p>
        </w:tc>
        <w:tc>
          <w:tcPr>
            <w:tcW w:w="2982" w:type="dxa"/>
            <w:tcBorders>
              <w:top w:val="nil"/>
              <w:left w:val="single" w:sz="4" w:space="0" w:color="auto"/>
              <w:bottom w:val="nil"/>
              <w:right w:val="single" w:sz="4" w:space="0" w:color="auto"/>
            </w:tcBorders>
            <w:shd w:val="clear" w:color="auto" w:fill="auto"/>
            <w:vAlign w:val="center"/>
            <w:hideMark/>
          </w:tcPr>
          <w:p w:rsidR="006154FF" w:rsidRPr="009201B6" w:rsidRDefault="006154FF" w:rsidP="006154FF">
            <w:pPr>
              <w:widowControl/>
              <w:spacing w:after="0" w:line="240" w:lineRule="auto"/>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котельная 6\1</w:t>
            </w:r>
          </w:p>
        </w:tc>
        <w:tc>
          <w:tcPr>
            <w:tcW w:w="1774" w:type="dxa"/>
            <w:tcBorders>
              <w:top w:val="nil"/>
              <w:left w:val="nil"/>
              <w:bottom w:val="nil"/>
              <w:right w:val="single" w:sz="4" w:space="0" w:color="auto"/>
            </w:tcBorders>
            <w:shd w:val="clear" w:color="auto" w:fill="auto"/>
            <w:noWrap/>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0,142</w:t>
            </w:r>
          </w:p>
        </w:tc>
        <w:tc>
          <w:tcPr>
            <w:tcW w:w="1701" w:type="dxa"/>
            <w:tcBorders>
              <w:top w:val="nil"/>
              <w:left w:val="nil"/>
              <w:bottom w:val="nil"/>
              <w:right w:val="single" w:sz="4" w:space="0" w:color="auto"/>
            </w:tcBorders>
            <w:shd w:val="clear" w:color="auto" w:fill="auto"/>
            <w:noWrap/>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1061" w:type="dxa"/>
            <w:tcBorders>
              <w:top w:val="nil"/>
              <w:left w:val="nil"/>
              <w:bottom w:val="nil"/>
              <w:right w:val="single" w:sz="4" w:space="0" w:color="auto"/>
            </w:tcBorders>
            <w:shd w:val="clear" w:color="auto" w:fill="auto"/>
            <w:noWrap/>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0,142</w:t>
            </w:r>
          </w:p>
        </w:tc>
        <w:tc>
          <w:tcPr>
            <w:tcW w:w="1056" w:type="dxa"/>
            <w:tcBorders>
              <w:top w:val="nil"/>
              <w:left w:val="nil"/>
              <w:bottom w:val="nil"/>
              <w:right w:val="single" w:sz="4" w:space="0" w:color="auto"/>
            </w:tcBorders>
            <w:shd w:val="clear" w:color="auto" w:fill="auto"/>
            <w:noWrap/>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0,142</w:t>
            </w:r>
          </w:p>
        </w:tc>
      </w:tr>
      <w:tr w:rsidR="009201B6" w:rsidRPr="009201B6" w:rsidTr="006154FF">
        <w:trPr>
          <w:trHeight w:val="23"/>
          <w:jc w:val="center"/>
        </w:trPr>
        <w:tc>
          <w:tcPr>
            <w:tcW w:w="699" w:type="dxa"/>
            <w:tcBorders>
              <w:top w:val="nil"/>
              <w:left w:val="single" w:sz="4" w:space="0" w:color="auto"/>
              <w:bottom w:val="nil"/>
              <w:right w:val="nil"/>
            </w:tcBorders>
            <w:shd w:val="clear" w:color="auto" w:fill="auto"/>
            <w:noWrap/>
            <w:vAlign w:val="center"/>
            <w:hideMark/>
          </w:tcPr>
          <w:p w:rsidR="006154FF" w:rsidRPr="009201B6" w:rsidRDefault="006154FF" w:rsidP="006154FF">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w:t>
            </w:r>
          </w:p>
        </w:tc>
        <w:tc>
          <w:tcPr>
            <w:tcW w:w="2982" w:type="dxa"/>
            <w:tcBorders>
              <w:top w:val="nil"/>
              <w:left w:val="single" w:sz="4" w:space="0" w:color="auto"/>
              <w:bottom w:val="nil"/>
              <w:right w:val="single" w:sz="4" w:space="0" w:color="auto"/>
            </w:tcBorders>
            <w:shd w:val="clear" w:color="auto" w:fill="auto"/>
            <w:vAlign w:val="center"/>
            <w:hideMark/>
          </w:tcPr>
          <w:p w:rsidR="006154FF" w:rsidRPr="009201B6" w:rsidRDefault="006154FF" w:rsidP="006154FF">
            <w:pPr>
              <w:widowControl/>
              <w:spacing w:after="0" w:line="240" w:lineRule="auto"/>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отопление</w:t>
            </w:r>
          </w:p>
        </w:tc>
        <w:tc>
          <w:tcPr>
            <w:tcW w:w="1774" w:type="dxa"/>
            <w:tcBorders>
              <w:top w:val="nil"/>
              <w:left w:val="nil"/>
              <w:bottom w:val="nil"/>
              <w:right w:val="single" w:sz="4" w:space="0" w:color="auto"/>
            </w:tcBorders>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0,142</w:t>
            </w:r>
          </w:p>
        </w:tc>
        <w:tc>
          <w:tcPr>
            <w:tcW w:w="1701" w:type="dxa"/>
            <w:tcBorders>
              <w:top w:val="nil"/>
              <w:left w:val="nil"/>
              <w:bottom w:val="nil"/>
              <w:right w:val="single" w:sz="4" w:space="0" w:color="auto"/>
            </w:tcBorders>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1061" w:type="dxa"/>
            <w:tcBorders>
              <w:top w:val="nil"/>
              <w:left w:val="nil"/>
              <w:bottom w:val="nil"/>
              <w:right w:val="single" w:sz="4" w:space="0" w:color="auto"/>
            </w:tcBorders>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0,142</w:t>
            </w:r>
          </w:p>
        </w:tc>
        <w:tc>
          <w:tcPr>
            <w:tcW w:w="1056" w:type="dxa"/>
            <w:tcBorders>
              <w:top w:val="nil"/>
              <w:left w:val="nil"/>
              <w:bottom w:val="nil"/>
              <w:right w:val="single" w:sz="4" w:space="0" w:color="auto"/>
            </w:tcBorders>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0,142</w:t>
            </w:r>
          </w:p>
        </w:tc>
      </w:tr>
      <w:tr w:rsidR="009201B6" w:rsidRPr="009201B6" w:rsidTr="006154FF">
        <w:trPr>
          <w:trHeight w:val="23"/>
          <w:jc w:val="center"/>
        </w:trPr>
        <w:tc>
          <w:tcPr>
            <w:tcW w:w="699" w:type="dxa"/>
            <w:tcBorders>
              <w:top w:val="nil"/>
              <w:left w:val="single" w:sz="4" w:space="0" w:color="auto"/>
              <w:bottom w:val="nil"/>
              <w:right w:val="nil"/>
            </w:tcBorders>
            <w:shd w:val="clear" w:color="auto" w:fill="auto"/>
            <w:noWrap/>
            <w:vAlign w:val="center"/>
            <w:hideMark/>
          </w:tcPr>
          <w:p w:rsidR="006154FF" w:rsidRPr="009201B6" w:rsidRDefault="006154FF" w:rsidP="006154FF">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w:t>
            </w:r>
          </w:p>
        </w:tc>
        <w:tc>
          <w:tcPr>
            <w:tcW w:w="2982" w:type="dxa"/>
            <w:tcBorders>
              <w:top w:val="nil"/>
              <w:left w:val="single" w:sz="4" w:space="0" w:color="auto"/>
              <w:bottom w:val="nil"/>
              <w:right w:val="single" w:sz="4" w:space="0" w:color="auto"/>
            </w:tcBorders>
            <w:shd w:val="clear" w:color="auto" w:fill="auto"/>
            <w:vAlign w:val="center"/>
            <w:hideMark/>
          </w:tcPr>
          <w:p w:rsidR="006154FF" w:rsidRPr="009201B6" w:rsidRDefault="006154FF" w:rsidP="006154FF">
            <w:pPr>
              <w:widowControl/>
              <w:spacing w:after="0" w:line="240" w:lineRule="auto"/>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вентиляция</w:t>
            </w:r>
          </w:p>
        </w:tc>
        <w:tc>
          <w:tcPr>
            <w:tcW w:w="1774" w:type="dxa"/>
            <w:tcBorders>
              <w:top w:val="nil"/>
              <w:left w:val="nil"/>
              <w:bottom w:val="nil"/>
              <w:right w:val="single" w:sz="4" w:space="0" w:color="auto"/>
            </w:tcBorders>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1701" w:type="dxa"/>
            <w:tcBorders>
              <w:top w:val="nil"/>
              <w:left w:val="nil"/>
              <w:bottom w:val="nil"/>
              <w:right w:val="single" w:sz="4" w:space="0" w:color="auto"/>
            </w:tcBorders>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1061" w:type="dxa"/>
            <w:tcBorders>
              <w:top w:val="nil"/>
              <w:left w:val="nil"/>
              <w:bottom w:val="nil"/>
              <w:right w:val="single" w:sz="4" w:space="0" w:color="auto"/>
            </w:tcBorders>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1056" w:type="dxa"/>
            <w:tcBorders>
              <w:top w:val="nil"/>
              <w:left w:val="nil"/>
              <w:bottom w:val="nil"/>
              <w:right w:val="single" w:sz="4" w:space="0" w:color="auto"/>
            </w:tcBorders>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r>
      <w:tr w:rsidR="009201B6" w:rsidRPr="009201B6" w:rsidTr="006154FF">
        <w:trPr>
          <w:trHeight w:val="23"/>
          <w:jc w:val="center"/>
        </w:trPr>
        <w:tc>
          <w:tcPr>
            <w:tcW w:w="699" w:type="dxa"/>
            <w:tcBorders>
              <w:top w:val="nil"/>
              <w:left w:val="single" w:sz="4" w:space="0" w:color="auto"/>
              <w:bottom w:val="single" w:sz="4" w:space="0" w:color="auto"/>
              <w:right w:val="nil"/>
            </w:tcBorders>
            <w:shd w:val="clear" w:color="auto" w:fill="auto"/>
            <w:noWrap/>
            <w:vAlign w:val="center"/>
            <w:hideMark/>
          </w:tcPr>
          <w:p w:rsidR="006154FF" w:rsidRPr="009201B6" w:rsidRDefault="006154FF" w:rsidP="006154FF">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w:t>
            </w:r>
          </w:p>
        </w:tc>
        <w:tc>
          <w:tcPr>
            <w:tcW w:w="2982" w:type="dxa"/>
            <w:tcBorders>
              <w:top w:val="nil"/>
              <w:left w:val="single" w:sz="4" w:space="0" w:color="auto"/>
              <w:bottom w:val="single" w:sz="4" w:space="0" w:color="auto"/>
              <w:right w:val="single" w:sz="4" w:space="0" w:color="auto"/>
            </w:tcBorders>
            <w:shd w:val="clear" w:color="auto" w:fill="auto"/>
            <w:vAlign w:val="center"/>
            <w:hideMark/>
          </w:tcPr>
          <w:p w:rsidR="006154FF" w:rsidRPr="009201B6" w:rsidRDefault="006154FF" w:rsidP="006154FF">
            <w:pPr>
              <w:widowControl/>
              <w:spacing w:after="0" w:line="240" w:lineRule="auto"/>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горячее водоснабжение</w:t>
            </w:r>
          </w:p>
        </w:tc>
        <w:tc>
          <w:tcPr>
            <w:tcW w:w="1774" w:type="dxa"/>
            <w:tcBorders>
              <w:top w:val="nil"/>
              <w:left w:val="nil"/>
              <w:bottom w:val="single" w:sz="4" w:space="0" w:color="auto"/>
              <w:right w:val="single" w:sz="4" w:space="0" w:color="auto"/>
            </w:tcBorders>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1701" w:type="dxa"/>
            <w:tcBorders>
              <w:top w:val="nil"/>
              <w:left w:val="nil"/>
              <w:bottom w:val="single" w:sz="4" w:space="0" w:color="auto"/>
              <w:right w:val="single" w:sz="4" w:space="0" w:color="auto"/>
            </w:tcBorders>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1061" w:type="dxa"/>
            <w:tcBorders>
              <w:top w:val="nil"/>
              <w:left w:val="nil"/>
              <w:bottom w:val="single" w:sz="4" w:space="0" w:color="auto"/>
              <w:right w:val="single" w:sz="4" w:space="0" w:color="auto"/>
            </w:tcBorders>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1056" w:type="dxa"/>
            <w:tcBorders>
              <w:top w:val="nil"/>
              <w:left w:val="nil"/>
              <w:bottom w:val="single" w:sz="4" w:space="0" w:color="auto"/>
              <w:right w:val="single" w:sz="4" w:space="0" w:color="auto"/>
            </w:tcBorders>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r>
      <w:tr w:rsidR="009201B6" w:rsidRPr="009201B6" w:rsidTr="006154FF">
        <w:trPr>
          <w:trHeight w:val="23"/>
          <w:jc w:val="center"/>
        </w:trPr>
        <w:tc>
          <w:tcPr>
            <w:tcW w:w="699" w:type="dxa"/>
            <w:tcBorders>
              <w:top w:val="nil"/>
              <w:left w:val="single" w:sz="4" w:space="0" w:color="auto"/>
              <w:bottom w:val="nil"/>
              <w:right w:val="nil"/>
            </w:tcBorders>
            <w:shd w:val="clear" w:color="auto" w:fill="auto"/>
            <w:noWrap/>
            <w:vAlign w:val="center"/>
            <w:hideMark/>
          </w:tcPr>
          <w:p w:rsidR="006154FF" w:rsidRPr="009201B6" w:rsidRDefault="006154FF" w:rsidP="006154FF">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2</w:t>
            </w:r>
          </w:p>
        </w:tc>
        <w:tc>
          <w:tcPr>
            <w:tcW w:w="2982" w:type="dxa"/>
            <w:tcBorders>
              <w:top w:val="nil"/>
              <w:left w:val="single" w:sz="4" w:space="0" w:color="auto"/>
              <w:bottom w:val="nil"/>
              <w:right w:val="single" w:sz="4" w:space="0" w:color="auto"/>
            </w:tcBorders>
            <w:shd w:val="clear" w:color="auto" w:fill="auto"/>
            <w:vAlign w:val="center"/>
            <w:hideMark/>
          </w:tcPr>
          <w:p w:rsidR="006154FF" w:rsidRPr="009201B6" w:rsidRDefault="006154FF" w:rsidP="006154FF">
            <w:pPr>
              <w:widowControl/>
              <w:spacing w:after="0" w:line="240" w:lineRule="auto"/>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котельная 6\2</w:t>
            </w:r>
          </w:p>
        </w:tc>
        <w:tc>
          <w:tcPr>
            <w:tcW w:w="1774" w:type="dxa"/>
            <w:tcBorders>
              <w:top w:val="nil"/>
              <w:left w:val="nil"/>
              <w:bottom w:val="nil"/>
              <w:right w:val="single" w:sz="4" w:space="0" w:color="auto"/>
            </w:tcBorders>
            <w:shd w:val="clear" w:color="auto" w:fill="auto"/>
            <w:noWrap/>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0,050</w:t>
            </w:r>
          </w:p>
        </w:tc>
        <w:tc>
          <w:tcPr>
            <w:tcW w:w="1701" w:type="dxa"/>
            <w:tcBorders>
              <w:top w:val="nil"/>
              <w:left w:val="nil"/>
              <w:bottom w:val="nil"/>
              <w:right w:val="single" w:sz="4" w:space="0" w:color="auto"/>
            </w:tcBorders>
            <w:shd w:val="clear" w:color="auto" w:fill="auto"/>
            <w:noWrap/>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1061" w:type="dxa"/>
            <w:tcBorders>
              <w:top w:val="nil"/>
              <w:left w:val="nil"/>
              <w:bottom w:val="nil"/>
              <w:right w:val="single" w:sz="4" w:space="0" w:color="auto"/>
            </w:tcBorders>
            <w:shd w:val="clear" w:color="auto" w:fill="auto"/>
            <w:noWrap/>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0,050</w:t>
            </w:r>
          </w:p>
        </w:tc>
        <w:tc>
          <w:tcPr>
            <w:tcW w:w="1056" w:type="dxa"/>
            <w:tcBorders>
              <w:top w:val="nil"/>
              <w:left w:val="nil"/>
              <w:bottom w:val="nil"/>
              <w:right w:val="single" w:sz="4" w:space="0" w:color="auto"/>
            </w:tcBorders>
            <w:shd w:val="clear" w:color="auto" w:fill="auto"/>
            <w:noWrap/>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0,050</w:t>
            </w:r>
          </w:p>
        </w:tc>
      </w:tr>
      <w:tr w:rsidR="009201B6" w:rsidRPr="009201B6" w:rsidTr="006154FF">
        <w:trPr>
          <w:trHeight w:val="23"/>
          <w:jc w:val="center"/>
        </w:trPr>
        <w:tc>
          <w:tcPr>
            <w:tcW w:w="699" w:type="dxa"/>
            <w:tcBorders>
              <w:top w:val="nil"/>
              <w:left w:val="single" w:sz="4" w:space="0" w:color="auto"/>
              <w:bottom w:val="nil"/>
              <w:right w:val="single" w:sz="4" w:space="0" w:color="auto"/>
            </w:tcBorders>
            <w:shd w:val="clear" w:color="auto" w:fill="auto"/>
            <w:noWrap/>
            <w:vAlign w:val="center"/>
            <w:hideMark/>
          </w:tcPr>
          <w:p w:rsidR="006154FF" w:rsidRPr="009201B6" w:rsidRDefault="006154FF" w:rsidP="006154FF">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w:t>
            </w:r>
          </w:p>
        </w:tc>
        <w:tc>
          <w:tcPr>
            <w:tcW w:w="2982" w:type="dxa"/>
            <w:tcBorders>
              <w:top w:val="nil"/>
              <w:left w:val="nil"/>
              <w:bottom w:val="nil"/>
              <w:right w:val="single" w:sz="4" w:space="0" w:color="auto"/>
            </w:tcBorders>
            <w:shd w:val="clear" w:color="auto" w:fill="auto"/>
            <w:vAlign w:val="center"/>
            <w:hideMark/>
          </w:tcPr>
          <w:p w:rsidR="006154FF" w:rsidRPr="009201B6" w:rsidRDefault="006154FF" w:rsidP="006154FF">
            <w:pPr>
              <w:widowControl/>
              <w:spacing w:after="0" w:line="240" w:lineRule="auto"/>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отопление</w:t>
            </w:r>
          </w:p>
        </w:tc>
        <w:tc>
          <w:tcPr>
            <w:tcW w:w="1774" w:type="dxa"/>
            <w:tcBorders>
              <w:top w:val="nil"/>
              <w:left w:val="nil"/>
              <w:bottom w:val="nil"/>
              <w:right w:val="single" w:sz="4" w:space="0" w:color="auto"/>
            </w:tcBorders>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0,050</w:t>
            </w:r>
          </w:p>
        </w:tc>
        <w:tc>
          <w:tcPr>
            <w:tcW w:w="1701" w:type="dxa"/>
            <w:tcBorders>
              <w:top w:val="nil"/>
              <w:left w:val="nil"/>
              <w:bottom w:val="nil"/>
              <w:right w:val="single" w:sz="4" w:space="0" w:color="auto"/>
            </w:tcBorders>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1061" w:type="dxa"/>
            <w:tcBorders>
              <w:top w:val="nil"/>
              <w:left w:val="nil"/>
              <w:bottom w:val="nil"/>
              <w:right w:val="single" w:sz="4" w:space="0" w:color="auto"/>
            </w:tcBorders>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0,050</w:t>
            </w:r>
          </w:p>
        </w:tc>
        <w:tc>
          <w:tcPr>
            <w:tcW w:w="1056" w:type="dxa"/>
            <w:tcBorders>
              <w:top w:val="nil"/>
              <w:left w:val="nil"/>
              <w:bottom w:val="nil"/>
              <w:right w:val="single" w:sz="4" w:space="0" w:color="auto"/>
            </w:tcBorders>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0,050</w:t>
            </w:r>
          </w:p>
        </w:tc>
      </w:tr>
      <w:tr w:rsidR="009201B6" w:rsidRPr="009201B6" w:rsidTr="006154FF">
        <w:trPr>
          <w:trHeight w:val="23"/>
          <w:jc w:val="center"/>
        </w:trPr>
        <w:tc>
          <w:tcPr>
            <w:tcW w:w="699" w:type="dxa"/>
            <w:tcBorders>
              <w:top w:val="nil"/>
              <w:left w:val="single" w:sz="4" w:space="0" w:color="auto"/>
              <w:bottom w:val="nil"/>
              <w:right w:val="single" w:sz="4" w:space="0" w:color="auto"/>
            </w:tcBorders>
            <w:shd w:val="clear" w:color="auto" w:fill="auto"/>
            <w:noWrap/>
            <w:vAlign w:val="center"/>
            <w:hideMark/>
          </w:tcPr>
          <w:p w:rsidR="006154FF" w:rsidRPr="009201B6" w:rsidRDefault="006154FF" w:rsidP="006154FF">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w:t>
            </w:r>
          </w:p>
        </w:tc>
        <w:tc>
          <w:tcPr>
            <w:tcW w:w="2982" w:type="dxa"/>
            <w:tcBorders>
              <w:top w:val="nil"/>
              <w:left w:val="nil"/>
              <w:bottom w:val="nil"/>
              <w:right w:val="single" w:sz="4" w:space="0" w:color="auto"/>
            </w:tcBorders>
            <w:shd w:val="clear" w:color="auto" w:fill="auto"/>
            <w:vAlign w:val="center"/>
            <w:hideMark/>
          </w:tcPr>
          <w:p w:rsidR="006154FF" w:rsidRPr="009201B6" w:rsidRDefault="006154FF" w:rsidP="006154FF">
            <w:pPr>
              <w:widowControl/>
              <w:spacing w:after="0" w:line="240" w:lineRule="auto"/>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вентиляция</w:t>
            </w:r>
          </w:p>
        </w:tc>
        <w:tc>
          <w:tcPr>
            <w:tcW w:w="1774" w:type="dxa"/>
            <w:tcBorders>
              <w:top w:val="nil"/>
              <w:left w:val="nil"/>
              <w:bottom w:val="nil"/>
              <w:right w:val="single" w:sz="4" w:space="0" w:color="auto"/>
            </w:tcBorders>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1701" w:type="dxa"/>
            <w:tcBorders>
              <w:top w:val="nil"/>
              <w:left w:val="nil"/>
              <w:bottom w:val="nil"/>
              <w:right w:val="single" w:sz="4" w:space="0" w:color="auto"/>
            </w:tcBorders>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1061" w:type="dxa"/>
            <w:tcBorders>
              <w:top w:val="nil"/>
              <w:left w:val="nil"/>
              <w:bottom w:val="nil"/>
              <w:right w:val="single" w:sz="4" w:space="0" w:color="auto"/>
            </w:tcBorders>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1056" w:type="dxa"/>
            <w:tcBorders>
              <w:top w:val="nil"/>
              <w:left w:val="nil"/>
              <w:bottom w:val="nil"/>
              <w:right w:val="single" w:sz="4" w:space="0" w:color="auto"/>
            </w:tcBorders>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r>
      <w:tr w:rsidR="009201B6" w:rsidRPr="009201B6" w:rsidTr="006154FF">
        <w:trPr>
          <w:trHeight w:val="23"/>
          <w:jc w:val="center"/>
        </w:trPr>
        <w:tc>
          <w:tcPr>
            <w:tcW w:w="699" w:type="dxa"/>
            <w:tcBorders>
              <w:top w:val="nil"/>
              <w:left w:val="single" w:sz="4" w:space="0" w:color="auto"/>
              <w:bottom w:val="nil"/>
              <w:right w:val="single" w:sz="4" w:space="0" w:color="auto"/>
            </w:tcBorders>
            <w:shd w:val="clear" w:color="auto" w:fill="auto"/>
            <w:noWrap/>
            <w:vAlign w:val="center"/>
            <w:hideMark/>
          </w:tcPr>
          <w:p w:rsidR="006154FF" w:rsidRPr="009201B6" w:rsidRDefault="006154FF" w:rsidP="006154FF">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w:t>
            </w:r>
          </w:p>
        </w:tc>
        <w:tc>
          <w:tcPr>
            <w:tcW w:w="2982" w:type="dxa"/>
            <w:tcBorders>
              <w:top w:val="nil"/>
              <w:left w:val="nil"/>
              <w:bottom w:val="nil"/>
              <w:right w:val="single" w:sz="4" w:space="0" w:color="auto"/>
            </w:tcBorders>
            <w:shd w:val="clear" w:color="auto" w:fill="auto"/>
            <w:vAlign w:val="center"/>
            <w:hideMark/>
          </w:tcPr>
          <w:p w:rsidR="006154FF" w:rsidRPr="009201B6" w:rsidRDefault="006154FF" w:rsidP="006154FF">
            <w:pPr>
              <w:widowControl/>
              <w:spacing w:after="0" w:line="240" w:lineRule="auto"/>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горячее водоснабжение</w:t>
            </w:r>
          </w:p>
        </w:tc>
        <w:tc>
          <w:tcPr>
            <w:tcW w:w="1774" w:type="dxa"/>
            <w:tcBorders>
              <w:top w:val="nil"/>
              <w:left w:val="nil"/>
              <w:bottom w:val="nil"/>
              <w:right w:val="single" w:sz="4" w:space="0" w:color="auto"/>
            </w:tcBorders>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1701" w:type="dxa"/>
            <w:tcBorders>
              <w:top w:val="nil"/>
              <w:left w:val="nil"/>
              <w:bottom w:val="single" w:sz="4" w:space="0" w:color="auto"/>
              <w:right w:val="single" w:sz="4" w:space="0" w:color="auto"/>
            </w:tcBorders>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1061" w:type="dxa"/>
            <w:tcBorders>
              <w:top w:val="nil"/>
              <w:left w:val="nil"/>
              <w:bottom w:val="nil"/>
              <w:right w:val="single" w:sz="4" w:space="0" w:color="auto"/>
            </w:tcBorders>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1056" w:type="dxa"/>
            <w:tcBorders>
              <w:top w:val="nil"/>
              <w:left w:val="nil"/>
              <w:bottom w:val="nil"/>
              <w:right w:val="single" w:sz="4" w:space="0" w:color="auto"/>
            </w:tcBorders>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r>
      <w:tr w:rsidR="009201B6" w:rsidRPr="009201B6" w:rsidTr="006154FF">
        <w:trPr>
          <w:trHeight w:val="23"/>
          <w:jc w:val="center"/>
        </w:trPr>
        <w:tc>
          <w:tcPr>
            <w:tcW w:w="699" w:type="dxa"/>
            <w:tcBorders>
              <w:top w:val="single" w:sz="4" w:space="0" w:color="auto"/>
              <w:left w:val="single" w:sz="4" w:space="0" w:color="auto"/>
              <w:bottom w:val="nil"/>
              <w:right w:val="single" w:sz="4" w:space="0" w:color="auto"/>
            </w:tcBorders>
            <w:shd w:val="clear" w:color="auto" w:fill="auto"/>
            <w:noWrap/>
            <w:vAlign w:val="center"/>
            <w:hideMark/>
          </w:tcPr>
          <w:p w:rsidR="006154FF" w:rsidRPr="009201B6" w:rsidRDefault="006154FF" w:rsidP="006154FF">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3</w:t>
            </w:r>
          </w:p>
        </w:tc>
        <w:tc>
          <w:tcPr>
            <w:tcW w:w="2982" w:type="dxa"/>
            <w:tcBorders>
              <w:top w:val="single" w:sz="4" w:space="0" w:color="auto"/>
              <w:left w:val="nil"/>
              <w:bottom w:val="nil"/>
              <w:right w:val="single" w:sz="4" w:space="0" w:color="auto"/>
            </w:tcBorders>
            <w:shd w:val="clear" w:color="auto" w:fill="auto"/>
            <w:vAlign w:val="center"/>
            <w:hideMark/>
          </w:tcPr>
          <w:p w:rsidR="006154FF" w:rsidRPr="009201B6" w:rsidRDefault="006154FF" w:rsidP="006154FF">
            <w:pPr>
              <w:widowControl/>
              <w:spacing w:after="0" w:line="240" w:lineRule="auto"/>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Котельная 7</w:t>
            </w:r>
          </w:p>
        </w:tc>
        <w:tc>
          <w:tcPr>
            <w:tcW w:w="1774" w:type="dxa"/>
            <w:tcBorders>
              <w:top w:val="single" w:sz="4" w:space="0" w:color="auto"/>
              <w:left w:val="nil"/>
              <w:bottom w:val="nil"/>
              <w:right w:val="single" w:sz="4" w:space="0" w:color="auto"/>
            </w:tcBorders>
            <w:shd w:val="clear" w:color="auto" w:fill="auto"/>
            <w:noWrap/>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1701" w:type="dxa"/>
            <w:tcBorders>
              <w:top w:val="nil"/>
              <w:left w:val="nil"/>
              <w:bottom w:val="nil"/>
              <w:right w:val="single" w:sz="4" w:space="0" w:color="auto"/>
            </w:tcBorders>
            <w:shd w:val="clear" w:color="auto" w:fill="auto"/>
            <w:noWrap/>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0,050</w:t>
            </w:r>
          </w:p>
        </w:tc>
        <w:tc>
          <w:tcPr>
            <w:tcW w:w="1061" w:type="dxa"/>
            <w:tcBorders>
              <w:top w:val="single" w:sz="4" w:space="0" w:color="auto"/>
              <w:left w:val="nil"/>
              <w:bottom w:val="nil"/>
              <w:right w:val="single" w:sz="4" w:space="0" w:color="auto"/>
            </w:tcBorders>
            <w:shd w:val="clear" w:color="auto" w:fill="auto"/>
            <w:noWrap/>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0,050</w:t>
            </w:r>
          </w:p>
        </w:tc>
        <w:tc>
          <w:tcPr>
            <w:tcW w:w="1056" w:type="dxa"/>
            <w:tcBorders>
              <w:top w:val="single" w:sz="4" w:space="0" w:color="auto"/>
              <w:left w:val="nil"/>
              <w:bottom w:val="nil"/>
              <w:right w:val="single" w:sz="4" w:space="0" w:color="auto"/>
            </w:tcBorders>
            <w:shd w:val="clear" w:color="auto" w:fill="auto"/>
            <w:noWrap/>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0,050</w:t>
            </w:r>
          </w:p>
        </w:tc>
      </w:tr>
      <w:tr w:rsidR="009201B6" w:rsidRPr="009201B6" w:rsidTr="006154FF">
        <w:trPr>
          <w:trHeight w:val="23"/>
          <w:jc w:val="center"/>
        </w:trPr>
        <w:tc>
          <w:tcPr>
            <w:tcW w:w="699" w:type="dxa"/>
            <w:tcBorders>
              <w:top w:val="nil"/>
              <w:left w:val="single" w:sz="4" w:space="0" w:color="auto"/>
              <w:bottom w:val="nil"/>
              <w:right w:val="single" w:sz="4" w:space="0" w:color="auto"/>
            </w:tcBorders>
            <w:shd w:val="clear" w:color="auto" w:fill="auto"/>
            <w:noWrap/>
            <w:vAlign w:val="center"/>
            <w:hideMark/>
          </w:tcPr>
          <w:p w:rsidR="006154FF" w:rsidRPr="009201B6" w:rsidRDefault="006154FF" w:rsidP="006154FF">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w:t>
            </w:r>
          </w:p>
        </w:tc>
        <w:tc>
          <w:tcPr>
            <w:tcW w:w="2982" w:type="dxa"/>
            <w:tcBorders>
              <w:top w:val="nil"/>
              <w:left w:val="nil"/>
              <w:bottom w:val="nil"/>
              <w:right w:val="single" w:sz="4" w:space="0" w:color="auto"/>
            </w:tcBorders>
            <w:shd w:val="clear" w:color="auto" w:fill="auto"/>
            <w:vAlign w:val="center"/>
            <w:hideMark/>
          </w:tcPr>
          <w:p w:rsidR="006154FF" w:rsidRPr="009201B6" w:rsidRDefault="006154FF" w:rsidP="006154FF">
            <w:pPr>
              <w:widowControl/>
              <w:spacing w:after="0" w:line="240" w:lineRule="auto"/>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отопление</w:t>
            </w:r>
          </w:p>
        </w:tc>
        <w:tc>
          <w:tcPr>
            <w:tcW w:w="1774" w:type="dxa"/>
            <w:tcBorders>
              <w:top w:val="nil"/>
              <w:left w:val="nil"/>
              <w:bottom w:val="nil"/>
              <w:right w:val="single" w:sz="4" w:space="0" w:color="auto"/>
            </w:tcBorders>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1701" w:type="dxa"/>
            <w:tcBorders>
              <w:top w:val="nil"/>
              <w:left w:val="nil"/>
              <w:bottom w:val="nil"/>
              <w:right w:val="single" w:sz="4" w:space="0" w:color="auto"/>
            </w:tcBorders>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0,050</w:t>
            </w:r>
          </w:p>
        </w:tc>
        <w:tc>
          <w:tcPr>
            <w:tcW w:w="1061" w:type="dxa"/>
            <w:tcBorders>
              <w:top w:val="nil"/>
              <w:left w:val="nil"/>
              <w:bottom w:val="nil"/>
              <w:right w:val="single" w:sz="4" w:space="0" w:color="auto"/>
            </w:tcBorders>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0,050</w:t>
            </w:r>
          </w:p>
        </w:tc>
        <w:tc>
          <w:tcPr>
            <w:tcW w:w="1056" w:type="dxa"/>
            <w:tcBorders>
              <w:top w:val="nil"/>
              <w:left w:val="nil"/>
              <w:bottom w:val="nil"/>
              <w:right w:val="single" w:sz="4" w:space="0" w:color="auto"/>
            </w:tcBorders>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0,050</w:t>
            </w:r>
          </w:p>
        </w:tc>
      </w:tr>
      <w:tr w:rsidR="009201B6" w:rsidRPr="009201B6" w:rsidTr="006154FF">
        <w:trPr>
          <w:trHeight w:val="23"/>
          <w:jc w:val="center"/>
        </w:trPr>
        <w:tc>
          <w:tcPr>
            <w:tcW w:w="699" w:type="dxa"/>
            <w:tcBorders>
              <w:top w:val="nil"/>
              <w:left w:val="single" w:sz="4" w:space="0" w:color="auto"/>
              <w:bottom w:val="nil"/>
              <w:right w:val="single" w:sz="4" w:space="0" w:color="auto"/>
            </w:tcBorders>
            <w:shd w:val="clear" w:color="auto" w:fill="auto"/>
            <w:noWrap/>
            <w:vAlign w:val="center"/>
            <w:hideMark/>
          </w:tcPr>
          <w:p w:rsidR="006154FF" w:rsidRPr="009201B6" w:rsidRDefault="006154FF" w:rsidP="006154FF">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w:t>
            </w:r>
          </w:p>
        </w:tc>
        <w:tc>
          <w:tcPr>
            <w:tcW w:w="2982" w:type="dxa"/>
            <w:tcBorders>
              <w:top w:val="nil"/>
              <w:left w:val="nil"/>
              <w:bottom w:val="nil"/>
              <w:right w:val="single" w:sz="4" w:space="0" w:color="auto"/>
            </w:tcBorders>
            <w:shd w:val="clear" w:color="auto" w:fill="auto"/>
            <w:vAlign w:val="center"/>
            <w:hideMark/>
          </w:tcPr>
          <w:p w:rsidR="006154FF" w:rsidRPr="009201B6" w:rsidRDefault="006154FF" w:rsidP="006154FF">
            <w:pPr>
              <w:widowControl/>
              <w:spacing w:after="0" w:line="240" w:lineRule="auto"/>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вентиляция</w:t>
            </w:r>
          </w:p>
        </w:tc>
        <w:tc>
          <w:tcPr>
            <w:tcW w:w="1774" w:type="dxa"/>
            <w:tcBorders>
              <w:top w:val="nil"/>
              <w:left w:val="nil"/>
              <w:bottom w:val="nil"/>
              <w:right w:val="single" w:sz="4" w:space="0" w:color="auto"/>
            </w:tcBorders>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1701" w:type="dxa"/>
            <w:tcBorders>
              <w:top w:val="nil"/>
              <w:left w:val="nil"/>
              <w:bottom w:val="nil"/>
              <w:right w:val="single" w:sz="4" w:space="0" w:color="auto"/>
            </w:tcBorders>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1061" w:type="dxa"/>
            <w:tcBorders>
              <w:top w:val="nil"/>
              <w:left w:val="nil"/>
              <w:bottom w:val="nil"/>
              <w:right w:val="single" w:sz="4" w:space="0" w:color="auto"/>
            </w:tcBorders>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1056" w:type="dxa"/>
            <w:tcBorders>
              <w:top w:val="nil"/>
              <w:left w:val="nil"/>
              <w:bottom w:val="nil"/>
              <w:right w:val="single" w:sz="4" w:space="0" w:color="auto"/>
            </w:tcBorders>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r>
      <w:tr w:rsidR="009201B6" w:rsidRPr="009201B6" w:rsidTr="006154FF">
        <w:trPr>
          <w:trHeight w:val="23"/>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6154FF" w:rsidRPr="009201B6" w:rsidRDefault="006154FF" w:rsidP="006154FF">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w:t>
            </w:r>
          </w:p>
        </w:tc>
        <w:tc>
          <w:tcPr>
            <w:tcW w:w="2982" w:type="dxa"/>
            <w:tcBorders>
              <w:top w:val="nil"/>
              <w:left w:val="nil"/>
              <w:bottom w:val="single" w:sz="4" w:space="0" w:color="auto"/>
              <w:right w:val="single" w:sz="4" w:space="0" w:color="auto"/>
            </w:tcBorders>
            <w:shd w:val="clear" w:color="auto" w:fill="auto"/>
            <w:vAlign w:val="center"/>
            <w:hideMark/>
          </w:tcPr>
          <w:p w:rsidR="006154FF" w:rsidRPr="009201B6" w:rsidRDefault="006154FF" w:rsidP="006154FF">
            <w:pPr>
              <w:widowControl/>
              <w:spacing w:after="0" w:line="240" w:lineRule="auto"/>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горячее водоснабжение</w:t>
            </w:r>
          </w:p>
        </w:tc>
        <w:tc>
          <w:tcPr>
            <w:tcW w:w="1774" w:type="dxa"/>
            <w:tcBorders>
              <w:top w:val="nil"/>
              <w:left w:val="nil"/>
              <w:bottom w:val="single" w:sz="4" w:space="0" w:color="auto"/>
              <w:right w:val="single" w:sz="4" w:space="0" w:color="auto"/>
            </w:tcBorders>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1701" w:type="dxa"/>
            <w:tcBorders>
              <w:top w:val="nil"/>
              <w:left w:val="nil"/>
              <w:bottom w:val="single" w:sz="4" w:space="0" w:color="auto"/>
              <w:right w:val="single" w:sz="4" w:space="0" w:color="auto"/>
            </w:tcBorders>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1061" w:type="dxa"/>
            <w:tcBorders>
              <w:top w:val="nil"/>
              <w:left w:val="nil"/>
              <w:bottom w:val="single" w:sz="4" w:space="0" w:color="auto"/>
              <w:right w:val="single" w:sz="4" w:space="0" w:color="auto"/>
            </w:tcBorders>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1056" w:type="dxa"/>
            <w:tcBorders>
              <w:top w:val="nil"/>
              <w:left w:val="nil"/>
              <w:bottom w:val="single" w:sz="4" w:space="0" w:color="auto"/>
              <w:right w:val="single" w:sz="4" w:space="0" w:color="auto"/>
            </w:tcBorders>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r>
      <w:tr w:rsidR="009201B6" w:rsidRPr="009201B6" w:rsidTr="006154FF">
        <w:trPr>
          <w:trHeight w:val="23"/>
          <w:jc w:val="center"/>
        </w:trPr>
        <w:tc>
          <w:tcPr>
            <w:tcW w:w="699" w:type="dxa"/>
            <w:tcBorders>
              <w:top w:val="single" w:sz="4" w:space="0" w:color="auto"/>
              <w:left w:val="single" w:sz="4" w:space="0" w:color="auto"/>
              <w:bottom w:val="nil"/>
              <w:right w:val="single" w:sz="4" w:space="0" w:color="auto"/>
            </w:tcBorders>
            <w:shd w:val="clear" w:color="auto" w:fill="auto"/>
            <w:noWrap/>
            <w:vAlign w:val="center"/>
            <w:hideMark/>
          </w:tcPr>
          <w:p w:rsidR="006154FF" w:rsidRPr="009201B6" w:rsidRDefault="006154FF" w:rsidP="006154FF">
            <w:pPr>
              <w:widowControl/>
              <w:spacing w:after="0" w:line="240" w:lineRule="auto"/>
              <w:jc w:val="center"/>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 </w:t>
            </w:r>
          </w:p>
        </w:tc>
        <w:tc>
          <w:tcPr>
            <w:tcW w:w="2982" w:type="dxa"/>
            <w:tcBorders>
              <w:top w:val="single" w:sz="4" w:space="0" w:color="auto"/>
              <w:left w:val="nil"/>
              <w:bottom w:val="nil"/>
              <w:right w:val="nil"/>
            </w:tcBorders>
            <w:shd w:val="clear" w:color="auto" w:fill="auto"/>
            <w:vAlign w:val="center"/>
            <w:hideMark/>
          </w:tcPr>
          <w:p w:rsidR="006154FF" w:rsidRPr="009201B6" w:rsidRDefault="006154FF" w:rsidP="006154FF">
            <w:pPr>
              <w:widowControl/>
              <w:spacing w:after="0" w:line="240" w:lineRule="auto"/>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Всего</w:t>
            </w:r>
          </w:p>
        </w:tc>
        <w:tc>
          <w:tcPr>
            <w:tcW w:w="1774" w:type="dxa"/>
            <w:tcBorders>
              <w:top w:val="single" w:sz="4" w:space="0" w:color="auto"/>
              <w:left w:val="single" w:sz="4" w:space="0" w:color="auto"/>
              <w:bottom w:val="nil"/>
              <w:right w:val="single" w:sz="4" w:space="0" w:color="auto"/>
            </w:tcBorders>
            <w:shd w:val="clear" w:color="auto" w:fill="auto"/>
            <w:noWrap/>
            <w:vAlign w:val="center"/>
            <w:hideMark/>
          </w:tcPr>
          <w:p w:rsidR="006154FF" w:rsidRPr="009201B6" w:rsidRDefault="006154FF" w:rsidP="006154FF">
            <w:pPr>
              <w:widowControl/>
              <w:spacing w:after="0" w:line="240" w:lineRule="auto"/>
              <w:jc w:val="right"/>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0,192</w:t>
            </w:r>
          </w:p>
        </w:tc>
        <w:tc>
          <w:tcPr>
            <w:tcW w:w="1701" w:type="dxa"/>
            <w:tcBorders>
              <w:top w:val="single" w:sz="4" w:space="0" w:color="auto"/>
              <w:left w:val="nil"/>
              <w:bottom w:val="nil"/>
              <w:right w:val="single" w:sz="4" w:space="0" w:color="auto"/>
            </w:tcBorders>
            <w:shd w:val="clear" w:color="auto" w:fill="auto"/>
            <w:noWrap/>
            <w:vAlign w:val="center"/>
            <w:hideMark/>
          </w:tcPr>
          <w:p w:rsidR="006154FF" w:rsidRPr="009201B6" w:rsidRDefault="006154FF" w:rsidP="006154FF">
            <w:pPr>
              <w:widowControl/>
              <w:spacing w:after="0" w:line="240" w:lineRule="auto"/>
              <w:jc w:val="right"/>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0,050</w:t>
            </w:r>
          </w:p>
        </w:tc>
        <w:tc>
          <w:tcPr>
            <w:tcW w:w="1061" w:type="dxa"/>
            <w:tcBorders>
              <w:top w:val="single" w:sz="4" w:space="0" w:color="auto"/>
              <w:left w:val="nil"/>
              <w:bottom w:val="nil"/>
              <w:right w:val="single" w:sz="4" w:space="0" w:color="auto"/>
            </w:tcBorders>
            <w:shd w:val="clear" w:color="auto" w:fill="auto"/>
            <w:noWrap/>
            <w:vAlign w:val="center"/>
            <w:hideMark/>
          </w:tcPr>
          <w:p w:rsidR="006154FF" w:rsidRPr="009201B6" w:rsidRDefault="006154FF" w:rsidP="006154FF">
            <w:pPr>
              <w:widowControl/>
              <w:spacing w:after="0" w:line="240" w:lineRule="auto"/>
              <w:jc w:val="right"/>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0,242</w:t>
            </w:r>
          </w:p>
        </w:tc>
        <w:tc>
          <w:tcPr>
            <w:tcW w:w="1056" w:type="dxa"/>
            <w:tcBorders>
              <w:top w:val="single" w:sz="4" w:space="0" w:color="auto"/>
              <w:left w:val="nil"/>
              <w:bottom w:val="nil"/>
              <w:right w:val="single" w:sz="4" w:space="0" w:color="auto"/>
            </w:tcBorders>
            <w:shd w:val="clear" w:color="auto" w:fill="auto"/>
            <w:noWrap/>
            <w:vAlign w:val="center"/>
            <w:hideMark/>
          </w:tcPr>
          <w:p w:rsidR="006154FF" w:rsidRPr="009201B6" w:rsidRDefault="006154FF" w:rsidP="006154FF">
            <w:pPr>
              <w:widowControl/>
              <w:spacing w:after="0" w:line="240" w:lineRule="auto"/>
              <w:jc w:val="right"/>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0,242</w:t>
            </w:r>
          </w:p>
        </w:tc>
      </w:tr>
      <w:tr w:rsidR="009201B6" w:rsidRPr="009201B6" w:rsidTr="006154FF">
        <w:trPr>
          <w:trHeight w:val="23"/>
          <w:jc w:val="center"/>
        </w:trPr>
        <w:tc>
          <w:tcPr>
            <w:tcW w:w="699" w:type="dxa"/>
            <w:tcBorders>
              <w:top w:val="nil"/>
              <w:left w:val="single" w:sz="4" w:space="0" w:color="auto"/>
              <w:bottom w:val="nil"/>
              <w:right w:val="single" w:sz="4" w:space="0" w:color="auto"/>
            </w:tcBorders>
            <w:shd w:val="clear" w:color="auto" w:fill="auto"/>
            <w:noWrap/>
            <w:vAlign w:val="center"/>
            <w:hideMark/>
          </w:tcPr>
          <w:p w:rsidR="006154FF" w:rsidRPr="009201B6" w:rsidRDefault="006154FF" w:rsidP="006154FF">
            <w:pPr>
              <w:widowControl/>
              <w:spacing w:after="0" w:line="240" w:lineRule="auto"/>
              <w:jc w:val="center"/>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 </w:t>
            </w:r>
          </w:p>
        </w:tc>
        <w:tc>
          <w:tcPr>
            <w:tcW w:w="2982" w:type="dxa"/>
            <w:tcBorders>
              <w:top w:val="nil"/>
              <w:left w:val="nil"/>
              <w:bottom w:val="nil"/>
              <w:right w:val="nil"/>
            </w:tcBorders>
            <w:shd w:val="clear" w:color="auto" w:fill="auto"/>
            <w:vAlign w:val="center"/>
            <w:hideMark/>
          </w:tcPr>
          <w:p w:rsidR="006154FF" w:rsidRPr="009201B6" w:rsidRDefault="006154FF" w:rsidP="006154FF">
            <w:pPr>
              <w:widowControl/>
              <w:spacing w:after="0" w:line="240" w:lineRule="auto"/>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 отопление</w:t>
            </w:r>
          </w:p>
        </w:tc>
        <w:tc>
          <w:tcPr>
            <w:tcW w:w="1774" w:type="dxa"/>
            <w:tcBorders>
              <w:top w:val="nil"/>
              <w:left w:val="single" w:sz="4" w:space="0" w:color="auto"/>
              <w:bottom w:val="nil"/>
              <w:right w:val="single" w:sz="4" w:space="0" w:color="auto"/>
            </w:tcBorders>
            <w:shd w:val="clear" w:color="auto" w:fill="auto"/>
            <w:noWrap/>
            <w:vAlign w:val="bottom"/>
            <w:hideMark/>
          </w:tcPr>
          <w:p w:rsidR="006154FF" w:rsidRPr="009201B6" w:rsidRDefault="006154FF" w:rsidP="006154FF">
            <w:pPr>
              <w:widowControl/>
              <w:spacing w:after="0" w:line="240" w:lineRule="auto"/>
              <w:jc w:val="right"/>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0,192</w:t>
            </w:r>
          </w:p>
        </w:tc>
        <w:tc>
          <w:tcPr>
            <w:tcW w:w="1701" w:type="dxa"/>
            <w:tcBorders>
              <w:top w:val="nil"/>
              <w:left w:val="nil"/>
              <w:bottom w:val="nil"/>
              <w:right w:val="single" w:sz="4" w:space="0" w:color="auto"/>
            </w:tcBorders>
            <w:shd w:val="clear" w:color="auto" w:fill="auto"/>
            <w:noWrap/>
            <w:vAlign w:val="bottom"/>
            <w:hideMark/>
          </w:tcPr>
          <w:p w:rsidR="006154FF" w:rsidRPr="009201B6" w:rsidRDefault="006154FF" w:rsidP="006154FF">
            <w:pPr>
              <w:widowControl/>
              <w:spacing w:after="0" w:line="240" w:lineRule="auto"/>
              <w:jc w:val="right"/>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0,050</w:t>
            </w:r>
          </w:p>
        </w:tc>
        <w:tc>
          <w:tcPr>
            <w:tcW w:w="1061" w:type="dxa"/>
            <w:tcBorders>
              <w:top w:val="nil"/>
              <w:left w:val="nil"/>
              <w:bottom w:val="nil"/>
              <w:right w:val="single" w:sz="4" w:space="0" w:color="auto"/>
            </w:tcBorders>
            <w:shd w:val="clear" w:color="auto" w:fill="auto"/>
            <w:noWrap/>
            <w:vAlign w:val="bottom"/>
            <w:hideMark/>
          </w:tcPr>
          <w:p w:rsidR="006154FF" w:rsidRPr="009201B6" w:rsidRDefault="006154FF" w:rsidP="006154FF">
            <w:pPr>
              <w:widowControl/>
              <w:spacing w:after="0" w:line="240" w:lineRule="auto"/>
              <w:jc w:val="right"/>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0,242</w:t>
            </w:r>
          </w:p>
        </w:tc>
        <w:tc>
          <w:tcPr>
            <w:tcW w:w="1056" w:type="dxa"/>
            <w:tcBorders>
              <w:top w:val="nil"/>
              <w:left w:val="nil"/>
              <w:bottom w:val="nil"/>
              <w:right w:val="single" w:sz="4" w:space="0" w:color="auto"/>
            </w:tcBorders>
            <w:shd w:val="clear" w:color="auto" w:fill="auto"/>
            <w:noWrap/>
            <w:vAlign w:val="bottom"/>
            <w:hideMark/>
          </w:tcPr>
          <w:p w:rsidR="006154FF" w:rsidRPr="009201B6" w:rsidRDefault="006154FF" w:rsidP="006154FF">
            <w:pPr>
              <w:widowControl/>
              <w:spacing w:after="0" w:line="240" w:lineRule="auto"/>
              <w:jc w:val="right"/>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0,242</w:t>
            </w:r>
          </w:p>
        </w:tc>
      </w:tr>
      <w:tr w:rsidR="009201B6" w:rsidRPr="009201B6" w:rsidTr="006154FF">
        <w:trPr>
          <w:trHeight w:val="23"/>
          <w:jc w:val="center"/>
        </w:trPr>
        <w:tc>
          <w:tcPr>
            <w:tcW w:w="699" w:type="dxa"/>
            <w:tcBorders>
              <w:top w:val="nil"/>
              <w:left w:val="single" w:sz="4" w:space="0" w:color="auto"/>
              <w:bottom w:val="nil"/>
              <w:right w:val="single" w:sz="4" w:space="0" w:color="auto"/>
            </w:tcBorders>
            <w:shd w:val="clear" w:color="auto" w:fill="auto"/>
            <w:noWrap/>
            <w:vAlign w:val="center"/>
            <w:hideMark/>
          </w:tcPr>
          <w:p w:rsidR="006154FF" w:rsidRPr="009201B6" w:rsidRDefault="006154FF" w:rsidP="006154FF">
            <w:pPr>
              <w:widowControl/>
              <w:spacing w:after="0" w:line="240" w:lineRule="auto"/>
              <w:jc w:val="center"/>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 </w:t>
            </w:r>
          </w:p>
        </w:tc>
        <w:tc>
          <w:tcPr>
            <w:tcW w:w="2982" w:type="dxa"/>
            <w:tcBorders>
              <w:top w:val="nil"/>
              <w:left w:val="nil"/>
              <w:bottom w:val="nil"/>
              <w:right w:val="nil"/>
            </w:tcBorders>
            <w:shd w:val="clear" w:color="auto" w:fill="auto"/>
            <w:vAlign w:val="center"/>
            <w:hideMark/>
          </w:tcPr>
          <w:p w:rsidR="006154FF" w:rsidRPr="009201B6" w:rsidRDefault="006154FF" w:rsidP="006154FF">
            <w:pPr>
              <w:widowControl/>
              <w:spacing w:after="0" w:line="240" w:lineRule="auto"/>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 вентиляция</w:t>
            </w:r>
          </w:p>
        </w:tc>
        <w:tc>
          <w:tcPr>
            <w:tcW w:w="1774" w:type="dxa"/>
            <w:tcBorders>
              <w:top w:val="nil"/>
              <w:left w:val="single" w:sz="4" w:space="0" w:color="auto"/>
              <w:bottom w:val="nil"/>
              <w:right w:val="single" w:sz="4" w:space="0" w:color="auto"/>
            </w:tcBorders>
            <w:shd w:val="clear" w:color="auto" w:fill="auto"/>
            <w:noWrap/>
            <w:vAlign w:val="bottom"/>
            <w:hideMark/>
          </w:tcPr>
          <w:p w:rsidR="006154FF" w:rsidRPr="009201B6" w:rsidRDefault="006154FF" w:rsidP="006154FF">
            <w:pPr>
              <w:widowControl/>
              <w:spacing w:after="0" w:line="240" w:lineRule="auto"/>
              <w:jc w:val="right"/>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0,000</w:t>
            </w:r>
          </w:p>
        </w:tc>
        <w:tc>
          <w:tcPr>
            <w:tcW w:w="1701" w:type="dxa"/>
            <w:tcBorders>
              <w:top w:val="nil"/>
              <w:left w:val="nil"/>
              <w:bottom w:val="nil"/>
              <w:right w:val="single" w:sz="4" w:space="0" w:color="auto"/>
            </w:tcBorders>
            <w:shd w:val="clear" w:color="auto" w:fill="auto"/>
            <w:noWrap/>
            <w:vAlign w:val="bottom"/>
            <w:hideMark/>
          </w:tcPr>
          <w:p w:rsidR="006154FF" w:rsidRPr="009201B6" w:rsidRDefault="006154FF" w:rsidP="006154FF">
            <w:pPr>
              <w:widowControl/>
              <w:spacing w:after="0" w:line="240" w:lineRule="auto"/>
              <w:jc w:val="right"/>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0,000</w:t>
            </w:r>
          </w:p>
        </w:tc>
        <w:tc>
          <w:tcPr>
            <w:tcW w:w="1061" w:type="dxa"/>
            <w:tcBorders>
              <w:top w:val="nil"/>
              <w:left w:val="nil"/>
              <w:bottom w:val="nil"/>
              <w:right w:val="single" w:sz="4" w:space="0" w:color="auto"/>
            </w:tcBorders>
            <w:shd w:val="clear" w:color="auto" w:fill="auto"/>
            <w:noWrap/>
            <w:vAlign w:val="bottom"/>
            <w:hideMark/>
          </w:tcPr>
          <w:p w:rsidR="006154FF" w:rsidRPr="009201B6" w:rsidRDefault="006154FF" w:rsidP="006154FF">
            <w:pPr>
              <w:widowControl/>
              <w:spacing w:after="0" w:line="240" w:lineRule="auto"/>
              <w:jc w:val="right"/>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0,000</w:t>
            </w:r>
          </w:p>
        </w:tc>
        <w:tc>
          <w:tcPr>
            <w:tcW w:w="1056" w:type="dxa"/>
            <w:tcBorders>
              <w:top w:val="nil"/>
              <w:left w:val="nil"/>
              <w:bottom w:val="nil"/>
              <w:right w:val="single" w:sz="4" w:space="0" w:color="auto"/>
            </w:tcBorders>
            <w:shd w:val="clear" w:color="auto" w:fill="auto"/>
            <w:noWrap/>
            <w:vAlign w:val="bottom"/>
            <w:hideMark/>
          </w:tcPr>
          <w:p w:rsidR="006154FF" w:rsidRPr="009201B6" w:rsidRDefault="006154FF" w:rsidP="006154FF">
            <w:pPr>
              <w:widowControl/>
              <w:spacing w:after="0" w:line="240" w:lineRule="auto"/>
              <w:jc w:val="right"/>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0,000</w:t>
            </w:r>
          </w:p>
        </w:tc>
      </w:tr>
      <w:tr w:rsidR="009201B6" w:rsidRPr="009201B6" w:rsidTr="006154FF">
        <w:trPr>
          <w:trHeight w:val="23"/>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6154FF" w:rsidRPr="009201B6" w:rsidRDefault="006154FF" w:rsidP="006154FF">
            <w:pPr>
              <w:widowControl/>
              <w:spacing w:after="0" w:line="240" w:lineRule="auto"/>
              <w:jc w:val="center"/>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 </w:t>
            </w:r>
          </w:p>
        </w:tc>
        <w:tc>
          <w:tcPr>
            <w:tcW w:w="2982" w:type="dxa"/>
            <w:tcBorders>
              <w:top w:val="nil"/>
              <w:left w:val="nil"/>
              <w:bottom w:val="single" w:sz="4" w:space="0" w:color="auto"/>
              <w:right w:val="nil"/>
            </w:tcBorders>
            <w:shd w:val="clear" w:color="auto" w:fill="auto"/>
            <w:vAlign w:val="center"/>
            <w:hideMark/>
          </w:tcPr>
          <w:p w:rsidR="006154FF" w:rsidRPr="009201B6" w:rsidRDefault="006154FF" w:rsidP="006154FF">
            <w:pPr>
              <w:widowControl/>
              <w:spacing w:after="0" w:line="240" w:lineRule="auto"/>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 горячее водоснабжение</w:t>
            </w:r>
          </w:p>
        </w:tc>
        <w:tc>
          <w:tcPr>
            <w:tcW w:w="1774" w:type="dxa"/>
            <w:tcBorders>
              <w:top w:val="nil"/>
              <w:left w:val="single" w:sz="4" w:space="0" w:color="auto"/>
              <w:bottom w:val="single" w:sz="4" w:space="0" w:color="auto"/>
              <w:right w:val="single" w:sz="4" w:space="0" w:color="auto"/>
            </w:tcBorders>
            <w:shd w:val="clear" w:color="auto" w:fill="auto"/>
            <w:noWrap/>
            <w:vAlign w:val="bottom"/>
            <w:hideMark/>
          </w:tcPr>
          <w:p w:rsidR="006154FF" w:rsidRPr="009201B6" w:rsidRDefault="006154FF" w:rsidP="006154FF">
            <w:pPr>
              <w:widowControl/>
              <w:spacing w:after="0" w:line="240" w:lineRule="auto"/>
              <w:jc w:val="right"/>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0,000</w:t>
            </w:r>
          </w:p>
        </w:tc>
        <w:tc>
          <w:tcPr>
            <w:tcW w:w="1701" w:type="dxa"/>
            <w:tcBorders>
              <w:top w:val="nil"/>
              <w:left w:val="nil"/>
              <w:bottom w:val="single" w:sz="4" w:space="0" w:color="auto"/>
              <w:right w:val="single" w:sz="4" w:space="0" w:color="auto"/>
            </w:tcBorders>
            <w:shd w:val="clear" w:color="auto" w:fill="auto"/>
            <w:noWrap/>
            <w:vAlign w:val="bottom"/>
            <w:hideMark/>
          </w:tcPr>
          <w:p w:rsidR="006154FF" w:rsidRPr="009201B6" w:rsidRDefault="006154FF" w:rsidP="006154FF">
            <w:pPr>
              <w:widowControl/>
              <w:spacing w:after="0" w:line="240" w:lineRule="auto"/>
              <w:jc w:val="right"/>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0,000</w:t>
            </w:r>
          </w:p>
        </w:tc>
        <w:tc>
          <w:tcPr>
            <w:tcW w:w="1061" w:type="dxa"/>
            <w:tcBorders>
              <w:top w:val="nil"/>
              <w:left w:val="nil"/>
              <w:bottom w:val="single" w:sz="4" w:space="0" w:color="auto"/>
              <w:right w:val="single" w:sz="4" w:space="0" w:color="auto"/>
            </w:tcBorders>
            <w:shd w:val="clear" w:color="auto" w:fill="auto"/>
            <w:noWrap/>
            <w:vAlign w:val="bottom"/>
            <w:hideMark/>
          </w:tcPr>
          <w:p w:rsidR="006154FF" w:rsidRPr="009201B6" w:rsidRDefault="006154FF" w:rsidP="006154FF">
            <w:pPr>
              <w:widowControl/>
              <w:spacing w:after="0" w:line="240" w:lineRule="auto"/>
              <w:jc w:val="right"/>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0,000</w:t>
            </w:r>
          </w:p>
        </w:tc>
        <w:tc>
          <w:tcPr>
            <w:tcW w:w="1056" w:type="dxa"/>
            <w:tcBorders>
              <w:top w:val="nil"/>
              <w:left w:val="nil"/>
              <w:bottom w:val="single" w:sz="4" w:space="0" w:color="auto"/>
              <w:right w:val="single" w:sz="4" w:space="0" w:color="auto"/>
            </w:tcBorders>
            <w:shd w:val="clear" w:color="auto" w:fill="auto"/>
            <w:noWrap/>
            <w:vAlign w:val="bottom"/>
            <w:hideMark/>
          </w:tcPr>
          <w:p w:rsidR="006154FF" w:rsidRPr="009201B6" w:rsidRDefault="006154FF" w:rsidP="006154FF">
            <w:pPr>
              <w:widowControl/>
              <w:spacing w:after="0" w:line="240" w:lineRule="auto"/>
              <w:jc w:val="right"/>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0,000</w:t>
            </w:r>
          </w:p>
        </w:tc>
      </w:tr>
    </w:tbl>
    <w:p w:rsidR="006154FF" w:rsidRPr="009201B6" w:rsidRDefault="006154FF" w:rsidP="006154FF">
      <w:pPr>
        <w:spacing w:after="0" w:line="360" w:lineRule="auto"/>
        <w:ind w:right="-21"/>
        <w:rPr>
          <w:rFonts w:ascii="Arial" w:eastAsia="Times New Roman" w:hAnsi="Arial" w:cs="Arial"/>
          <w:b/>
          <w:sz w:val="24"/>
          <w:szCs w:val="24"/>
          <w:lang w:val="ru-RU"/>
        </w:rPr>
      </w:pPr>
    </w:p>
    <w:p w:rsidR="00004576" w:rsidRPr="009201B6" w:rsidRDefault="00004576" w:rsidP="00BD7318">
      <w:pPr>
        <w:widowControl/>
        <w:suppressAutoHyphens/>
        <w:spacing w:after="0" w:line="360" w:lineRule="auto"/>
        <w:ind w:firstLine="709"/>
        <w:jc w:val="both"/>
        <w:rPr>
          <w:rFonts w:ascii="Arial" w:eastAsia="Times New Roman" w:hAnsi="Arial" w:cs="Arial"/>
          <w:sz w:val="24"/>
          <w:szCs w:val="24"/>
          <w:lang w:val="ru-RU" w:eastAsia="ru-RU"/>
        </w:rPr>
      </w:pPr>
      <w:r w:rsidRPr="009201B6">
        <w:rPr>
          <w:rFonts w:ascii="Arial" w:eastAsia="Times New Roman" w:hAnsi="Arial" w:cs="Arial"/>
          <w:sz w:val="24"/>
          <w:szCs w:val="24"/>
          <w:lang w:val="ru-RU" w:eastAsia="ru-RU"/>
        </w:rPr>
        <w:t xml:space="preserve">Структура теплопотребности </w:t>
      </w:r>
      <w:r w:rsidR="00E72334" w:rsidRPr="009201B6">
        <w:rPr>
          <w:rFonts w:ascii="Arial" w:eastAsia="Times New Roman" w:hAnsi="Arial" w:cs="Arial"/>
          <w:sz w:val="24"/>
          <w:szCs w:val="24"/>
          <w:lang w:val="ru-RU" w:eastAsia="ru-RU"/>
        </w:rPr>
        <w:t>п. Красное Знамя</w:t>
      </w:r>
      <w:r w:rsidRPr="009201B6">
        <w:rPr>
          <w:rFonts w:ascii="Arial" w:eastAsia="Times New Roman" w:hAnsi="Arial" w:cs="Arial"/>
          <w:sz w:val="24"/>
          <w:szCs w:val="24"/>
          <w:lang w:val="ru-RU" w:eastAsia="ru-RU"/>
        </w:rPr>
        <w:t xml:space="preserve"> представлена на рисунке</w:t>
      </w:r>
      <w:r w:rsidR="00652C86" w:rsidRPr="009201B6">
        <w:rPr>
          <w:rFonts w:ascii="Arial" w:eastAsia="Times New Roman" w:hAnsi="Arial" w:cs="Arial"/>
          <w:sz w:val="24"/>
          <w:szCs w:val="24"/>
          <w:lang w:val="ru-RU" w:eastAsia="ru-RU"/>
        </w:rPr>
        <w:t>1.</w:t>
      </w:r>
      <w:r w:rsidR="00A96FDA" w:rsidRPr="009201B6">
        <w:rPr>
          <w:rFonts w:ascii="Arial" w:eastAsia="Times New Roman" w:hAnsi="Arial" w:cs="Arial"/>
          <w:sz w:val="24"/>
          <w:szCs w:val="24"/>
          <w:lang w:val="ru-RU" w:eastAsia="ru-RU"/>
        </w:rPr>
        <w:t>5.1</w:t>
      </w:r>
      <w:r w:rsidRPr="009201B6">
        <w:rPr>
          <w:rFonts w:ascii="Arial" w:eastAsia="Times New Roman" w:hAnsi="Arial" w:cs="Arial"/>
          <w:sz w:val="24"/>
          <w:szCs w:val="24"/>
          <w:lang w:val="ru-RU" w:eastAsia="ru-RU"/>
        </w:rPr>
        <w:t>.</w:t>
      </w:r>
    </w:p>
    <w:p w:rsidR="00004576" w:rsidRPr="009201B6" w:rsidRDefault="006154FF" w:rsidP="00004576">
      <w:pPr>
        <w:widowControl/>
        <w:suppressAutoHyphens/>
        <w:spacing w:after="0" w:line="360" w:lineRule="auto"/>
        <w:jc w:val="center"/>
        <w:rPr>
          <w:rFonts w:ascii="Arial" w:eastAsia="Times New Roman" w:hAnsi="Arial" w:cs="Arial"/>
          <w:sz w:val="24"/>
          <w:szCs w:val="24"/>
          <w:lang w:val="ru-RU" w:eastAsia="ru-RU"/>
        </w:rPr>
      </w:pPr>
      <w:r w:rsidRPr="009201B6">
        <w:rPr>
          <w:rFonts w:ascii="Arial" w:eastAsia="Times New Roman" w:hAnsi="Arial" w:cs="Arial"/>
          <w:noProof/>
          <w:sz w:val="24"/>
          <w:szCs w:val="24"/>
          <w:lang w:val="ru-RU" w:eastAsia="ru-RU"/>
        </w:rPr>
        <w:drawing>
          <wp:inline distT="0" distB="0" distL="0" distR="0">
            <wp:extent cx="3771927" cy="22899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3962" cy="2303353"/>
                    </a:xfrm>
                    <a:prstGeom prst="rect">
                      <a:avLst/>
                    </a:prstGeom>
                    <a:noFill/>
                  </pic:spPr>
                </pic:pic>
              </a:graphicData>
            </a:graphic>
          </wp:inline>
        </w:drawing>
      </w:r>
    </w:p>
    <w:p w:rsidR="00004576" w:rsidRPr="009201B6" w:rsidRDefault="00004576" w:rsidP="00004576">
      <w:pPr>
        <w:widowControl/>
        <w:spacing w:after="0" w:line="360" w:lineRule="auto"/>
        <w:jc w:val="center"/>
        <w:rPr>
          <w:rFonts w:ascii="Arial" w:eastAsia="Times New Roman" w:hAnsi="Arial" w:cs="Arial"/>
          <w:b/>
          <w:bCs/>
          <w:sz w:val="24"/>
          <w:szCs w:val="24"/>
          <w:lang w:val="ru-RU" w:eastAsia="ru-RU"/>
        </w:rPr>
      </w:pPr>
      <w:r w:rsidRPr="009201B6">
        <w:rPr>
          <w:rFonts w:ascii="Arial" w:eastAsia="Times New Roman" w:hAnsi="Arial" w:cs="Arial"/>
          <w:b/>
          <w:bCs/>
          <w:sz w:val="24"/>
          <w:szCs w:val="24"/>
          <w:lang w:val="ru-RU" w:eastAsia="ru-RU"/>
        </w:rPr>
        <w:t xml:space="preserve">Рисунок </w:t>
      </w:r>
      <w:r w:rsidR="00652C86" w:rsidRPr="009201B6">
        <w:rPr>
          <w:rFonts w:ascii="Arial" w:eastAsia="Times New Roman" w:hAnsi="Arial" w:cs="Arial"/>
          <w:b/>
          <w:bCs/>
          <w:sz w:val="24"/>
          <w:szCs w:val="24"/>
          <w:lang w:val="ru-RU" w:eastAsia="ru-RU"/>
        </w:rPr>
        <w:t>1.</w:t>
      </w:r>
      <w:r w:rsidR="00A96FDA" w:rsidRPr="009201B6">
        <w:rPr>
          <w:rFonts w:ascii="Arial" w:eastAsia="Times New Roman" w:hAnsi="Arial" w:cs="Arial"/>
          <w:b/>
          <w:bCs/>
          <w:sz w:val="24"/>
          <w:szCs w:val="24"/>
          <w:lang w:val="ru-RU" w:eastAsia="ru-RU"/>
        </w:rPr>
        <w:t>5.1</w:t>
      </w:r>
      <w:r w:rsidRPr="009201B6">
        <w:rPr>
          <w:rFonts w:ascii="Arial" w:eastAsia="Times New Roman" w:hAnsi="Arial" w:cs="Arial"/>
          <w:b/>
          <w:bCs/>
          <w:sz w:val="24"/>
          <w:szCs w:val="24"/>
          <w:lang w:val="ru-RU" w:eastAsia="ru-RU"/>
        </w:rPr>
        <w:t xml:space="preserve"> - Структура теплопотребности </w:t>
      </w:r>
      <w:r w:rsidR="00E72334" w:rsidRPr="009201B6">
        <w:rPr>
          <w:rFonts w:ascii="Arial" w:eastAsia="Times New Roman" w:hAnsi="Arial" w:cs="Arial"/>
          <w:b/>
          <w:sz w:val="24"/>
          <w:szCs w:val="24"/>
          <w:lang w:val="ru-RU" w:eastAsia="ru-RU"/>
        </w:rPr>
        <w:t>п. Красное Знамя</w:t>
      </w:r>
    </w:p>
    <w:p w:rsidR="00431BF2" w:rsidRPr="009201B6" w:rsidRDefault="00431BF2" w:rsidP="00431BF2">
      <w:pPr>
        <w:spacing w:after="0" w:line="360" w:lineRule="auto"/>
        <w:ind w:left="120" w:right="46" w:firstLine="567"/>
        <w:jc w:val="both"/>
        <w:rPr>
          <w:rFonts w:ascii="Arial" w:eastAsia="Times New Roman" w:hAnsi="Arial" w:cs="Arial"/>
          <w:position w:val="-1"/>
          <w:sz w:val="24"/>
          <w:szCs w:val="24"/>
          <w:lang w:val="ru-RU"/>
        </w:rPr>
      </w:pPr>
      <w:r w:rsidRPr="009201B6">
        <w:rPr>
          <w:rFonts w:ascii="Arial" w:eastAsia="Times New Roman" w:hAnsi="Arial" w:cs="Arial"/>
          <w:bCs/>
          <w:sz w:val="24"/>
          <w:szCs w:val="24"/>
          <w:lang w:val="ru-RU"/>
        </w:rPr>
        <w:lastRenderedPageBreak/>
        <w:t>Значения</w:t>
      </w:r>
      <w:r w:rsidR="0088601E" w:rsidRPr="009201B6">
        <w:rPr>
          <w:rFonts w:ascii="Arial" w:eastAsia="Times New Roman" w:hAnsi="Arial" w:cs="Arial"/>
          <w:bCs/>
          <w:sz w:val="24"/>
          <w:szCs w:val="24"/>
          <w:lang w:val="ru-RU"/>
        </w:rPr>
        <w:t xml:space="preserve"> нормативного</w:t>
      </w:r>
      <w:r w:rsidRPr="009201B6">
        <w:rPr>
          <w:rFonts w:ascii="Arial" w:eastAsia="Times New Roman" w:hAnsi="Arial" w:cs="Arial"/>
          <w:bCs/>
          <w:sz w:val="24"/>
          <w:szCs w:val="24"/>
          <w:lang w:val="ru-RU"/>
        </w:rPr>
        <w:t xml:space="preserve"> потребления тепловой энергии </w:t>
      </w:r>
      <w:r w:rsidR="004E74D5" w:rsidRPr="009201B6">
        <w:rPr>
          <w:rFonts w:ascii="Arial" w:eastAsia="Times New Roman" w:hAnsi="Arial" w:cs="Arial"/>
          <w:sz w:val="24"/>
          <w:szCs w:val="24"/>
          <w:lang w:val="ru-RU"/>
        </w:rPr>
        <w:t xml:space="preserve">(в горячей воде) </w:t>
      </w:r>
      <w:r w:rsidR="006C34B5" w:rsidRPr="009201B6">
        <w:rPr>
          <w:rFonts w:ascii="Arial" w:eastAsia="Times New Roman" w:hAnsi="Arial" w:cs="Arial"/>
          <w:bCs/>
          <w:sz w:val="24"/>
          <w:szCs w:val="24"/>
          <w:lang w:val="ru-RU"/>
        </w:rPr>
        <w:t>п</w:t>
      </w:r>
      <w:r w:rsidR="006C34B5" w:rsidRPr="009201B6">
        <w:rPr>
          <w:rFonts w:ascii="Arial" w:eastAsia="Times New Roman" w:hAnsi="Arial" w:cs="Arial"/>
          <w:bCs/>
          <w:sz w:val="24"/>
          <w:szCs w:val="24"/>
          <w:lang w:val="ru-RU"/>
        </w:rPr>
        <w:t>о</w:t>
      </w:r>
      <w:r w:rsidR="006C34B5" w:rsidRPr="009201B6">
        <w:rPr>
          <w:rFonts w:ascii="Arial" w:eastAsia="Times New Roman" w:hAnsi="Arial" w:cs="Arial"/>
          <w:bCs/>
          <w:sz w:val="24"/>
          <w:szCs w:val="24"/>
          <w:lang w:val="ru-RU"/>
        </w:rPr>
        <w:t xml:space="preserve">требителями </w:t>
      </w:r>
      <w:r w:rsidR="00AD38E2" w:rsidRPr="009201B6">
        <w:rPr>
          <w:rFonts w:ascii="Arial" w:eastAsia="Times New Roman" w:hAnsi="Arial" w:cs="Arial"/>
          <w:sz w:val="24"/>
          <w:szCs w:val="24"/>
          <w:lang w:val="ru-RU"/>
        </w:rPr>
        <w:t>в зоне действия источник</w:t>
      </w:r>
      <w:r w:rsidR="006154FF" w:rsidRPr="009201B6">
        <w:rPr>
          <w:rFonts w:ascii="Arial" w:eastAsia="Times New Roman" w:hAnsi="Arial" w:cs="Arial"/>
          <w:sz w:val="24"/>
          <w:szCs w:val="24"/>
          <w:lang w:val="ru-RU"/>
        </w:rPr>
        <w:t>ов</w:t>
      </w:r>
      <w:r w:rsidR="006C34B5" w:rsidRPr="009201B6">
        <w:rPr>
          <w:rFonts w:ascii="Arial" w:eastAsia="Times New Roman" w:hAnsi="Arial" w:cs="Arial"/>
          <w:sz w:val="24"/>
          <w:szCs w:val="24"/>
          <w:lang w:val="ru-RU"/>
        </w:rPr>
        <w:t>теплоснабжения</w:t>
      </w:r>
      <w:r w:rsidRPr="009201B6">
        <w:rPr>
          <w:rFonts w:ascii="Arial" w:eastAsia="Times New Roman" w:hAnsi="Arial" w:cs="Arial"/>
          <w:position w:val="-1"/>
          <w:sz w:val="24"/>
          <w:szCs w:val="24"/>
          <w:lang w:val="ru-RU"/>
        </w:rPr>
        <w:t>приведены в табл</w:t>
      </w:r>
      <w:r w:rsidRPr="009201B6">
        <w:rPr>
          <w:rFonts w:ascii="Arial" w:eastAsia="Times New Roman" w:hAnsi="Arial" w:cs="Arial"/>
          <w:position w:val="-1"/>
          <w:sz w:val="24"/>
          <w:szCs w:val="24"/>
          <w:lang w:val="ru-RU"/>
        </w:rPr>
        <w:t>и</w:t>
      </w:r>
      <w:r w:rsidRPr="009201B6">
        <w:rPr>
          <w:rFonts w:ascii="Arial" w:eastAsia="Times New Roman" w:hAnsi="Arial" w:cs="Arial"/>
          <w:position w:val="-1"/>
          <w:sz w:val="24"/>
          <w:szCs w:val="24"/>
          <w:lang w:val="ru-RU"/>
        </w:rPr>
        <w:t>це</w:t>
      </w:r>
      <w:r w:rsidR="00652C86" w:rsidRPr="009201B6">
        <w:rPr>
          <w:rFonts w:ascii="Arial" w:eastAsia="Times New Roman" w:hAnsi="Arial" w:cs="Arial"/>
          <w:position w:val="-1"/>
          <w:sz w:val="24"/>
          <w:szCs w:val="24"/>
          <w:lang w:val="ru-RU"/>
        </w:rPr>
        <w:t>1.</w:t>
      </w:r>
      <w:r w:rsidR="00A96FDA" w:rsidRPr="009201B6">
        <w:rPr>
          <w:rFonts w:ascii="Arial" w:eastAsia="Times New Roman" w:hAnsi="Arial" w:cs="Arial"/>
          <w:position w:val="-1"/>
          <w:sz w:val="24"/>
          <w:szCs w:val="24"/>
          <w:lang w:val="ru-RU"/>
        </w:rPr>
        <w:t>5.</w:t>
      </w:r>
      <w:r w:rsidR="00FB5587" w:rsidRPr="009201B6">
        <w:rPr>
          <w:rFonts w:ascii="Arial" w:eastAsia="Times New Roman" w:hAnsi="Arial" w:cs="Arial"/>
          <w:position w:val="-1"/>
          <w:sz w:val="24"/>
          <w:szCs w:val="24"/>
          <w:lang w:val="ru-RU"/>
        </w:rPr>
        <w:t>3</w:t>
      </w:r>
      <w:r w:rsidR="00BD7318" w:rsidRPr="009201B6">
        <w:rPr>
          <w:rFonts w:ascii="Arial" w:eastAsia="Times New Roman" w:hAnsi="Arial" w:cs="Arial"/>
          <w:position w:val="-1"/>
          <w:sz w:val="24"/>
          <w:szCs w:val="24"/>
          <w:lang w:val="ru-RU"/>
        </w:rPr>
        <w:t>.</w:t>
      </w:r>
    </w:p>
    <w:p w:rsidR="00431BF2" w:rsidRPr="009201B6" w:rsidRDefault="00431BF2" w:rsidP="00BD7318">
      <w:pPr>
        <w:spacing w:after="0" w:line="360" w:lineRule="auto"/>
        <w:ind w:left="220" w:right="-20"/>
        <w:jc w:val="center"/>
        <w:rPr>
          <w:rFonts w:ascii="Arial" w:eastAsia="Times New Roman" w:hAnsi="Arial" w:cs="Arial"/>
          <w:b/>
          <w:bCs/>
          <w:position w:val="-1"/>
          <w:sz w:val="24"/>
          <w:szCs w:val="24"/>
          <w:lang w:val="ru-RU"/>
        </w:rPr>
      </w:pPr>
      <w:r w:rsidRPr="009201B6">
        <w:rPr>
          <w:rFonts w:ascii="Arial" w:eastAsia="Times New Roman" w:hAnsi="Arial" w:cs="Arial"/>
          <w:b/>
          <w:bCs/>
          <w:position w:val="-1"/>
          <w:sz w:val="24"/>
          <w:szCs w:val="24"/>
          <w:lang w:val="ru-RU"/>
        </w:rPr>
        <w:t xml:space="preserve">Таблица </w:t>
      </w:r>
      <w:r w:rsidR="00652C86" w:rsidRPr="009201B6">
        <w:rPr>
          <w:rFonts w:ascii="Arial" w:eastAsia="Times New Roman" w:hAnsi="Arial" w:cs="Arial"/>
          <w:b/>
          <w:bCs/>
          <w:position w:val="-1"/>
          <w:sz w:val="24"/>
          <w:szCs w:val="24"/>
          <w:lang w:val="ru-RU"/>
        </w:rPr>
        <w:t>1.</w:t>
      </w:r>
      <w:r w:rsidR="00A96FDA" w:rsidRPr="009201B6">
        <w:rPr>
          <w:rFonts w:ascii="Arial" w:eastAsia="Times New Roman" w:hAnsi="Arial" w:cs="Arial"/>
          <w:b/>
          <w:bCs/>
          <w:position w:val="-1"/>
          <w:sz w:val="24"/>
          <w:szCs w:val="24"/>
          <w:lang w:val="ru-RU"/>
        </w:rPr>
        <w:t>5.</w:t>
      </w:r>
      <w:r w:rsidR="00FB5587" w:rsidRPr="009201B6">
        <w:rPr>
          <w:rFonts w:ascii="Arial" w:eastAsia="Times New Roman" w:hAnsi="Arial" w:cs="Arial"/>
          <w:b/>
          <w:bCs/>
          <w:position w:val="-1"/>
          <w:sz w:val="24"/>
          <w:szCs w:val="24"/>
          <w:lang w:val="ru-RU"/>
        </w:rPr>
        <w:t>3</w:t>
      </w:r>
      <w:r w:rsidRPr="009201B6">
        <w:rPr>
          <w:rFonts w:ascii="Arial" w:eastAsia="Times New Roman" w:hAnsi="Arial" w:cs="Arial"/>
          <w:b/>
          <w:bCs/>
          <w:position w:val="-1"/>
          <w:sz w:val="24"/>
          <w:szCs w:val="24"/>
          <w:lang w:val="ru-RU"/>
        </w:rPr>
        <w:t>. Значения потребления тепловой энергии</w:t>
      </w:r>
      <w:r w:rsidR="002D568C" w:rsidRPr="009201B6">
        <w:rPr>
          <w:rFonts w:ascii="Arial" w:eastAsia="Times New Roman" w:hAnsi="Arial" w:cs="Arial"/>
          <w:b/>
          <w:bCs/>
          <w:position w:val="-1"/>
          <w:sz w:val="24"/>
          <w:szCs w:val="24"/>
          <w:lang w:val="ru-RU"/>
        </w:rPr>
        <w:t xml:space="preserve"> за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668"/>
        <w:gridCol w:w="2588"/>
        <w:gridCol w:w="1916"/>
        <w:gridCol w:w="2332"/>
        <w:gridCol w:w="818"/>
        <w:gridCol w:w="769"/>
      </w:tblGrid>
      <w:tr w:rsidR="009201B6" w:rsidRPr="006227D6" w:rsidTr="004D1197">
        <w:trPr>
          <w:trHeight w:val="23"/>
          <w:jc w:val="center"/>
        </w:trPr>
        <w:tc>
          <w:tcPr>
            <w:tcW w:w="668" w:type="dxa"/>
            <w:vMerge w:val="restart"/>
            <w:shd w:val="clear" w:color="auto" w:fill="auto"/>
            <w:vAlign w:val="center"/>
            <w:hideMark/>
          </w:tcPr>
          <w:p w:rsidR="006154FF" w:rsidRPr="009201B6" w:rsidRDefault="006154FF" w:rsidP="006154FF">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п/п</w:t>
            </w:r>
          </w:p>
        </w:tc>
        <w:tc>
          <w:tcPr>
            <w:tcW w:w="2588" w:type="dxa"/>
            <w:vMerge w:val="restart"/>
            <w:shd w:val="clear" w:color="auto" w:fill="auto"/>
            <w:vAlign w:val="center"/>
            <w:hideMark/>
          </w:tcPr>
          <w:p w:rsidR="006154FF" w:rsidRPr="009201B6" w:rsidRDefault="006154FF" w:rsidP="006154FF">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Наименование</w:t>
            </w:r>
          </w:p>
        </w:tc>
        <w:tc>
          <w:tcPr>
            <w:tcW w:w="1916" w:type="dxa"/>
            <w:shd w:val="clear" w:color="auto" w:fill="auto"/>
            <w:vAlign w:val="center"/>
            <w:hideMark/>
          </w:tcPr>
          <w:p w:rsidR="006154FF" w:rsidRPr="009201B6" w:rsidRDefault="006154FF" w:rsidP="006154FF">
            <w:pPr>
              <w:widowControl/>
              <w:spacing w:after="0" w:line="240" w:lineRule="auto"/>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w:t>
            </w:r>
          </w:p>
        </w:tc>
        <w:tc>
          <w:tcPr>
            <w:tcW w:w="3919" w:type="dxa"/>
            <w:gridSpan w:val="3"/>
            <w:shd w:val="clear" w:color="auto" w:fill="auto"/>
            <w:noWrap/>
            <w:vAlign w:val="center"/>
            <w:hideMark/>
          </w:tcPr>
          <w:p w:rsidR="006154FF" w:rsidRPr="009201B6" w:rsidRDefault="006154FF" w:rsidP="006154FF">
            <w:pPr>
              <w:widowControl/>
              <w:spacing w:after="0" w:line="240" w:lineRule="auto"/>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Годовое потребление, тыс. Гкал/год</w:t>
            </w:r>
          </w:p>
        </w:tc>
      </w:tr>
      <w:tr w:rsidR="009201B6" w:rsidRPr="009201B6" w:rsidTr="004D1197">
        <w:trPr>
          <w:trHeight w:val="23"/>
          <w:jc w:val="center"/>
        </w:trPr>
        <w:tc>
          <w:tcPr>
            <w:tcW w:w="668" w:type="dxa"/>
            <w:vMerge/>
            <w:shd w:val="clear" w:color="auto" w:fill="auto"/>
            <w:vAlign w:val="center"/>
            <w:hideMark/>
          </w:tcPr>
          <w:p w:rsidR="006154FF" w:rsidRPr="009201B6" w:rsidRDefault="006154FF" w:rsidP="006154FF">
            <w:pPr>
              <w:widowControl/>
              <w:spacing w:after="0" w:line="240" w:lineRule="auto"/>
              <w:rPr>
                <w:rFonts w:ascii="Arial" w:eastAsia="Times New Roman" w:hAnsi="Arial" w:cs="Arial"/>
                <w:sz w:val="20"/>
                <w:szCs w:val="20"/>
                <w:lang w:val="ru-RU" w:eastAsia="ru-RU"/>
              </w:rPr>
            </w:pPr>
          </w:p>
        </w:tc>
        <w:tc>
          <w:tcPr>
            <w:tcW w:w="2588" w:type="dxa"/>
            <w:vMerge/>
            <w:shd w:val="clear" w:color="auto" w:fill="auto"/>
            <w:vAlign w:val="center"/>
            <w:hideMark/>
          </w:tcPr>
          <w:p w:rsidR="006154FF" w:rsidRPr="009201B6" w:rsidRDefault="006154FF" w:rsidP="006154FF">
            <w:pPr>
              <w:widowControl/>
              <w:spacing w:after="0" w:line="240" w:lineRule="auto"/>
              <w:rPr>
                <w:rFonts w:ascii="Arial" w:eastAsia="Times New Roman" w:hAnsi="Arial" w:cs="Arial"/>
                <w:sz w:val="20"/>
                <w:szCs w:val="20"/>
                <w:lang w:val="ru-RU" w:eastAsia="ru-RU"/>
              </w:rPr>
            </w:pPr>
          </w:p>
        </w:tc>
        <w:tc>
          <w:tcPr>
            <w:tcW w:w="5066" w:type="dxa"/>
            <w:gridSpan w:val="3"/>
            <w:shd w:val="clear" w:color="auto" w:fill="auto"/>
            <w:vAlign w:val="center"/>
            <w:hideMark/>
          </w:tcPr>
          <w:p w:rsidR="006154FF" w:rsidRPr="009201B6" w:rsidRDefault="006154FF" w:rsidP="006154FF">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Жилищно-коммунальный сектор</w:t>
            </w:r>
          </w:p>
        </w:tc>
        <w:tc>
          <w:tcPr>
            <w:tcW w:w="769" w:type="dxa"/>
            <w:vMerge w:val="restart"/>
            <w:shd w:val="clear" w:color="auto" w:fill="auto"/>
            <w:vAlign w:val="center"/>
            <w:hideMark/>
          </w:tcPr>
          <w:p w:rsidR="006154FF" w:rsidRPr="009201B6" w:rsidRDefault="006154FF" w:rsidP="006154FF">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Итого</w:t>
            </w:r>
          </w:p>
        </w:tc>
      </w:tr>
      <w:tr w:rsidR="009201B6" w:rsidRPr="009201B6" w:rsidTr="004D1197">
        <w:trPr>
          <w:trHeight w:val="23"/>
          <w:jc w:val="center"/>
        </w:trPr>
        <w:tc>
          <w:tcPr>
            <w:tcW w:w="668" w:type="dxa"/>
            <w:vMerge/>
            <w:shd w:val="clear" w:color="auto" w:fill="auto"/>
            <w:vAlign w:val="center"/>
            <w:hideMark/>
          </w:tcPr>
          <w:p w:rsidR="006154FF" w:rsidRPr="009201B6" w:rsidRDefault="006154FF" w:rsidP="006154FF">
            <w:pPr>
              <w:widowControl/>
              <w:spacing w:after="0" w:line="240" w:lineRule="auto"/>
              <w:rPr>
                <w:rFonts w:ascii="Arial" w:eastAsia="Times New Roman" w:hAnsi="Arial" w:cs="Arial"/>
                <w:sz w:val="20"/>
                <w:szCs w:val="20"/>
                <w:lang w:val="ru-RU" w:eastAsia="ru-RU"/>
              </w:rPr>
            </w:pPr>
          </w:p>
        </w:tc>
        <w:tc>
          <w:tcPr>
            <w:tcW w:w="2588" w:type="dxa"/>
            <w:vMerge/>
            <w:shd w:val="clear" w:color="auto" w:fill="auto"/>
            <w:vAlign w:val="center"/>
            <w:hideMark/>
          </w:tcPr>
          <w:p w:rsidR="006154FF" w:rsidRPr="009201B6" w:rsidRDefault="006154FF" w:rsidP="006154FF">
            <w:pPr>
              <w:widowControl/>
              <w:spacing w:after="0" w:line="240" w:lineRule="auto"/>
              <w:rPr>
                <w:rFonts w:ascii="Arial" w:eastAsia="Times New Roman" w:hAnsi="Arial" w:cs="Arial"/>
                <w:sz w:val="20"/>
                <w:szCs w:val="20"/>
                <w:lang w:val="ru-RU" w:eastAsia="ru-RU"/>
              </w:rPr>
            </w:pPr>
          </w:p>
        </w:tc>
        <w:tc>
          <w:tcPr>
            <w:tcW w:w="1916" w:type="dxa"/>
            <w:shd w:val="clear" w:color="auto" w:fill="auto"/>
            <w:vAlign w:val="center"/>
            <w:hideMark/>
          </w:tcPr>
          <w:p w:rsidR="006154FF" w:rsidRPr="009201B6" w:rsidRDefault="006154FF" w:rsidP="006154FF">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жилые здания</w:t>
            </w:r>
          </w:p>
        </w:tc>
        <w:tc>
          <w:tcPr>
            <w:tcW w:w="2332" w:type="dxa"/>
            <w:shd w:val="clear" w:color="auto" w:fill="auto"/>
            <w:vAlign w:val="center"/>
            <w:hideMark/>
          </w:tcPr>
          <w:p w:rsidR="006154FF" w:rsidRPr="009201B6" w:rsidRDefault="006154FF" w:rsidP="006154FF">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общественные здания</w:t>
            </w:r>
          </w:p>
        </w:tc>
        <w:tc>
          <w:tcPr>
            <w:tcW w:w="818" w:type="dxa"/>
            <w:shd w:val="clear" w:color="auto" w:fill="auto"/>
            <w:vAlign w:val="center"/>
            <w:hideMark/>
          </w:tcPr>
          <w:p w:rsidR="006154FF" w:rsidRPr="009201B6" w:rsidRDefault="006154FF" w:rsidP="006154FF">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всего</w:t>
            </w:r>
          </w:p>
        </w:tc>
        <w:tc>
          <w:tcPr>
            <w:tcW w:w="769" w:type="dxa"/>
            <w:vMerge/>
            <w:shd w:val="clear" w:color="auto" w:fill="auto"/>
            <w:vAlign w:val="center"/>
            <w:hideMark/>
          </w:tcPr>
          <w:p w:rsidR="006154FF" w:rsidRPr="009201B6" w:rsidRDefault="006154FF" w:rsidP="006154FF">
            <w:pPr>
              <w:widowControl/>
              <w:spacing w:after="0" w:line="240" w:lineRule="auto"/>
              <w:rPr>
                <w:rFonts w:ascii="Arial" w:eastAsia="Times New Roman" w:hAnsi="Arial" w:cs="Arial"/>
                <w:sz w:val="20"/>
                <w:szCs w:val="20"/>
                <w:lang w:val="ru-RU" w:eastAsia="ru-RU"/>
              </w:rPr>
            </w:pPr>
          </w:p>
        </w:tc>
      </w:tr>
      <w:tr w:rsidR="009201B6" w:rsidRPr="009201B6" w:rsidTr="004D1197">
        <w:trPr>
          <w:trHeight w:val="23"/>
          <w:jc w:val="center"/>
        </w:trPr>
        <w:tc>
          <w:tcPr>
            <w:tcW w:w="668" w:type="dxa"/>
            <w:shd w:val="clear" w:color="auto" w:fill="auto"/>
            <w:noWrap/>
            <w:vAlign w:val="center"/>
            <w:hideMark/>
          </w:tcPr>
          <w:p w:rsidR="006154FF" w:rsidRPr="009201B6" w:rsidRDefault="006154FF" w:rsidP="006154FF">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1</w:t>
            </w:r>
          </w:p>
        </w:tc>
        <w:tc>
          <w:tcPr>
            <w:tcW w:w="2588" w:type="dxa"/>
            <w:shd w:val="clear" w:color="auto" w:fill="auto"/>
            <w:vAlign w:val="center"/>
            <w:hideMark/>
          </w:tcPr>
          <w:p w:rsidR="006154FF" w:rsidRPr="009201B6" w:rsidRDefault="006154FF" w:rsidP="006154FF">
            <w:pPr>
              <w:widowControl/>
              <w:spacing w:after="0" w:line="240" w:lineRule="auto"/>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котельная 6\1</w:t>
            </w:r>
          </w:p>
        </w:tc>
        <w:tc>
          <w:tcPr>
            <w:tcW w:w="1916" w:type="dxa"/>
            <w:shd w:val="clear" w:color="auto" w:fill="auto"/>
            <w:noWrap/>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0,334</w:t>
            </w:r>
          </w:p>
        </w:tc>
        <w:tc>
          <w:tcPr>
            <w:tcW w:w="2332" w:type="dxa"/>
            <w:shd w:val="clear" w:color="auto" w:fill="auto"/>
            <w:noWrap/>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818" w:type="dxa"/>
            <w:shd w:val="clear" w:color="auto" w:fill="auto"/>
            <w:noWrap/>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0,334</w:t>
            </w:r>
          </w:p>
        </w:tc>
        <w:tc>
          <w:tcPr>
            <w:tcW w:w="769" w:type="dxa"/>
            <w:shd w:val="clear" w:color="auto" w:fill="auto"/>
            <w:noWrap/>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0,334</w:t>
            </w:r>
          </w:p>
        </w:tc>
      </w:tr>
      <w:tr w:rsidR="009201B6" w:rsidRPr="009201B6" w:rsidTr="004D1197">
        <w:trPr>
          <w:trHeight w:val="23"/>
          <w:jc w:val="center"/>
        </w:trPr>
        <w:tc>
          <w:tcPr>
            <w:tcW w:w="668" w:type="dxa"/>
            <w:shd w:val="clear" w:color="auto" w:fill="auto"/>
            <w:noWrap/>
            <w:vAlign w:val="center"/>
            <w:hideMark/>
          </w:tcPr>
          <w:p w:rsidR="006154FF" w:rsidRPr="009201B6" w:rsidRDefault="006154FF" w:rsidP="006154FF">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w:t>
            </w:r>
          </w:p>
        </w:tc>
        <w:tc>
          <w:tcPr>
            <w:tcW w:w="2588" w:type="dxa"/>
            <w:shd w:val="clear" w:color="auto" w:fill="auto"/>
            <w:vAlign w:val="center"/>
            <w:hideMark/>
          </w:tcPr>
          <w:p w:rsidR="006154FF" w:rsidRPr="009201B6" w:rsidRDefault="006154FF" w:rsidP="006154FF">
            <w:pPr>
              <w:widowControl/>
              <w:spacing w:after="0" w:line="240" w:lineRule="auto"/>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отопление</w:t>
            </w:r>
          </w:p>
        </w:tc>
        <w:tc>
          <w:tcPr>
            <w:tcW w:w="1916" w:type="dxa"/>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0,334</w:t>
            </w:r>
          </w:p>
        </w:tc>
        <w:tc>
          <w:tcPr>
            <w:tcW w:w="2332" w:type="dxa"/>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818" w:type="dxa"/>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0,334</w:t>
            </w:r>
          </w:p>
        </w:tc>
        <w:tc>
          <w:tcPr>
            <w:tcW w:w="769" w:type="dxa"/>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0,334</w:t>
            </w:r>
          </w:p>
        </w:tc>
      </w:tr>
      <w:tr w:rsidR="009201B6" w:rsidRPr="009201B6" w:rsidTr="004D1197">
        <w:trPr>
          <w:trHeight w:val="23"/>
          <w:jc w:val="center"/>
        </w:trPr>
        <w:tc>
          <w:tcPr>
            <w:tcW w:w="668" w:type="dxa"/>
            <w:shd w:val="clear" w:color="auto" w:fill="auto"/>
            <w:noWrap/>
            <w:vAlign w:val="center"/>
            <w:hideMark/>
          </w:tcPr>
          <w:p w:rsidR="006154FF" w:rsidRPr="009201B6" w:rsidRDefault="006154FF" w:rsidP="006154FF">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w:t>
            </w:r>
          </w:p>
        </w:tc>
        <w:tc>
          <w:tcPr>
            <w:tcW w:w="2588" w:type="dxa"/>
            <w:shd w:val="clear" w:color="auto" w:fill="auto"/>
            <w:vAlign w:val="center"/>
            <w:hideMark/>
          </w:tcPr>
          <w:p w:rsidR="006154FF" w:rsidRPr="009201B6" w:rsidRDefault="006154FF" w:rsidP="006154FF">
            <w:pPr>
              <w:widowControl/>
              <w:spacing w:after="0" w:line="240" w:lineRule="auto"/>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вентиляция</w:t>
            </w:r>
          </w:p>
        </w:tc>
        <w:tc>
          <w:tcPr>
            <w:tcW w:w="1916" w:type="dxa"/>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2332" w:type="dxa"/>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818" w:type="dxa"/>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769" w:type="dxa"/>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r>
      <w:tr w:rsidR="009201B6" w:rsidRPr="009201B6" w:rsidTr="004D1197">
        <w:trPr>
          <w:trHeight w:val="23"/>
          <w:jc w:val="center"/>
        </w:trPr>
        <w:tc>
          <w:tcPr>
            <w:tcW w:w="668" w:type="dxa"/>
            <w:shd w:val="clear" w:color="auto" w:fill="auto"/>
            <w:noWrap/>
            <w:vAlign w:val="center"/>
            <w:hideMark/>
          </w:tcPr>
          <w:p w:rsidR="006154FF" w:rsidRPr="009201B6" w:rsidRDefault="006154FF" w:rsidP="006154FF">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w:t>
            </w:r>
          </w:p>
        </w:tc>
        <w:tc>
          <w:tcPr>
            <w:tcW w:w="2588" w:type="dxa"/>
            <w:shd w:val="clear" w:color="auto" w:fill="auto"/>
            <w:vAlign w:val="center"/>
            <w:hideMark/>
          </w:tcPr>
          <w:p w:rsidR="006154FF" w:rsidRPr="009201B6" w:rsidRDefault="006154FF" w:rsidP="006154FF">
            <w:pPr>
              <w:widowControl/>
              <w:spacing w:after="0" w:line="240" w:lineRule="auto"/>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горячее водоснабжение</w:t>
            </w:r>
          </w:p>
        </w:tc>
        <w:tc>
          <w:tcPr>
            <w:tcW w:w="1916" w:type="dxa"/>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2332" w:type="dxa"/>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818" w:type="dxa"/>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769" w:type="dxa"/>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r>
      <w:tr w:rsidR="009201B6" w:rsidRPr="009201B6" w:rsidTr="004D1197">
        <w:trPr>
          <w:trHeight w:val="23"/>
          <w:jc w:val="center"/>
        </w:trPr>
        <w:tc>
          <w:tcPr>
            <w:tcW w:w="668" w:type="dxa"/>
            <w:shd w:val="clear" w:color="auto" w:fill="auto"/>
            <w:noWrap/>
            <w:vAlign w:val="center"/>
            <w:hideMark/>
          </w:tcPr>
          <w:p w:rsidR="006154FF" w:rsidRPr="009201B6" w:rsidRDefault="006154FF" w:rsidP="006154FF">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2</w:t>
            </w:r>
          </w:p>
        </w:tc>
        <w:tc>
          <w:tcPr>
            <w:tcW w:w="2588" w:type="dxa"/>
            <w:shd w:val="clear" w:color="auto" w:fill="auto"/>
            <w:vAlign w:val="center"/>
            <w:hideMark/>
          </w:tcPr>
          <w:p w:rsidR="006154FF" w:rsidRPr="009201B6" w:rsidRDefault="006154FF" w:rsidP="006154FF">
            <w:pPr>
              <w:widowControl/>
              <w:spacing w:after="0" w:line="240" w:lineRule="auto"/>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котельная 6\2</w:t>
            </w:r>
          </w:p>
        </w:tc>
        <w:tc>
          <w:tcPr>
            <w:tcW w:w="1916" w:type="dxa"/>
            <w:shd w:val="clear" w:color="auto" w:fill="auto"/>
            <w:noWrap/>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0,117</w:t>
            </w:r>
          </w:p>
        </w:tc>
        <w:tc>
          <w:tcPr>
            <w:tcW w:w="2332" w:type="dxa"/>
            <w:shd w:val="clear" w:color="auto" w:fill="auto"/>
            <w:noWrap/>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818" w:type="dxa"/>
            <w:shd w:val="clear" w:color="auto" w:fill="auto"/>
            <w:noWrap/>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0,117</w:t>
            </w:r>
          </w:p>
        </w:tc>
        <w:tc>
          <w:tcPr>
            <w:tcW w:w="769" w:type="dxa"/>
            <w:shd w:val="clear" w:color="auto" w:fill="auto"/>
            <w:noWrap/>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0,117</w:t>
            </w:r>
          </w:p>
        </w:tc>
      </w:tr>
      <w:tr w:rsidR="009201B6" w:rsidRPr="009201B6" w:rsidTr="004D1197">
        <w:trPr>
          <w:trHeight w:val="23"/>
          <w:jc w:val="center"/>
        </w:trPr>
        <w:tc>
          <w:tcPr>
            <w:tcW w:w="668" w:type="dxa"/>
            <w:shd w:val="clear" w:color="auto" w:fill="auto"/>
            <w:noWrap/>
            <w:vAlign w:val="center"/>
            <w:hideMark/>
          </w:tcPr>
          <w:p w:rsidR="006154FF" w:rsidRPr="009201B6" w:rsidRDefault="006154FF" w:rsidP="006154FF">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w:t>
            </w:r>
          </w:p>
        </w:tc>
        <w:tc>
          <w:tcPr>
            <w:tcW w:w="2588" w:type="dxa"/>
            <w:shd w:val="clear" w:color="auto" w:fill="auto"/>
            <w:vAlign w:val="center"/>
            <w:hideMark/>
          </w:tcPr>
          <w:p w:rsidR="006154FF" w:rsidRPr="009201B6" w:rsidRDefault="006154FF" w:rsidP="006154FF">
            <w:pPr>
              <w:widowControl/>
              <w:spacing w:after="0" w:line="240" w:lineRule="auto"/>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отопление</w:t>
            </w:r>
          </w:p>
        </w:tc>
        <w:tc>
          <w:tcPr>
            <w:tcW w:w="1916" w:type="dxa"/>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0,117</w:t>
            </w:r>
          </w:p>
        </w:tc>
        <w:tc>
          <w:tcPr>
            <w:tcW w:w="2332" w:type="dxa"/>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818" w:type="dxa"/>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0,117</w:t>
            </w:r>
          </w:p>
        </w:tc>
        <w:tc>
          <w:tcPr>
            <w:tcW w:w="769" w:type="dxa"/>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0,117</w:t>
            </w:r>
          </w:p>
        </w:tc>
      </w:tr>
      <w:tr w:rsidR="009201B6" w:rsidRPr="009201B6" w:rsidTr="004D1197">
        <w:trPr>
          <w:trHeight w:val="23"/>
          <w:jc w:val="center"/>
        </w:trPr>
        <w:tc>
          <w:tcPr>
            <w:tcW w:w="668" w:type="dxa"/>
            <w:shd w:val="clear" w:color="auto" w:fill="auto"/>
            <w:noWrap/>
            <w:vAlign w:val="center"/>
            <w:hideMark/>
          </w:tcPr>
          <w:p w:rsidR="006154FF" w:rsidRPr="009201B6" w:rsidRDefault="006154FF" w:rsidP="006154FF">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w:t>
            </w:r>
          </w:p>
        </w:tc>
        <w:tc>
          <w:tcPr>
            <w:tcW w:w="2588" w:type="dxa"/>
            <w:shd w:val="clear" w:color="auto" w:fill="auto"/>
            <w:vAlign w:val="center"/>
            <w:hideMark/>
          </w:tcPr>
          <w:p w:rsidR="006154FF" w:rsidRPr="009201B6" w:rsidRDefault="006154FF" w:rsidP="006154FF">
            <w:pPr>
              <w:widowControl/>
              <w:spacing w:after="0" w:line="240" w:lineRule="auto"/>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вентиляция</w:t>
            </w:r>
          </w:p>
        </w:tc>
        <w:tc>
          <w:tcPr>
            <w:tcW w:w="1916" w:type="dxa"/>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2332" w:type="dxa"/>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818" w:type="dxa"/>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769" w:type="dxa"/>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r>
      <w:tr w:rsidR="009201B6" w:rsidRPr="009201B6" w:rsidTr="004D1197">
        <w:trPr>
          <w:trHeight w:val="23"/>
          <w:jc w:val="center"/>
        </w:trPr>
        <w:tc>
          <w:tcPr>
            <w:tcW w:w="668" w:type="dxa"/>
            <w:shd w:val="clear" w:color="auto" w:fill="auto"/>
            <w:noWrap/>
            <w:vAlign w:val="center"/>
            <w:hideMark/>
          </w:tcPr>
          <w:p w:rsidR="006154FF" w:rsidRPr="009201B6" w:rsidRDefault="006154FF" w:rsidP="006154FF">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w:t>
            </w:r>
          </w:p>
        </w:tc>
        <w:tc>
          <w:tcPr>
            <w:tcW w:w="2588" w:type="dxa"/>
            <w:shd w:val="clear" w:color="auto" w:fill="auto"/>
            <w:vAlign w:val="center"/>
            <w:hideMark/>
          </w:tcPr>
          <w:p w:rsidR="006154FF" w:rsidRPr="009201B6" w:rsidRDefault="006154FF" w:rsidP="006154FF">
            <w:pPr>
              <w:widowControl/>
              <w:spacing w:after="0" w:line="240" w:lineRule="auto"/>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горячее водоснабжение</w:t>
            </w:r>
          </w:p>
        </w:tc>
        <w:tc>
          <w:tcPr>
            <w:tcW w:w="1916" w:type="dxa"/>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2332" w:type="dxa"/>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818" w:type="dxa"/>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769" w:type="dxa"/>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r>
      <w:tr w:rsidR="009201B6" w:rsidRPr="009201B6" w:rsidTr="004D1197">
        <w:trPr>
          <w:trHeight w:val="23"/>
          <w:jc w:val="center"/>
        </w:trPr>
        <w:tc>
          <w:tcPr>
            <w:tcW w:w="668" w:type="dxa"/>
            <w:shd w:val="clear" w:color="auto" w:fill="auto"/>
            <w:noWrap/>
            <w:vAlign w:val="center"/>
            <w:hideMark/>
          </w:tcPr>
          <w:p w:rsidR="006154FF" w:rsidRPr="009201B6" w:rsidRDefault="006154FF" w:rsidP="006154FF">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3</w:t>
            </w:r>
          </w:p>
        </w:tc>
        <w:tc>
          <w:tcPr>
            <w:tcW w:w="2588" w:type="dxa"/>
            <w:shd w:val="clear" w:color="auto" w:fill="auto"/>
            <w:vAlign w:val="center"/>
            <w:hideMark/>
          </w:tcPr>
          <w:p w:rsidR="006154FF" w:rsidRPr="009201B6" w:rsidRDefault="006154FF" w:rsidP="006154FF">
            <w:pPr>
              <w:widowControl/>
              <w:spacing w:after="0" w:line="240" w:lineRule="auto"/>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Котельная 7</w:t>
            </w:r>
          </w:p>
        </w:tc>
        <w:tc>
          <w:tcPr>
            <w:tcW w:w="1916" w:type="dxa"/>
            <w:shd w:val="clear" w:color="auto" w:fill="auto"/>
            <w:noWrap/>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2332" w:type="dxa"/>
            <w:shd w:val="clear" w:color="auto" w:fill="auto"/>
            <w:noWrap/>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0,118</w:t>
            </w:r>
          </w:p>
        </w:tc>
        <w:tc>
          <w:tcPr>
            <w:tcW w:w="818" w:type="dxa"/>
            <w:shd w:val="clear" w:color="auto" w:fill="auto"/>
            <w:noWrap/>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0,118</w:t>
            </w:r>
          </w:p>
        </w:tc>
        <w:tc>
          <w:tcPr>
            <w:tcW w:w="769" w:type="dxa"/>
            <w:shd w:val="clear" w:color="auto" w:fill="auto"/>
            <w:noWrap/>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0,118</w:t>
            </w:r>
          </w:p>
        </w:tc>
      </w:tr>
      <w:tr w:rsidR="009201B6" w:rsidRPr="009201B6" w:rsidTr="004D1197">
        <w:trPr>
          <w:trHeight w:val="23"/>
          <w:jc w:val="center"/>
        </w:trPr>
        <w:tc>
          <w:tcPr>
            <w:tcW w:w="668" w:type="dxa"/>
            <w:shd w:val="clear" w:color="auto" w:fill="auto"/>
            <w:noWrap/>
            <w:vAlign w:val="center"/>
            <w:hideMark/>
          </w:tcPr>
          <w:p w:rsidR="006154FF" w:rsidRPr="009201B6" w:rsidRDefault="006154FF" w:rsidP="006154FF">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w:t>
            </w:r>
          </w:p>
        </w:tc>
        <w:tc>
          <w:tcPr>
            <w:tcW w:w="2588" w:type="dxa"/>
            <w:shd w:val="clear" w:color="auto" w:fill="auto"/>
            <w:vAlign w:val="center"/>
            <w:hideMark/>
          </w:tcPr>
          <w:p w:rsidR="006154FF" w:rsidRPr="009201B6" w:rsidRDefault="006154FF" w:rsidP="006154FF">
            <w:pPr>
              <w:widowControl/>
              <w:spacing w:after="0" w:line="240" w:lineRule="auto"/>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отопление</w:t>
            </w:r>
          </w:p>
        </w:tc>
        <w:tc>
          <w:tcPr>
            <w:tcW w:w="1916" w:type="dxa"/>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2332" w:type="dxa"/>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0,118</w:t>
            </w:r>
          </w:p>
        </w:tc>
        <w:tc>
          <w:tcPr>
            <w:tcW w:w="818" w:type="dxa"/>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0,118</w:t>
            </w:r>
          </w:p>
        </w:tc>
        <w:tc>
          <w:tcPr>
            <w:tcW w:w="769" w:type="dxa"/>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0,118</w:t>
            </w:r>
          </w:p>
        </w:tc>
      </w:tr>
      <w:tr w:rsidR="009201B6" w:rsidRPr="009201B6" w:rsidTr="004D1197">
        <w:trPr>
          <w:trHeight w:val="23"/>
          <w:jc w:val="center"/>
        </w:trPr>
        <w:tc>
          <w:tcPr>
            <w:tcW w:w="668" w:type="dxa"/>
            <w:shd w:val="clear" w:color="auto" w:fill="auto"/>
            <w:noWrap/>
            <w:vAlign w:val="center"/>
            <w:hideMark/>
          </w:tcPr>
          <w:p w:rsidR="006154FF" w:rsidRPr="009201B6" w:rsidRDefault="006154FF" w:rsidP="006154FF">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w:t>
            </w:r>
          </w:p>
        </w:tc>
        <w:tc>
          <w:tcPr>
            <w:tcW w:w="2588" w:type="dxa"/>
            <w:shd w:val="clear" w:color="auto" w:fill="auto"/>
            <w:vAlign w:val="center"/>
            <w:hideMark/>
          </w:tcPr>
          <w:p w:rsidR="006154FF" w:rsidRPr="009201B6" w:rsidRDefault="006154FF" w:rsidP="006154FF">
            <w:pPr>
              <w:widowControl/>
              <w:spacing w:after="0" w:line="240" w:lineRule="auto"/>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вентиляция</w:t>
            </w:r>
          </w:p>
        </w:tc>
        <w:tc>
          <w:tcPr>
            <w:tcW w:w="1916" w:type="dxa"/>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2332" w:type="dxa"/>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818" w:type="dxa"/>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769" w:type="dxa"/>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r>
      <w:tr w:rsidR="009201B6" w:rsidRPr="009201B6" w:rsidTr="004D1197">
        <w:trPr>
          <w:trHeight w:val="23"/>
          <w:jc w:val="center"/>
        </w:trPr>
        <w:tc>
          <w:tcPr>
            <w:tcW w:w="668" w:type="dxa"/>
            <w:shd w:val="clear" w:color="auto" w:fill="auto"/>
            <w:noWrap/>
            <w:vAlign w:val="center"/>
            <w:hideMark/>
          </w:tcPr>
          <w:p w:rsidR="006154FF" w:rsidRPr="009201B6" w:rsidRDefault="006154FF" w:rsidP="006154FF">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w:t>
            </w:r>
          </w:p>
        </w:tc>
        <w:tc>
          <w:tcPr>
            <w:tcW w:w="2588" w:type="dxa"/>
            <w:shd w:val="clear" w:color="auto" w:fill="auto"/>
            <w:vAlign w:val="center"/>
            <w:hideMark/>
          </w:tcPr>
          <w:p w:rsidR="006154FF" w:rsidRPr="009201B6" w:rsidRDefault="006154FF" w:rsidP="006154FF">
            <w:pPr>
              <w:widowControl/>
              <w:spacing w:after="0" w:line="240" w:lineRule="auto"/>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горячее водоснабжение</w:t>
            </w:r>
          </w:p>
        </w:tc>
        <w:tc>
          <w:tcPr>
            <w:tcW w:w="1916" w:type="dxa"/>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2332" w:type="dxa"/>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818" w:type="dxa"/>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c>
          <w:tcPr>
            <w:tcW w:w="769" w:type="dxa"/>
            <w:shd w:val="clear" w:color="auto" w:fill="auto"/>
            <w:vAlign w:val="center"/>
            <w:hideMark/>
          </w:tcPr>
          <w:p w:rsidR="006154FF" w:rsidRPr="009201B6" w:rsidRDefault="006154FF" w:rsidP="006154FF">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w:t>
            </w:r>
          </w:p>
        </w:tc>
      </w:tr>
      <w:tr w:rsidR="009201B6" w:rsidRPr="009201B6" w:rsidTr="004D1197">
        <w:trPr>
          <w:trHeight w:val="23"/>
          <w:jc w:val="center"/>
        </w:trPr>
        <w:tc>
          <w:tcPr>
            <w:tcW w:w="668" w:type="dxa"/>
            <w:shd w:val="clear" w:color="auto" w:fill="auto"/>
            <w:noWrap/>
            <w:vAlign w:val="center"/>
            <w:hideMark/>
          </w:tcPr>
          <w:p w:rsidR="006154FF" w:rsidRPr="009201B6" w:rsidRDefault="006154FF" w:rsidP="006154FF">
            <w:pPr>
              <w:widowControl/>
              <w:spacing w:after="0" w:line="240" w:lineRule="auto"/>
              <w:jc w:val="center"/>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 </w:t>
            </w:r>
          </w:p>
        </w:tc>
        <w:tc>
          <w:tcPr>
            <w:tcW w:w="2588" w:type="dxa"/>
            <w:shd w:val="clear" w:color="auto" w:fill="auto"/>
            <w:vAlign w:val="center"/>
            <w:hideMark/>
          </w:tcPr>
          <w:p w:rsidR="006154FF" w:rsidRPr="009201B6" w:rsidRDefault="006154FF" w:rsidP="006154FF">
            <w:pPr>
              <w:widowControl/>
              <w:spacing w:after="0" w:line="240" w:lineRule="auto"/>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Всего</w:t>
            </w:r>
          </w:p>
        </w:tc>
        <w:tc>
          <w:tcPr>
            <w:tcW w:w="1916" w:type="dxa"/>
            <w:shd w:val="clear" w:color="auto" w:fill="auto"/>
            <w:noWrap/>
            <w:vAlign w:val="bottom"/>
            <w:hideMark/>
          </w:tcPr>
          <w:p w:rsidR="006154FF" w:rsidRPr="009201B6" w:rsidRDefault="006154FF" w:rsidP="006154FF">
            <w:pPr>
              <w:widowControl/>
              <w:spacing w:after="0" w:line="240" w:lineRule="auto"/>
              <w:jc w:val="right"/>
              <w:rPr>
                <w:rFonts w:ascii="Arial" w:eastAsia="Times New Roman" w:hAnsi="Arial" w:cs="Arial"/>
                <w:b/>
                <w:sz w:val="20"/>
                <w:lang w:val="ru-RU" w:eastAsia="ru-RU"/>
              </w:rPr>
            </w:pPr>
            <w:r w:rsidRPr="009201B6">
              <w:rPr>
                <w:rFonts w:ascii="Arial" w:eastAsia="Times New Roman" w:hAnsi="Arial" w:cs="Arial"/>
                <w:b/>
                <w:noProof/>
                <w:sz w:val="20"/>
                <w:lang w:val="ru-RU" w:eastAsia="ru-RU"/>
              </w:rPr>
              <w:drawing>
                <wp:anchor distT="0" distB="0" distL="114300" distR="114300" simplePos="0" relativeHeight="251660288" behindDoc="0" locked="0" layoutInCell="1" allowOverlap="1">
                  <wp:simplePos x="0" y="0"/>
                  <wp:positionH relativeFrom="column">
                    <wp:posOffset>104775</wp:posOffset>
                  </wp:positionH>
                  <wp:positionV relativeFrom="paragraph">
                    <wp:posOffset>0</wp:posOffset>
                  </wp:positionV>
                  <wp:extent cx="1876425" cy="0"/>
                  <wp:effectExtent l="0" t="0" r="0" b="0"/>
                  <wp:wrapNone/>
                  <wp:docPr id="7" name="Рисунок 7">
                    <a:extLst xmlns:a="http://schemas.openxmlformats.org/drawingml/2006/main">
                      <a:ext uri="{63B3BB69-23CF-44E3-9099-C40C66FF867C}">
                        <a14:compatExt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spid="_x0000_s56333"/>
                      </a:ext>
                    </a:extLst>
                  </wp:docPr>
                  <wp:cNvGraphicFramePr/>
                  <a:graphic xmlns:a="http://schemas.openxmlformats.org/drawingml/2006/main">
                    <a:graphicData uri="http://schemas.openxmlformats.org/drawingml/2006/picture">
                      <pic:pic xmlns:pic="http://schemas.openxmlformats.org/drawingml/2006/picture">
                        <pic:nvPicPr>
                          <pic:cNvPr id="2" name="Button 13">
                            <a:extLst>
                              <a:ext uri="{63B3BB69-23CF-44E3-9099-C40C66FF867C}">
                                <a14:compatExt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spid="_x0000_s56333"/>
                              </a:ext>
                            </a:extLst>
                          </pic:cNvPr>
                          <pic:cNvPicPr>
                            <a:picLocks noChangeAspect="1"/>
                          </pic:cNvPicPr>
                        </pic:nvPicPr>
                        <pic:blipFill>
                          <a:blip r:embed="rId14"/>
                          <a:stretch>
                            <a:fillRect/>
                          </a:stretch>
                        </pic:blipFill>
                        <pic:spPr>
                          <a:xfrm>
                            <a:off x="0" y="0"/>
                            <a:ext cx="1876425" cy="0"/>
                          </a:xfrm>
                          <a:prstGeom prst="rect">
                            <a:avLst/>
                          </a:prstGeom>
                        </pic:spPr>
                      </pic:pic>
                    </a:graphicData>
                  </a:graphic>
                </wp:anchor>
              </w:drawing>
            </w:r>
            <w:r w:rsidRPr="009201B6">
              <w:rPr>
                <w:rFonts w:ascii="Arial" w:eastAsia="Times New Roman" w:hAnsi="Arial" w:cs="Arial"/>
                <w:b/>
                <w:sz w:val="20"/>
                <w:lang w:val="ru-RU" w:eastAsia="ru-RU"/>
              </w:rPr>
              <w:t>0,451</w:t>
            </w:r>
          </w:p>
        </w:tc>
        <w:tc>
          <w:tcPr>
            <w:tcW w:w="2332" w:type="dxa"/>
            <w:shd w:val="clear" w:color="auto" w:fill="auto"/>
            <w:noWrap/>
            <w:vAlign w:val="center"/>
            <w:hideMark/>
          </w:tcPr>
          <w:p w:rsidR="006154FF" w:rsidRPr="009201B6" w:rsidRDefault="006154FF" w:rsidP="006154FF">
            <w:pPr>
              <w:widowControl/>
              <w:spacing w:after="0" w:line="240" w:lineRule="auto"/>
              <w:jc w:val="right"/>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0,118</w:t>
            </w:r>
          </w:p>
        </w:tc>
        <w:tc>
          <w:tcPr>
            <w:tcW w:w="818" w:type="dxa"/>
            <w:shd w:val="clear" w:color="auto" w:fill="auto"/>
            <w:noWrap/>
            <w:vAlign w:val="center"/>
            <w:hideMark/>
          </w:tcPr>
          <w:p w:rsidR="006154FF" w:rsidRPr="009201B6" w:rsidRDefault="006154FF" w:rsidP="006154FF">
            <w:pPr>
              <w:widowControl/>
              <w:spacing w:after="0" w:line="240" w:lineRule="auto"/>
              <w:jc w:val="right"/>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0,569</w:t>
            </w:r>
          </w:p>
        </w:tc>
        <w:tc>
          <w:tcPr>
            <w:tcW w:w="769" w:type="dxa"/>
            <w:shd w:val="clear" w:color="auto" w:fill="auto"/>
            <w:noWrap/>
            <w:vAlign w:val="center"/>
            <w:hideMark/>
          </w:tcPr>
          <w:p w:rsidR="006154FF" w:rsidRPr="009201B6" w:rsidRDefault="006154FF" w:rsidP="006154FF">
            <w:pPr>
              <w:widowControl/>
              <w:spacing w:after="0" w:line="240" w:lineRule="auto"/>
              <w:jc w:val="right"/>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0,569</w:t>
            </w:r>
          </w:p>
        </w:tc>
      </w:tr>
      <w:tr w:rsidR="009201B6" w:rsidRPr="009201B6" w:rsidTr="004D1197">
        <w:trPr>
          <w:trHeight w:val="23"/>
          <w:jc w:val="center"/>
        </w:trPr>
        <w:tc>
          <w:tcPr>
            <w:tcW w:w="668" w:type="dxa"/>
            <w:shd w:val="clear" w:color="auto" w:fill="auto"/>
            <w:noWrap/>
            <w:vAlign w:val="center"/>
            <w:hideMark/>
          </w:tcPr>
          <w:p w:rsidR="006154FF" w:rsidRPr="009201B6" w:rsidRDefault="006154FF" w:rsidP="006154FF">
            <w:pPr>
              <w:widowControl/>
              <w:spacing w:after="0" w:line="240" w:lineRule="auto"/>
              <w:jc w:val="center"/>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 </w:t>
            </w:r>
          </w:p>
        </w:tc>
        <w:tc>
          <w:tcPr>
            <w:tcW w:w="2588" w:type="dxa"/>
            <w:shd w:val="clear" w:color="auto" w:fill="auto"/>
            <w:vAlign w:val="center"/>
            <w:hideMark/>
          </w:tcPr>
          <w:p w:rsidR="006154FF" w:rsidRPr="009201B6" w:rsidRDefault="006154FF" w:rsidP="006154FF">
            <w:pPr>
              <w:widowControl/>
              <w:spacing w:after="0" w:line="240" w:lineRule="auto"/>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 отопление</w:t>
            </w:r>
          </w:p>
        </w:tc>
        <w:tc>
          <w:tcPr>
            <w:tcW w:w="1916" w:type="dxa"/>
            <w:shd w:val="clear" w:color="auto" w:fill="auto"/>
            <w:noWrap/>
            <w:vAlign w:val="bottom"/>
            <w:hideMark/>
          </w:tcPr>
          <w:p w:rsidR="006154FF" w:rsidRPr="009201B6" w:rsidRDefault="006154FF" w:rsidP="006154FF">
            <w:pPr>
              <w:widowControl/>
              <w:spacing w:after="0" w:line="240" w:lineRule="auto"/>
              <w:jc w:val="right"/>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0,451</w:t>
            </w:r>
          </w:p>
        </w:tc>
        <w:tc>
          <w:tcPr>
            <w:tcW w:w="2332" w:type="dxa"/>
            <w:shd w:val="clear" w:color="auto" w:fill="auto"/>
            <w:noWrap/>
            <w:vAlign w:val="bottom"/>
            <w:hideMark/>
          </w:tcPr>
          <w:p w:rsidR="006154FF" w:rsidRPr="009201B6" w:rsidRDefault="006154FF" w:rsidP="006154FF">
            <w:pPr>
              <w:widowControl/>
              <w:spacing w:after="0" w:line="240" w:lineRule="auto"/>
              <w:jc w:val="right"/>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0,118</w:t>
            </w:r>
          </w:p>
        </w:tc>
        <w:tc>
          <w:tcPr>
            <w:tcW w:w="818" w:type="dxa"/>
            <w:shd w:val="clear" w:color="auto" w:fill="auto"/>
            <w:noWrap/>
            <w:vAlign w:val="bottom"/>
            <w:hideMark/>
          </w:tcPr>
          <w:p w:rsidR="006154FF" w:rsidRPr="009201B6" w:rsidRDefault="006154FF" w:rsidP="006154FF">
            <w:pPr>
              <w:widowControl/>
              <w:spacing w:after="0" w:line="240" w:lineRule="auto"/>
              <w:jc w:val="right"/>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0,569</w:t>
            </w:r>
          </w:p>
        </w:tc>
        <w:tc>
          <w:tcPr>
            <w:tcW w:w="769" w:type="dxa"/>
            <w:shd w:val="clear" w:color="auto" w:fill="auto"/>
            <w:noWrap/>
            <w:vAlign w:val="bottom"/>
            <w:hideMark/>
          </w:tcPr>
          <w:p w:rsidR="006154FF" w:rsidRPr="009201B6" w:rsidRDefault="006154FF" w:rsidP="006154FF">
            <w:pPr>
              <w:widowControl/>
              <w:spacing w:after="0" w:line="240" w:lineRule="auto"/>
              <w:jc w:val="right"/>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0,569</w:t>
            </w:r>
          </w:p>
        </w:tc>
      </w:tr>
      <w:tr w:rsidR="009201B6" w:rsidRPr="009201B6" w:rsidTr="004D1197">
        <w:trPr>
          <w:trHeight w:val="23"/>
          <w:jc w:val="center"/>
        </w:trPr>
        <w:tc>
          <w:tcPr>
            <w:tcW w:w="668" w:type="dxa"/>
            <w:shd w:val="clear" w:color="auto" w:fill="auto"/>
            <w:noWrap/>
            <w:vAlign w:val="center"/>
            <w:hideMark/>
          </w:tcPr>
          <w:p w:rsidR="006154FF" w:rsidRPr="009201B6" w:rsidRDefault="006154FF" w:rsidP="006154FF">
            <w:pPr>
              <w:widowControl/>
              <w:spacing w:after="0" w:line="240" w:lineRule="auto"/>
              <w:jc w:val="center"/>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 </w:t>
            </w:r>
          </w:p>
        </w:tc>
        <w:tc>
          <w:tcPr>
            <w:tcW w:w="2588" w:type="dxa"/>
            <w:shd w:val="clear" w:color="auto" w:fill="auto"/>
            <w:vAlign w:val="center"/>
            <w:hideMark/>
          </w:tcPr>
          <w:p w:rsidR="006154FF" w:rsidRPr="009201B6" w:rsidRDefault="006154FF" w:rsidP="006154FF">
            <w:pPr>
              <w:widowControl/>
              <w:spacing w:after="0" w:line="240" w:lineRule="auto"/>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 вентиляция</w:t>
            </w:r>
          </w:p>
        </w:tc>
        <w:tc>
          <w:tcPr>
            <w:tcW w:w="1916" w:type="dxa"/>
            <w:shd w:val="clear" w:color="auto" w:fill="auto"/>
            <w:noWrap/>
            <w:vAlign w:val="bottom"/>
            <w:hideMark/>
          </w:tcPr>
          <w:p w:rsidR="006154FF" w:rsidRPr="009201B6" w:rsidRDefault="006154FF" w:rsidP="006154FF">
            <w:pPr>
              <w:widowControl/>
              <w:spacing w:after="0" w:line="240" w:lineRule="auto"/>
              <w:jc w:val="right"/>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0,000</w:t>
            </w:r>
          </w:p>
        </w:tc>
        <w:tc>
          <w:tcPr>
            <w:tcW w:w="2332" w:type="dxa"/>
            <w:shd w:val="clear" w:color="auto" w:fill="auto"/>
            <w:noWrap/>
            <w:vAlign w:val="bottom"/>
            <w:hideMark/>
          </w:tcPr>
          <w:p w:rsidR="006154FF" w:rsidRPr="009201B6" w:rsidRDefault="006154FF" w:rsidP="006154FF">
            <w:pPr>
              <w:widowControl/>
              <w:spacing w:after="0" w:line="240" w:lineRule="auto"/>
              <w:jc w:val="right"/>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0,000</w:t>
            </w:r>
          </w:p>
        </w:tc>
        <w:tc>
          <w:tcPr>
            <w:tcW w:w="818" w:type="dxa"/>
            <w:shd w:val="clear" w:color="auto" w:fill="auto"/>
            <w:noWrap/>
            <w:vAlign w:val="bottom"/>
            <w:hideMark/>
          </w:tcPr>
          <w:p w:rsidR="006154FF" w:rsidRPr="009201B6" w:rsidRDefault="006154FF" w:rsidP="006154FF">
            <w:pPr>
              <w:widowControl/>
              <w:spacing w:after="0" w:line="240" w:lineRule="auto"/>
              <w:jc w:val="right"/>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0,000</w:t>
            </w:r>
          </w:p>
        </w:tc>
        <w:tc>
          <w:tcPr>
            <w:tcW w:w="769" w:type="dxa"/>
            <w:shd w:val="clear" w:color="auto" w:fill="auto"/>
            <w:noWrap/>
            <w:vAlign w:val="bottom"/>
            <w:hideMark/>
          </w:tcPr>
          <w:p w:rsidR="006154FF" w:rsidRPr="009201B6" w:rsidRDefault="006154FF" w:rsidP="006154FF">
            <w:pPr>
              <w:widowControl/>
              <w:spacing w:after="0" w:line="240" w:lineRule="auto"/>
              <w:jc w:val="right"/>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0,000</w:t>
            </w:r>
          </w:p>
        </w:tc>
      </w:tr>
      <w:tr w:rsidR="009201B6" w:rsidRPr="009201B6" w:rsidTr="004D1197">
        <w:trPr>
          <w:trHeight w:val="23"/>
          <w:jc w:val="center"/>
        </w:trPr>
        <w:tc>
          <w:tcPr>
            <w:tcW w:w="668" w:type="dxa"/>
            <w:shd w:val="clear" w:color="auto" w:fill="auto"/>
            <w:noWrap/>
            <w:vAlign w:val="center"/>
            <w:hideMark/>
          </w:tcPr>
          <w:p w:rsidR="006154FF" w:rsidRPr="009201B6" w:rsidRDefault="006154FF" w:rsidP="006154FF">
            <w:pPr>
              <w:widowControl/>
              <w:spacing w:after="0" w:line="240" w:lineRule="auto"/>
              <w:jc w:val="center"/>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 </w:t>
            </w:r>
          </w:p>
        </w:tc>
        <w:tc>
          <w:tcPr>
            <w:tcW w:w="2588" w:type="dxa"/>
            <w:shd w:val="clear" w:color="auto" w:fill="auto"/>
            <w:vAlign w:val="center"/>
            <w:hideMark/>
          </w:tcPr>
          <w:p w:rsidR="006154FF" w:rsidRPr="009201B6" w:rsidRDefault="006154FF" w:rsidP="006154FF">
            <w:pPr>
              <w:widowControl/>
              <w:spacing w:after="0" w:line="240" w:lineRule="auto"/>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 горячее водоснабжение</w:t>
            </w:r>
          </w:p>
        </w:tc>
        <w:tc>
          <w:tcPr>
            <w:tcW w:w="1916" w:type="dxa"/>
            <w:shd w:val="clear" w:color="auto" w:fill="auto"/>
            <w:noWrap/>
            <w:vAlign w:val="bottom"/>
            <w:hideMark/>
          </w:tcPr>
          <w:p w:rsidR="006154FF" w:rsidRPr="009201B6" w:rsidRDefault="006154FF" w:rsidP="006154FF">
            <w:pPr>
              <w:widowControl/>
              <w:spacing w:after="0" w:line="240" w:lineRule="auto"/>
              <w:jc w:val="right"/>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0,000</w:t>
            </w:r>
          </w:p>
        </w:tc>
        <w:tc>
          <w:tcPr>
            <w:tcW w:w="2332" w:type="dxa"/>
            <w:shd w:val="clear" w:color="auto" w:fill="auto"/>
            <w:noWrap/>
            <w:vAlign w:val="bottom"/>
            <w:hideMark/>
          </w:tcPr>
          <w:p w:rsidR="006154FF" w:rsidRPr="009201B6" w:rsidRDefault="006154FF" w:rsidP="006154FF">
            <w:pPr>
              <w:widowControl/>
              <w:spacing w:after="0" w:line="240" w:lineRule="auto"/>
              <w:jc w:val="right"/>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0,000</w:t>
            </w:r>
          </w:p>
        </w:tc>
        <w:tc>
          <w:tcPr>
            <w:tcW w:w="818" w:type="dxa"/>
            <w:shd w:val="clear" w:color="auto" w:fill="auto"/>
            <w:noWrap/>
            <w:vAlign w:val="bottom"/>
            <w:hideMark/>
          </w:tcPr>
          <w:p w:rsidR="006154FF" w:rsidRPr="009201B6" w:rsidRDefault="006154FF" w:rsidP="006154FF">
            <w:pPr>
              <w:widowControl/>
              <w:spacing w:after="0" w:line="240" w:lineRule="auto"/>
              <w:jc w:val="right"/>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0,000</w:t>
            </w:r>
          </w:p>
        </w:tc>
        <w:tc>
          <w:tcPr>
            <w:tcW w:w="769" w:type="dxa"/>
            <w:shd w:val="clear" w:color="auto" w:fill="auto"/>
            <w:noWrap/>
            <w:vAlign w:val="bottom"/>
            <w:hideMark/>
          </w:tcPr>
          <w:p w:rsidR="006154FF" w:rsidRPr="009201B6" w:rsidRDefault="006154FF" w:rsidP="006154FF">
            <w:pPr>
              <w:widowControl/>
              <w:spacing w:after="0" w:line="240" w:lineRule="auto"/>
              <w:jc w:val="right"/>
              <w:rPr>
                <w:rFonts w:ascii="Arial" w:eastAsia="Times New Roman" w:hAnsi="Arial" w:cs="Arial"/>
                <w:b/>
                <w:sz w:val="20"/>
                <w:szCs w:val="20"/>
                <w:lang w:val="ru-RU" w:eastAsia="ru-RU"/>
              </w:rPr>
            </w:pPr>
            <w:r w:rsidRPr="009201B6">
              <w:rPr>
                <w:rFonts w:ascii="Arial" w:eastAsia="Times New Roman" w:hAnsi="Arial" w:cs="Arial"/>
                <w:b/>
                <w:sz w:val="20"/>
                <w:szCs w:val="20"/>
                <w:lang w:val="ru-RU" w:eastAsia="ru-RU"/>
              </w:rPr>
              <w:t>0,000</w:t>
            </w:r>
          </w:p>
        </w:tc>
      </w:tr>
    </w:tbl>
    <w:p w:rsidR="00FD4391" w:rsidRPr="009201B6" w:rsidRDefault="00FD4391" w:rsidP="00FD4391">
      <w:pPr>
        <w:spacing w:after="0" w:line="360" w:lineRule="auto"/>
        <w:ind w:right="51"/>
        <w:jc w:val="both"/>
        <w:rPr>
          <w:rFonts w:ascii="Arial" w:eastAsia="Times New Roman" w:hAnsi="Arial" w:cs="Arial"/>
          <w:bCs/>
          <w:i/>
          <w:sz w:val="24"/>
          <w:szCs w:val="24"/>
          <w:lang w:val="ru-RU"/>
        </w:rPr>
      </w:pPr>
    </w:p>
    <w:p w:rsidR="003D2E06" w:rsidRPr="009201B6" w:rsidRDefault="002713A4" w:rsidP="00BD7318">
      <w:pPr>
        <w:spacing w:after="0" w:line="360" w:lineRule="auto"/>
        <w:ind w:right="51" w:firstLine="687"/>
        <w:jc w:val="both"/>
        <w:rPr>
          <w:rFonts w:ascii="Arial" w:eastAsia="Times New Roman" w:hAnsi="Arial" w:cs="Arial"/>
          <w:i/>
          <w:sz w:val="24"/>
          <w:szCs w:val="24"/>
          <w:lang w:val="ru-RU"/>
        </w:rPr>
      </w:pPr>
      <w:r w:rsidRPr="009201B6">
        <w:rPr>
          <w:rFonts w:ascii="Arial" w:eastAsia="Times New Roman" w:hAnsi="Arial" w:cs="Arial"/>
          <w:bCs/>
          <w:i/>
          <w:sz w:val="24"/>
          <w:szCs w:val="24"/>
          <w:lang w:val="ru-RU"/>
        </w:rPr>
        <w:t xml:space="preserve">Применение отопления </w:t>
      </w:r>
      <w:r w:rsidR="00472AC8" w:rsidRPr="009201B6">
        <w:rPr>
          <w:rFonts w:ascii="Arial" w:eastAsia="Times New Roman" w:hAnsi="Arial" w:cs="Arial"/>
          <w:bCs/>
          <w:i/>
          <w:sz w:val="24"/>
          <w:szCs w:val="24"/>
          <w:lang w:val="ru-RU"/>
        </w:rPr>
        <w:t xml:space="preserve">в </w:t>
      </w:r>
      <w:r w:rsidRPr="009201B6">
        <w:rPr>
          <w:rFonts w:ascii="Arial" w:eastAsia="Times New Roman" w:hAnsi="Arial" w:cs="Arial"/>
          <w:bCs/>
          <w:i/>
          <w:sz w:val="24"/>
          <w:szCs w:val="24"/>
          <w:lang w:val="ru-RU"/>
        </w:rPr>
        <w:t>жилых помещени</w:t>
      </w:r>
      <w:r w:rsidR="00B81BDF" w:rsidRPr="009201B6">
        <w:rPr>
          <w:rFonts w:ascii="Arial" w:eastAsia="Times New Roman" w:hAnsi="Arial" w:cs="Arial"/>
          <w:bCs/>
          <w:i/>
          <w:sz w:val="24"/>
          <w:szCs w:val="24"/>
          <w:lang w:val="ru-RU"/>
        </w:rPr>
        <w:t>ях</w:t>
      </w:r>
      <w:r w:rsidRPr="009201B6">
        <w:rPr>
          <w:rFonts w:ascii="Arial" w:eastAsia="Times New Roman" w:hAnsi="Arial" w:cs="Arial"/>
          <w:bCs/>
          <w:i/>
          <w:sz w:val="24"/>
          <w:szCs w:val="24"/>
          <w:lang w:val="ru-RU"/>
        </w:rPr>
        <w:t xml:space="preserve"> в многоквартирных домах с использованием индивидуальных квартирных источников тепловой энергии</w:t>
      </w:r>
    </w:p>
    <w:p w:rsidR="006138C4" w:rsidRPr="009201B6" w:rsidRDefault="006138C4" w:rsidP="006138C4">
      <w:pPr>
        <w:spacing w:after="0" w:line="360" w:lineRule="auto"/>
        <w:ind w:right="-20" w:firstLine="687"/>
        <w:jc w:val="both"/>
        <w:rPr>
          <w:rFonts w:ascii="Arial" w:eastAsia="Times New Roman" w:hAnsi="Arial" w:cs="Arial"/>
          <w:sz w:val="24"/>
          <w:szCs w:val="24"/>
          <w:lang w:val="ru-RU"/>
        </w:rPr>
      </w:pPr>
      <w:r w:rsidRPr="009201B6">
        <w:rPr>
          <w:rFonts w:ascii="Arial" w:eastAsia="Times New Roman" w:hAnsi="Arial" w:cs="Arial"/>
          <w:sz w:val="24"/>
          <w:szCs w:val="24"/>
          <w:lang w:val="ru-RU"/>
        </w:rPr>
        <w:t>Потребители решившие перевести отопление жилых помещений в многоква</w:t>
      </w:r>
      <w:r w:rsidRPr="009201B6">
        <w:rPr>
          <w:rFonts w:ascii="Arial" w:eastAsia="Times New Roman" w:hAnsi="Arial" w:cs="Arial"/>
          <w:sz w:val="24"/>
          <w:szCs w:val="24"/>
          <w:lang w:val="ru-RU"/>
        </w:rPr>
        <w:t>р</w:t>
      </w:r>
      <w:r w:rsidRPr="009201B6">
        <w:rPr>
          <w:rFonts w:ascii="Arial" w:eastAsia="Times New Roman" w:hAnsi="Arial" w:cs="Arial"/>
          <w:sz w:val="24"/>
          <w:szCs w:val="24"/>
          <w:lang w:val="ru-RU"/>
        </w:rPr>
        <w:t>тирных домах на индивидуальные источники тепловой энергии и расторгшие договор энергоснабжения в одностороннем порядке в соответствии со ст. 546. Гражданского кодекса РФ должны руководствоваться:</w:t>
      </w:r>
    </w:p>
    <w:p w:rsidR="006138C4" w:rsidRPr="009201B6" w:rsidRDefault="006138C4" w:rsidP="006138C4">
      <w:pPr>
        <w:spacing w:after="0" w:line="360" w:lineRule="auto"/>
        <w:ind w:right="-20" w:firstLine="687"/>
        <w:jc w:val="both"/>
        <w:rPr>
          <w:rFonts w:ascii="Arial" w:eastAsia="Times New Roman" w:hAnsi="Arial" w:cs="Arial"/>
          <w:sz w:val="24"/>
          <w:szCs w:val="24"/>
          <w:lang w:val="ru-RU"/>
        </w:rPr>
      </w:pPr>
      <w:r w:rsidRPr="009201B6">
        <w:rPr>
          <w:rFonts w:ascii="Arial" w:eastAsia="Times New Roman" w:hAnsi="Arial" w:cs="Arial"/>
          <w:sz w:val="24"/>
          <w:szCs w:val="24"/>
          <w:lang w:val="ru-RU"/>
        </w:rPr>
        <w:t>•</w:t>
      </w:r>
      <w:r w:rsidRPr="009201B6">
        <w:rPr>
          <w:rFonts w:ascii="Arial" w:eastAsia="Times New Roman" w:hAnsi="Arial" w:cs="Arial"/>
          <w:sz w:val="24"/>
          <w:szCs w:val="24"/>
          <w:lang w:val="ru-RU"/>
        </w:rPr>
        <w:tab/>
        <w:t>Жилищным кодексом РФ;</w:t>
      </w:r>
    </w:p>
    <w:p w:rsidR="006138C4" w:rsidRPr="009201B6" w:rsidRDefault="006138C4" w:rsidP="006138C4">
      <w:pPr>
        <w:spacing w:after="0" w:line="360" w:lineRule="auto"/>
        <w:ind w:right="-20" w:firstLine="687"/>
        <w:jc w:val="both"/>
        <w:rPr>
          <w:rFonts w:ascii="Arial" w:eastAsia="Times New Roman" w:hAnsi="Arial" w:cs="Arial"/>
          <w:sz w:val="24"/>
          <w:szCs w:val="24"/>
          <w:lang w:val="ru-RU"/>
        </w:rPr>
      </w:pPr>
      <w:r w:rsidRPr="009201B6">
        <w:rPr>
          <w:rFonts w:ascii="Arial" w:eastAsia="Times New Roman" w:hAnsi="Arial" w:cs="Arial"/>
          <w:sz w:val="24"/>
          <w:szCs w:val="24"/>
          <w:lang w:val="ru-RU"/>
        </w:rPr>
        <w:t>•</w:t>
      </w:r>
      <w:r w:rsidRPr="009201B6">
        <w:rPr>
          <w:rFonts w:ascii="Arial" w:eastAsia="Times New Roman" w:hAnsi="Arial" w:cs="Arial"/>
          <w:sz w:val="24"/>
          <w:szCs w:val="24"/>
          <w:lang w:val="ru-RU"/>
        </w:rPr>
        <w:tab/>
        <w:t>Гражданским кодексом РФ;</w:t>
      </w:r>
    </w:p>
    <w:p w:rsidR="006138C4" w:rsidRPr="009201B6" w:rsidRDefault="006138C4" w:rsidP="006138C4">
      <w:pPr>
        <w:spacing w:after="0" w:line="360" w:lineRule="auto"/>
        <w:ind w:right="-20" w:firstLine="687"/>
        <w:jc w:val="both"/>
        <w:rPr>
          <w:rFonts w:ascii="Arial" w:eastAsia="Times New Roman" w:hAnsi="Arial" w:cs="Arial"/>
          <w:sz w:val="24"/>
          <w:szCs w:val="24"/>
          <w:lang w:val="ru-RU"/>
        </w:rPr>
      </w:pPr>
      <w:r w:rsidRPr="009201B6">
        <w:rPr>
          <w:rFonts w:ascii="Arial" w:eastAsia="Times New Roman" w:hAnsi="Arial" w:cs="Arial"/>
          <w:sz w:val="24"/>
          <w:szCs w:val="24"/>
          <w:lang w:val="ru-RU"/>
        </w:rPr>
        <w:t>•</w:t>
      </w:r>
      <w:r w:rsidRPr="009201B6">
        <w:rPr>
          <w:rFonts w:ascii="Arial" w:eastAsia="Times New Roman" w:hAnsi="Arial" w:cs="Arial"/>
          <w:sz w:val="24"/>
          <w:szCs w:val="24"/>
          <w:lang w:val="ru-RU"/>
        </w:rPr>
        <w:tab/>
        <w:t xml:space="preserve">ФЗ от 27.07.2010 № 190 «О теплоснабжении»; </w:t>
      </w:r>
    </w:p>
    <w:p w:rsidR="006138C4" w:rsidRPr="009201B6" w:rsidRDefault="006138C4" w:rsidP="006138C4">
      <w:pPr>
        <w:spacing w:after="0" w:line="360" w:lineRule="auto"/>
        <w:ind w:right="-20" w:firstLine="687"/>
        <w:jc w:val="both"/>
        <w:rPr>
          <w:rFonts w:ascii="Arial" w:eastAsia="Times New Roman" w:hAnsi="Arial" w:cs="Arial"/>
          <w:sz w:val="24"/>
          <w:szCs w:val="24"/>
          <w:lang w:val="ru-RU"/>
        </w:rPr>
      </w:pPr>
      <w:r w:rsidRPr="009201B6">
        <w:rPr>
          <w:rFonts w:ascii="Arial" w:eastAsia="Times New Roman" w:hAnsi="Arial" w:cs="Arial"/>
          <w:sz w:val="24"/>
          <w:szCs w:val="24"/>
          <w:lang w:val="ru-RU"/>
        </w:rPr>
        <w:t>•</w:t>
      </w:r>
      <w:r w:rsidRPr="009201B6">
        <w:rPr>
          <w:rFonts w:ascii="Arial" w:eastAsia="Times New Roman" w:hAnsi="Arial" w:cs="Arial"/>
          <w:sz w:val="24"/>
          <w:szCs w:val="24"/>
          <w:lang w:val="ru-RU"/>
        </w:rPr>
        <w:tab/>
        <w:t>Постановлением Правительства РФ от 15.04.2012 № 307</w:t>
      </w:r>
    </w:p>
    <w:p w:rsidR="006138C4" w:rsidRPr="009201B6" w:rsidRDefault="006138C4" w:rsidP="006138C4">
      <w:pPr>
        <w:spacing w:after="0" w:line="360" w:lineRule="auto"/>
        <w:ind w:right="-20" w:firstLine="687"/>
        <w:jc w:val="both"/>
        <w:rPr>
          <w:rFonts w:ascii="Arial" w:eastAsia="Times New Roman" w:hAnsi="Arial" w:cs="Arial"/>
          <w:sz w:val="24"/>
          <w:szCs w:val="24"/>
          <w:lang w:val="ru-RU"/>
        </w:rPr>
      </w:pPr>
      <w:r w:rsidRPr="009201B6">
        <w:rPr>
          <w:rFonts w:ascii="Arial" w:eastAsia="Times New Roman" w:hAnsi="Arial" w:cs="Arial"/>
          <w:sz w:val="24"/>
          <w:szCs w:val="24"/>
          <w:lang w:val="ru-RU"/>
        </w:rPr>
        <w:t>•</w:t>
      </w:r>
      <w:r w:rsidRPr="009201B6">
        <w:rPr>
          <w:rFonts w:ascii="Arial" w:eastAsia="Times New Roman" w:hAnsi="Arial" w:cs="Arial"/>
          <w:sz w:val="24"/>
          <w:szCs w:val="24"/>
          <w:lang w:val="ru-RU"/>
        </w:rPr>
        <w:tab/>
        <w:t>и другими нормативно-правовыми актами РФ регулирующими деятел</w:t>
      </w:r>
      <w:r w:rsidRPr="009201B6">
        <w:rPr>
          <w:rFonts w:ascii="Arial" w:eastAsia="Times New Roman" w:hAnsi="Arial" w:cs="Arial"/>
          <w:sz w:val="24"/>
          <w:szCs w:val="24"/>
          <w:lang w:val="ru-RU"/>
        </w:rPr>
        <w:t>ь</w:t>
      </w:r>
      <w:r w:rsidRPr="009201B6">
        <w:rPr>
          <w:rFonts w:ascii="Arial" w:eastAsia="Times New Roman" w:hAnsi="Arial" w:cs="Arial"/>
          <w:sz w:val="24"/>
          <w:szCs w:val="24"/>
          <w:lang w:val="ru-RU"/>
        </w:rPr>
        <w:t>ность в области теплоснабжения.</w:t>
      </w:r>
    </w:p>
    <w:p w:rsidR="006138C4" w:rsidRPr="009201B6" w:rsidRDefault="006138C4" w:rsidP="006138C4">
      <w:pPr>
        <w:spacing w:after="0" w:line="360" w:lineRule="auto"/>
        <w:ind w:right="-20" w:firstLine="687"/>
        <w:jc w:val="both"/>
        <w:rPr>
          <w:rFonts w:ascii="Arial" w:eastAsia="Times New Roman" w:hAnsi="Arial" w:cs="Arial"/>
          <w:sz w:val="24"/>
          <w:szCs w:val="24"/>
          <w:lang w:val="ru-RU"/>
        </w:rPr>
      </w:pPr>
      <w:r w:rsidRPr="009201B6">
        <w:rPr>
          <w:rFonts w:ascii="Arial" w:eastAsia="Times New Roman" w:hAnsi="Arial" w:cs="Arial"/>
          <w:sz w:val="24"/>
          <w:szCs w:val="24"/>
          <w:lang w:val="ru-RU"/>
        </w:rPr>
        <w:t>В том числе необходимо учесть п. 44 Правил подключения к системам тепл</w:t>
      </w:r>
      <w:r w:rsidRPr="009201B6">
        <w:rPr>
          <w:rFonts w:ascii="Arial" w:eastAsia="Times New Roman" w:hAnsi="Arial" w:cs="Arial"/>
          <w:sz w:val="24"/>
          <w:szCs w:val="24"/>
          <w:lang w:val="ru-RU"/>
        </w:rPr>
        <w:t>о</w:t>
      </w:r>
      <w:r w:rsidRPr="009201B6">
        <w:rPr>
          <w:rFonts w:ascii="Arial" w:eastAsia="Times New Roman" w:hAnsi="Arial" w:cs="Arial"/>
          <w:sz w:val="24"/>
          <w:szCs w:val="24"/>
          <w:lang w:val="ru-RU"/>
        </w:rPr>
        <w:t>снабжения, утвержденных Постановление Правительства РФ от 15.04.2012 № 307, а именно требования к источникам тепловой энергии для отопления жилых помещ</w:t>
      </w:r>
      <w:r w:rsidRPr="009201B6">
        <w:rPr>
          <w:rFonts w:ascii="Arial" w:eastAsia="Times New Roman" w:hAnsi="Arial" w:cs="Arial"/>
          <w:sz w:val="24"/>
          <w:szCs w:val="24"/>
          <w:lang w:val="ru-RU"/>
        </w:rPr>
        <w:t>е</w:t>
      </w:r>
      <w:r w:rsidRPr="009201B6">
        <w:rPr>
          <w:rFonts w:ascii="Arial" w:eastAsia="Times New Roman" w:hAnsi="Arial" w:cs="Arial"/>
          <w:sz w:val="24"/>
          <w:szCs w:val="24"/>
          <w:lang w:val="ru-RU"/>
        </w:rPr>
        <w:t>ний в многоквартирных домах (согласно):</w:t>
      </w:r>
    </w:p>
    <w:p w:rsidR="006138C4" w:rsidRPr="009201B6" w:rsidRDefault="006138C4" w:rsidP="006138C4">
      <w:pPr>
        <w:spacing w:after="0" w:line="360" w:lineRule="auto"/>
        <w:ind w:right="-20" w:firstLine="687"/>
        <w:jc w:val="both"/>
        <w:rPr>
          <w:rFonts w:ascii="Arial" w:eastAsia="Times New Roman" w:hAnsi="Arial" w:cs="Arial"/>
          <w:sz w:val="24"/>
          <w:szCs w:val="24"/>
          <w:lang w:val="ru-RU"/>
        </w:rPr>
      </w:pPr>
      <w:r w:rsidRPr="009201B6">
        <w:rPr>
          <w:rFonts w:ascii="Arial" w:eastAsia="Times New Roman" w:hAnsi="Arial" w:cs="Arial"/>
          <w:sz w:val="24"/>
          <w:szCs w:val="24"/>
          <w:lang w:val="ru-RU"/>
        </w:rPr>
        <w:t>наличие закрытой (герметичной) камеры сгорания;</w:t>
      </w:r>
    </w:p>
    <w:p w:rsidR="006138C4" w:rsidRPr="009201B6" w:rsidRDefault="006138C4" w:rsidP="006138C4">
      <w:pPr>
        <w:spacing w:after="0" w:line="360" w:lineRule="auto"/>
        <w:ind w:right="-20" w:firstLine="687"/>
        <w:jc w:val="both"/>
        <w:rPr>
          <w:rFonts w:ascii="Arial" w:eastAsia="Times New Roman" w:hAnsi="Arial" w:cs="Arial"/>
          <w:sz w:val="24"/>
          <w:szCs w:val="24"/>
          <w:lang w:val="ru-RU"/>
        </w:rPr>
      </w:pPr>
      <w:r w:rsidRPr="009201B6">
        <w:rPr>
          <w:rFonts w:ascii="Arial" w:eastAsia="Times New Roman" w:hAnsi="Arial" w:cs="Arial"/>
          <w:sz w:val="24"/>
          <w:szCs w:val="24"/>
          <w:lang w:val="ru-RU"/>
        </w:rPr>
        <w:t>наличие автоматики безопасности, обеспечивающей прекращение подачи т</w:t>
      </w:r>
      <w:r w:rsidRPr="009201B6">
        <w:rPr>
          <w:rFonts w:ascii="Arial" w:eastAsia="Times New Roman" w:hAnsi="Arial" w:cs="Arial"/>
          <w:sz w:val="24"/>
          <w:szCs w:val="24"/>
          <w:lang w:val="ru-RU"/>
        </w:rPr>
        <w:t>о</w:t>
      </w:r>
      <w:r w:rsidRPr="009201B6">
        <w:rPr>
          <w:rFonts w:ascii="Arial" w:eastAsia="Times New Roman" w:hAnsi="Arial" w:cs="Arial"/>
          <w:sz w:val="24"/>
          <w:szCs w:val="24"/>
          <w:lang w:val="ru-RU"/>
        </w:rPr>
        <w:t xml:space="preserve">плива при прекращении подачи электрической энергии, при неисправности цепей </w:t>
      </w:r>
      <w:r w:rsidRPr="009201B6">
        <w:rPr>
          <w:rFonts w:ascii="Arial" w:eastAsia="Times New Roman" w:hAnsi="Arial" w:cs="Arial"/>
          <w:sz w:val="24"/>
          <w:szCs w:val="24"/>
          <w:lang w:val="ru-RU"/>
        </w:rPr>
        <w:lastRenderedPageBreak/>
        <w:t>защиты, при погасании пламени горелки, при падении давления теплоносителя ниже предельно допустимого значения, при достижении предельно допустимой темпер</w:t>
      </w:r>
      <w:r w:rsidRPr="009201B6">
        <w:rPr>
          <w:rFonts w:ascii="Arial" w:eastAsia="Times New Roman" w:hAnsi="Arial" w:cs="Arial"/>
          <w:sz w:val="24"/>
          <w:szCs w:val="24"/>
          <w:lang w:val="ru-RU"/>
        </w:rPr>
        <w:t>а</w:t>
      </w:r>
      <w:r w:rsidRPr="009201B6">
        <w:rPr>
          <w:rFonts w:ascii="Arial" w:eastAsia="Times New Roman" w:hAnsi="Arial" w:cs="Arial"/>
          <w:sz w:val="24"/>
          <w:szCs w:val="24"/>
          <w:lang w:val="ru-RU"/>
        </w:rPr>
        <w:t>туры теплоносителя, а также при нарушении дымоудаления;</w:t>
      </w:r>
    </w:p>
    <w:p w:rsidR="006138C4" w:rsidRPr="009201B6" w:rsidRDefault="006138C4" w:rsidP="006138C4">
      <w:pPr>
        <w:spacing w:after="0" w:line="360" w:lineRule="auto"/>
        <w:ind w:right="-20" w:firstLine="687"/>
        <w:jc w:val="both"/>
        <w:rPr>
          <w:rFonts w:ascii="Arial" w:eastAsia="Times New Roman" w:hAnsi="Arial" w:cs="Arial"/>
          <w:sz w:val="24"/>
          <w:szCs w:val="24"/>
          <w:lang w:val="ru-RU"/>
        </w:rPr>
      </w:pPr>
      <w:r w:rsidRPr="009201B6">
        <w:rPr>
          <w:rFonts w:ascii="Arial" w:eastAsia="Times New Roman" w:hAnsi="Arial" w:cs="Arial"/>
          <w:sz w:val="24"/>
          <w:szCs w:val="24"/>
          <w:lang w:val="ru-RU"/>
        </w:rPr>
        <w:t>температура теплоносителя - до 95 градусов Цельсия;</w:t>
      </w:r>
    </w:p>
    <w:p w:rsidR="006138C4" w:rsidRPr="009201B6" w:rsidRDefault="006138C4" w:rsidP="006138C4">
      <w:pPr>
        <w:spacing w:after="0" w:line="360" w:lineRule="auto"/>
        <w:ind w:right="-20" w:firstLine="687"/>
        <w:jc w:val="both"/>
        <w:rPr>
          <w:rFonts w:ascii="Arial" w:eastAsia="Times New Roman" w:hAnsi="Arial" w:cs="Arial"/>
          <w:sz w:val="24"/>
          <w:szCs w:val="24"/>
          <w:lang w:val="ru-RU"/>
        </w:rPr>
      </w:pPr>
      <w:r w:rsidRPr="009201B6">
        <w:rPr>
          <w:rFonts w:ascii="Arial" w:eastAsia="Times New Roman" w:hAnsi="Arial" w:cs="Arial"/>
          <w:sz w:val="24"/>
          <w:szCs w:val="24"/>
          <w:lang w:val="ru-RU"/>
        </w:rPr>
        <w:t>давление теплоносителя - до 1 МПа.</w:t>
      </w:r>
    </w:p>
    <w:p w:rsidR="003D2E06" w:rsidRPr="009201B6" w:rsidRDefault="002713A4" w:rsidP="006138C4">
      <w:pPr>
        <w:spacing w:after="0" w:line="360" w:lineRule="auto"/>
        <w:ind w:right="-20" w:firstLine="687"/>
        <w:jc w:val="both"/>
        <w:rPr>
          <w:rFonts w:ascii="Arial" w:eastAsia="Times New Roman" w:hAnsi="Arial" w:cs="Arial"/>
          <w:bCs/>
          <w:i/>
          <w:sz w:val="24"/>
          <w:szCs w:val="24"/>
          <w:lang w:val="ru-RU"/>
        </w:rPr>
      </w:pPr>
      <w:r w:rsidRPr="009201B6">
        <w:rPr>
          <w:rFonts w:ascii="Arial" w:eastAsia="Times New Roman" w:hAnsi="Arial" w:cs="Arial"/>
          <w:bCs/>
          <w:i/>
          <w:sz w:val="24"/>
          <w:szCs w:val="24"/>
          <w:lang w:val="ru-RU"/>
        </w:rPr>
        <w:t>Существующие нормативы потребления тепловой энергии для населения на отопление и горячее водоснабжение</w:t>
      </w:r>
      <w:r w:rsidR="00BD7318" w:rsidRPr="009201B6">
        <w:rPr>
          <w:rFonts w:ascii="Arial" w:eastAsia="Times New Roman" w:hAnsi="Arial" w:cs="Arial"/>
          <w:bCs/>
          <w:i/>
          <w:sz w:val="24"/>
          <w:szCs w:val="24"/>
          <w:lang w:val="ru-RU"/>
        </w:rPr>
        <w:t>.</w:t>
      </w:r>
    </w:p>
    <w:p w:rsidR="006A331C" w:rsidRPr="009201B6" w:rsidRDefault="006A331C" w:rsidP="006A331C">
      <w:pPr>
        <w:spacing w:after="0" w:line="360" w:lineRule="auto"/>
        <w:ind w:right="-20" w:firstLine="687"/>
        <w:jc w:val="both"/>
        <w:rPr>
          <w:rFonts w:ascii="Arial" w:eastAsia="Times New Roman" w:hAnsi="Arial" w:cs="Arial"/>
          <w:sz w:val="24"/>
          <w:szCs w:val="24"/>
          <w:lang w:val="ru-RU"/>
        </w:rPr>
      </w:pPr>
      <w:r w:rsidRPr="009201B6">
        <w:rPr>
          <w:rFonts w:ascii="Arial" w:eastAsia="Times New Roman" w:hAnsi="Arial" w:cs="Arial"/>
          <w:sz w:val="24"/>
          <w:szCs w:val="24"/>
          <w:lang w:val="ru-RU"/>
        </w:rPr>
        <w:t>В соответствии с Приказом ГУ РЭК Тверской области нормативы потребления тепловой энергии для жилых домов на горячее водоснабжение за месяц предста</w:t>
      </w:r>
      <w:r w:rsidRPr="009201B6">
        <w:rPr>
          <w:rFonts w:ascii="Arial" w:eastAsia="Times New Roman" w:hAnsi="Arial" w:cs="Arial"/>
          <w:sz w:val="24"/>
          <w:szCs w:val="24"/>
          <w:lang w:val="ru-RU"/>
        </w:rPr>
        <w:t>в</w:t>
      </w:r>
      <w:r w:rsidRPr="009201B6">
        <w:rPr>
          <w:rFonts w:ascii="Arial" w:eastAsia="Times New Roman" w:hAnsi="Arial" w:cs="Arial"/>
          <w:sz w:val="24"/>
          <w:szCs w:val="24"/>
          <w:lang w:val="ru-RU"/>
        </w:rPr>
        <w:t>лены в таблице 1.5.</w:t>
      </w:r>
      <w:r w:rsidR="00FB5587" w:rsidRPr="009201B6">
        <w:rPr>
          <w:rFonts w:ascii="Arial" w:eastAsia="Times New Roman" w:hAnsi="Arial" w:cs="Arial"/>
          <w:sz w:val="24"/>
          <w:szCs w:val="24"/>
          <w:lang w:val="ru-RU"/>
        </w:rPr>
        <w:t>4</w:t>
      </w:r>
      <w:r w:rsidRPr="009201B6">
        <w:rPr>
          <w:rFonts w:ascii="Arial" w:eastAsia="Times New Roman" w:hAnsi="Arial" w:cs="Arial"/>
          <w:sz w:val="24"/>
          <w:szCs w:val="24"/>
          <w:lang w:val="ru-RU"/>
        </w:rPr>
        <w:t>.</w:t>
      </w:r>
    </w:p>
    <w:p w:rsidR="006A331C" w:rsidRPr="009201B6" w:rsidRDefault="006A331C" w:rsidP="006A331C">
      <w:pPr>
        <w:spacing w:after="0" w:line="360" w:lineRule="auto"/>
        <w:ind w:left="220" w:right="166" w:firstLine="567"/>
        <w:jc w:val="center"/>
        <w:rPr>
          <w:rFonts w:ascii="Arial" w:eastAsia="Times New Roman" w:hAnsi="Arial" w:cs="Arial"/>
          <w:b/>
          <w:sz w:val="24"/>
          <w:szCs w:val="24"/>
          <w:lang w:val="ru-RU"/>
        </w:rPr>
      </w:pPr>
      <w:r w:rsidRPr="009201B6">
        <w:rPr>
          <w:rFonts w:ascii="Arial" w:eastAsia="Times New Roman" w:hAnsi="Arial" w:cs="Arial"/>
          <w:b/>
          <w:sz w:val="24"/>
          <w:szCs w:val="24"/>
          <w:lang w:val="ru-RU"/>
        </w:rPr>
        <w:t>Таблица 1.5.</w:t>
      </w:r>
      <w:r w:rsidR="00FB5587" w:rsidRPr="009201B6">
        <w:rPr>
          <w:rFonts w:ascii="Arial" w:eastAsia="Times New Roman" w:hAnsi="Arial" w:cs="Arial"/>
          <w:b/>
          <w:sz w:val="24"/>
          <w:szCs w:val="24"/>
          <w:lang w:val="ru-RU"/>
        </w:rPr>
        <w:t>4</w:t>
      </w:r>
      <w:r w:rsidRPr="009201B6">
        <w:rPr>
          <w:rFonts w:ascii="Arial" w:eastAsia="Times New Roman" w:hAnsi="Arial" w:cs="Arial"/>
          <w:b/>
          <w:sz w:val="24"/>
          <w:szCs w:val="24"/>
          <w:lang w:val="ru-RU"/>
        </w:rPr>
        <w:t xml:space="preserve"> –Нормативы потребления тепловой энергии для жилых домов на ГВС за месяц</w:t>
      </w:r>
    </w:p>
    <w:tbl>
      <w:tblPr>
        <w:tblpPr w:leftFromText="180" w:rightFromText="180" w:vertAnchor="text" w:tblpXSpec="center" w:tblpY="1"/>
        <w:tblOverlap w:val="never"/>
        <w:tblW w:w="0" w:type="auto"/>
        <w:jc w:val="center"/>
        <w:tblCellSpacing w:w="5" w:type="nil"/>
        <w:tblLayout w:type="fixed"/>
        <w:tblCellMar>
          <w:left w:w="28" w:type="dxa"/>
          <w:right w:w="28" w:type="dxa"/>
        </w:tblCellMar>
        <w:tblLook w:val="0000"/>
      </w:tblPr>
      <w:tblGrid>
        <w:gridCol w:w="771"/>
        <w:gridCol w:w="6463"/>
        <w:gridCol w:w="2461"/>
      </w:tblGrid>
      <w:tr w:rsidR="009201B6" w:rsidRPr="009201B6" w:rsidTr="007F76B7">
        <w:trPr>
          <w:trHeight w:val="23"/>
          <w:tblCellSpacing w:w="5" w:type="nil"/>
          <w:jc w:val="center"/>
        </w:trPr>
        <w:tc>
          <w:tcPr>
            <w:tcW w:w="771" w:type="dxa"/>
            <w:tcBorders>
              <w:top w:val="single" w:sz="4" w:space="0" w:color="auto"/>
              <w:left w:val="single" w:sz="8" w:space="0" w:color="auto"/>
              <w:bottom w:val="single" w:sz="8" w:space="0" w:color="auto"/>
              <w:right w:val="single" w:sz="8" w:space="0" w:color="auto"/>
            </w:tcBorders>
            <w:shd w:val="clear" w:color="auto" w:fill="auto"/>
            <w:vAlign w:val="center"/>
          </w:tcPr>
          <w:p w:rsidR="006A331C" w:rsidRPr="009201B6" w:rsidRDefault="006A331C" w:rsidP="007F76B7">
            <w:pPr>
              <w:autoSpaceDE w:val="0"/>
              <w:autoSpaceDN w:val="0"/>
              <w:adjustRightInd w:val="0"/>
              <w:spacing w:after="0" w:line="240" w:lineRule="auto"/>
              <w:jc w:val="center"/>
              <w:rPr>
                <w:rFonts w:ascii="Arial" w:hAnsi="Arial" w:cs="Arial"/>
                <w:sz w:val="16"/>
                <w:szCs w:val="20"/>
              </w:rPr>
            </w:pPr>
            <w:r w:rsidRPr="009201B6">
              <w:rPr>
                <w:rFonts w:ascii="Arial" w:hAnsi="Arial" w:cs="Arial"/>
                <w:sz w:val="16"/>
                <w:szCs w:val="20"/>
              </w:rPr>
              <w:t>N</w:t>
            </w:r>
          </w:p>
          <w:p w:rsidR="006A331C" w:rsidRPr="009201B6" w:rsidRDefault="006A331C" w:rsidP="007F76B7">
            <w:pPr>
              <w:autoSpaceDE w:val="0"/>
              <w:autoSpaceDN w:val="0"/>
              <w:adjustRightInd w:val="0"/>
              <w:spacing w:after="0" w:line="240" w:lineRule="auto"/>
              <w:jc w:val="center"/>
              <w:rPr>
                <w:rFonts w:ascii="Arial" w:hAnsi="Arial" w:cs="Arial"/>
                <w:sz w:val="16"/>
                <w:szCs w:val="20"/>
              </w:rPr>
            </w:pPr>
            <w:r w:rsidRPr="009201B6">
              <w:rPr>
                <w:rFonts w:ascii="Arial" w:hAnsi="Arial" w:cs="Arial"/>
                <w:sz w:val="16"/>
                <w:szCs w:val="20"/>
              </w:rPr>
              <w:t>п/п</w:t>
            </w:r>
          </w:p>
        </w:tc>
        <w:tc>
          <w:tcPr>
            <w:tcW w:w="6463" w:type="dxa"/>
            <w:tcBorders>
              <w:top w:val="single" w:sz="4" w:space="0" w:color="auto"/>
              <w:left w:val="single" w:sz="8" w:space="0" w:color="auto"/>
              <w:bottom w:val="single" w:sz="8" w:space="0" w:color="auto"/>
              <w:right w:val="single" w:sz="4" w:space="0" w:color="auto"/>
            </w:tcBorders>
            <w:shd w:val="clear" w:color="auto" w:fill="auto"/>
            <w:vAlign w:val="center"/>
          </w:tcPr>
          <w:p w:rsidR="006A331C" w:rsidRPr="009201B6" w:rsidRDefault="006A331C" w:rsidP="007F76B7">
            <w:pPr>
              <w:autoSpaceDE w:val="0"/>
              <w:autoSpaceDN w:val="0"/>
              <w:adjustRightInd w:val="0"/>
              <w:spacing w:after="0" w:line="240" w:lineRule="auto"/>
              <w:jc w:val="center"/>
              <w:rPr>
                <w:rFonts w:ascii="Arial" w:hAnsi="Arial" w:cs="Arial"/>
                <w:sz w:val="16"/>
                <w:szCs w:val="20"/>
              </w:rPr>
            </w:pPr>
            <w:r w:rsidRPr="009201B6">
              <w:rPr>
                <w:rFonts w:ascii="Arial" w:hAnsi="Arial" w:cs="Arial"/>
                <w:sz w:val="16"/>
                <w:szCs w:val="20"/>
              </w:rPr>
              <w:t>Степень благоустройства</w:t>
            </w:r>
          </w:p>
        </w:tc>
        <w:tc>
          <w:tcPr>
            <w:tcW w:w="2461" w:type="dxa"/>
            <w:tcBorders>
              <w:top w:val="single" w:sz="4" w:space="0" w:color="auto"/>
              <w:right w:val="single" w:sz="4" w:space="0" w:color="auto"/>
            </w:tcBorders>
            <w:shd w:val="clear" w:color="auto" w:fill="auto"/>
          </w:tcPr>
          <w:p w:rsidR="006A331C" w:rsidRPr="009201B6" w:rsidRDefault="006A331C" w:rsidP="007F76B7">
            <w:pPr>
              <w:autoSpaceDE w:val="0"/>
              <w:autoSpaceDN w:val="0"/>
              <w:adjustRightInd w:val="0"/>
              <w:spacing w:after="0" w:line="240" w:lineRule="auto"/>
              <w:jc w:val="center"/>
              <w:rPr>
                <w:rFonts w:ascii="Arial" w:hAnsi="Arial" w:cs="Arial"/>
                <w:sz w:val="16"/>
                <w:szCs w:val="20"/>
                <w:lang w:val="ru-RU"/>
              </w:rPr>
            </w:pPr>
            <w:r w:rsidRPr="009201B6">
              <w:rPr>
                <w:rFonts w:ascii="Arial" w:hAnsi="Arial" w:cs="Arial"/>
                <w:sz w:val="16"/>
                <w:szCs w:val="20"/>
                <w:lang w:val="ru-RU"/>
              </w:rPr>
              <w:t>куб. метр в месяц на 1 кв. м</w:t>
            </w:r>
          </w:p>
          <w:p w:rsidR="006A331C" w:rsidRPr="009201B6" w:rsidRDefault="006A331C" w:rsidP="007F76B7">
            <w:pPr>
              <w:autoSpaceDE w:val="0"/>
              <w:autoSpaceDN w:val="0"/>
              <w:adjustRightInd w:val="0"/>
              <w:spacing w:after="0" w:line="240" w:lineRule="auto"/>
              <w:jc w:val="center"/>
              <w:rPr>
                <w:rFonts w:ascii="Arial" w:hAnsi="Arial" w:cs="Arial"/>
                <w:sz w:val="16"/>
                <w:szCs w:val="20"/>
                <w:lang w:val="ru-RU"/>
              </w:rPr>
            </w:pPr>
            <w:r w:rsidRPr="009201B6">
              <w:rPr>
                <w:rFonts w:ascii="Arial" w:hAnsi="Arial" w:cs="Arial"/>
                <w:sz w:val="16"/>
                <w:szCs w:val="20"/>
                <w:lang w:val="ru-RU"/>
              </w:rPr>
              <w:t>обшей площади помещений,</w:t>
            </w:r>
          </w:p>
        </w:tc>
      </w:tr>
      <w:tr w:rsidR="009201B6" w:rsidRPr="009201B6" w:rsidTr="007F76B7">
        <w:trPr>
          <w:trHeight w:val="23"/>
          <w:tblCellSpacing w:w="5" w:type="nil"/>
          <w:jc w:val="center"/>
        </w:trPr>
        <w:tc>
          <w:tcPr>
            <w:tcW w:w="771" w:type="dxa"/>
            <w:tcBorders>
              <w:left w:val="single" w:sz="8" w:space="0" w:color="auto"/>
              <w:bottom w:val="single" w:sz="8" w:space="0" w:color="auto"/>
              <w:right w:val="single" w:sz="8" w:space="0" w:color="auto"/>
            </w:tcBorders>
            <w:shd w:val="clear" w:color="auto" w:fill="auto"/>
          </w:tcPr>
          <w:p w:rsidR="006A331C" w:rsidRPr="009201B6" w:rsidRDefault="006A331C" w:rsidP="007F76B7">
            <w:pPr>
              <w:autoSpaceDE w:val="0"/>
              <w:autoSpaceDN w:val="0"/>
              <w:adjustRightInd w:val="0"/>
              <w:spacing w:after="0" w:line="240" w:lineRule="auto"/>
              <w:jc w:val="center"/>
              <w:rPr>
                <w:rFonts w:ascii="Arial" w:hAnsi="Arial" w:cs="Arial"/>
                <w:sz w:val="16"/>
                <w:szCs w:val="20"/>
              </w:rPr>
            </w:pPr>
            <w:r w:rsidRPr="009201B6">
              <w:rPr>
                <w:rFonts w:ascii="Arial" w:hAnsi="Arial" w:cs="Arial"/>
                <w:sz w:val="16"/>
                <w:szCs w:val="20"/>
              </w:rPr>
              <w:t>1.</w:t>
            </w:r>
          </w:p>
        </w:tc>
        <w:tc>
          <w:tcPr>
            <w:tcW w:w="6463" w:type="dxa"/>
            <w:tcBorders>
              <w:left w:val="single" w:sz="8" w:space="0" w:color="auto"/>
              <w:bottom w:val="single" w:sz="8" w:space="0" w:color="auto"/>
              <w:right w:val="single" w:sz="8" w:space="0" w:color="auto"/>
            </w:tcBorders>
            <w:shd w:val="clear" w:color="auto" w:fill="auto"/>
          </w:tcPr>
          <w:p w:rsidR="006A331C" w:rsidRPr="009201B6" w:rsidRDefault="006A331C" w:rsidP="007F76B7">
            <w:pPr>
              <w:autoSpaceDE w:val="0"/>
              <w:autoSpaceDN w:val="0"/>
              <w:adjustRightInd w:val="0"/>
              <w:spacing w:after="0" w:line="240" w:lineRule="auto"/>
              <w:rPr>
                <w:rFonts w:ascii="Arial" w:hAnsi="Arial" w:cs="Arial"/>
                <w:sz w:val="16"/>
                <w:szCs w:val="20"/>
                <w:lang w:val="ru-RU"/>
              </w:rPr>
            </w:pPr>
            <w:r w:rsidRPr="009201B6">
              <w:rPr>
                <w:rFonts w:ascii="Arial" w:hAnsi="Arial" w:cs="Arial"/>
                <w:sz w:val="16"/>
                <w:szCs w:val="20"/>
                <w:lang w:val="ru-RU"/>
              </w:rPr>
              <w:t>Централизованное холодное и горячее водоснабжение, водоотведение, оборудов</w:t>
            </w:r>
            <w:r w:rsidRPr="009201B6">
              <w:rPr>
                <w:rFonts w:ascii="Arial" w:hAnsi="Arial" w:cs="Arial"/>
                <w:sz w:val="16"/>
                <w:szCs w:val="20"/>
                <w:lang w:val="ru-RU"/>
              </w:rPr>
              <w:t>а</w:t>
            </w:r>
            <w:r w:rsidRPr="009201B6">
              <w:rPr>
                <w:rFonts w:ascii="Arial" w:hAnsi="Arial" w:cs="Arial"/>
                <w:sz w:val="16"/>
                <w:szCs w:val="20"/>
                <w:lang w:val="ru-RU"/>
              </w:rPr>
              <w:t xml:space="preserve">ние: ванна, оборудованная душем, мойка кухонная, раковина, унитаз </w:t>
            </w:r>
          </w:p>
        </w:tc>
        <w:tc>
          <w:tcPr>
            <w:tcW w:w="2461" w:type="dxa"/>
            <w:tcBorders>
              <w:top w:val="single" w:sz="4" w:space="0" w:color="auto"/>
              <w:left w:val="single" w:sz="8" w:space="0" w:color="auto"/>
              <w:bottom w:val="single" w:sz="8" w:space="0" w:color="auto"/>
              <w:right w:val="single" w:sz="4" w:space="0" w:color="auto"/>
            </w:tcBorders>
            <w:shd w:val="clear" w:color="auto" w:fill="auto"/>
          </w:tcPr>
          <w:p w:rsidR="006A331C" w:rsidRPr="009201B6" w:rsidRDefault="006A331C" w:rsidP="007F76B7">
            <w:pPr>
              <w:autoSpaceDE w:val="0"/>
              <w:autoSpaceDN w:val="0"/>
              <w:adjustRightInd w:val="0"/>
              <w:spacing w:after="0" w:line="240" w:lineRule="auto"/>
              <w:jc w:val="right"/>
              <w:rPr>
                <w:rFonts w:ascii="Arial" w:hAnsi="Arial" w:cs="Arial"/>
                <w:sz w:val="16"/>
                <w:szCs w:val="20"/>
              </w:rPr>
            </w:pPr>
            <w:r w:rsidRPr="009201B6">
              <w:rPr>
                <w:rFonts w:ascii="Arial" w:hAnsi="Arial" w:cs="Arial"/>
                <w:sz w:val="16"/>
                <w:szCs w:val="20"/>
              </w:rPr>
              <w:t xml:space="preserve">0,030 </w:t>
            </w:r>
          </w:p>
        </w:tc>
      </w:tr>
      <w:tr w:rsidR="009201B6" w:rsidRPr="009201B6" w:rsidTr="007F76B7">
        <w:trPr>
          <w:trHeight w:val="23"/>
          <w:tblCellSpacing w:w="5" w:type="nil"/>
          <w:jc w:val="center"/>
        </w:trPr>
        <w:tc>
          <w:tcPr>
            <w:tcW w:w="771" w:type="dxa"/>
            <w:tcBorders>
              <w:left w:val="single" w:sz="8" w:space="0" w:color="auto"/>
              <w:bottom w:val="single" w:sz="8" w:space="0" w:color="auto"/>
              <w:right w:val="single" w:sz="8" w:space="0" w:color="auto"/>
            </w:tcBorders>
            <w:shd w:val="clear" w:color="auto" w:fill="auto"/>
          </w:tcPr>
          <w:p w:rsidR="006A331C" w:rsidRPr="009201B6" w:rsidRDefault="006A331C" w:rsidP="007F76B7">
            <w:pPr>
              <w:autoSpaceDE w:val="0"/>
              <w:autoSpaceDN w:val="0"/>
              <w:adjustRightInd w:val="0"/>
              <w:spacing w:after="0" w:line="240" w:lineRule="auto"/>
              <w:jc w:val="center"/>
              <w:rPr>
                <w:rFonts w:ascii="Arial" w:hAnsi="Arial" w:cs="Arial"/>
                <w:sz w:val="16"/>
                <w:szCs w:val="20"/>
              </w:rPr>
            </w:pPr>
            <w:r w:rsidRPr="009201B6">
              <w:rPr>
                <w:rFonts w:ascii="Arial" w:hAnsi="Arial" w:cs="Arial"/>
                <w:sz w:val="16"/>
                <w:szCs w:val="20"/>
              </w:rPr>
              <w:t>2.</w:t>
            </w:r>
          </w:p>
        </w:tc>
        <w:tc>
          <w:tcPr>
            <w:tcW w:w="6463" w:type="dxa"/>
            <w:tcBorders>
              <w:left w:val="single" w:sz="8" w:space="0" w:color="auto"/>
              <w:bottom w:val="single" w:sz="8" w:space="0" w:color="auto"/>
              <w:right w:val="single" w:sz="8" w:space="0" w:color="auto"/>
            </w:tcBorders>
            <w:shd w:val="clear" w:color="auto" w:fill="auto"/>
          </w:tcPr>
          <w:p w:rsidR="006A331C" w:rsidRPr="009201B6" w:rsidRDefault="006A331C" w:rsidP="007F76B7">
            <w:pPr>
              <w:autoSpaceDE w:val="0"/>
              <w:autoSpaceDN w:val="0"/>
              <w:adjustRightInd w:val="0"/>
              <w:spacing w:after="0" w:line="240" w:lineRule="auto"/>
              <w:rPr>
                <w:rFonts w:ascii="Arial" w:hAnsi="Arial" w:cs="Arial"/>
                <w:sz w:val="16"/>
                <w:szCs w:val="20"/>
                <w:lang w:val="ru-RU"/>
              </w:rPr>
            </w:pPr>
            <w:r w:rsidRPr="009201B6">
              <w:rPr>
                <w:rFonts w:ascii="Arial" w:hAnsi="Arial" w:cs="Arial"/>
                <w:sz w:val="16"/>
                <w:szCs w:val="20"/>
                <w:lang w:val="ru-RU"/>
              </w:rPr>
              <w:t xml:space="preserve">Централизованное холодное и горячее </w:t>
            </w:r>
            <w:hyperlink w:anchor="Par98" w:history="1"/>
            <w:r w:rsidRPr="009201B6">
              <w:rPr>
                <w:rFonts w:ascii="Arial" w:hAnsi="Arial" w:cs="Arial"/>
                <w:sz w:val="16"/>
                <w:szCs w:val="20"/>
                <w:lang w:val="ru-RU"/>
              </w:rPr>
              <w:t>водоснабжение, водоотведение, оборудов</w:t>
            </w:r>
            <w:r w:rsidRPr="009201B6">
              <w:rPr>
                <w:rFonts w:ascii="Arial" w:hAnsi="Arial" w:cs="Arial"/>
                <w:sz w:val="16"/>
                <w:szCs w:val="20"/>
                <w:lang w:val="ru-RU"/>
              </w:rPr>
              <w:t>а</w:t>
            </w:r>
            <w:r w:rsidRPr="009201B6">
              <w:rPr>
                <w:rFonts w:ascii="Arial" w:hAnsi="Arial" w:cs="Arial"/>
                <w:sz w:val="16"/>
                <w:szCs w:val="20"/>
                <w:lang w:val="ru-RU"/>
              </w:rPr>
              <w:t xml:space="preserve">ние: душ, мойка кухонная, раковина, унитаз </w:t>
            </w:r>
          </w:p>
        </w:tc>
        <w:tc>
          <w:tcPr>
            <w:tcW w:w="2461" w:type="dxa"/>
            <w:tcBorders>
              <w:left w:val="single" w:sz="8" w:space="0" w:color="auto"/>
              <w:bottom w:val="single" w:sz="8" w:space="0" w:color="auto"/>
              <w:right w:val="single" w:sz="8" w:space="0" w:color="auto"/>
            </w:tcBorders>
            <w:shd w:val="clear" w:color="auto" w:fill="auto"/>
          </w:tcPr>
          <w:p w:rsidR="006A331C" w:rsidRPr="009201B6" w:rsidRDefault="006A331C" w:rsidP="007F76B7">
            <w:pPr>
              <w:autoSpaceDE w:val="0"/>
              <w:autoSpaceDN w:val="0"/>
              <w:adjustRightInd w:val="0"/>
              <w:spacing w:after="0" w:line="240" w:lineRule="auto"/>
              <w:jc w:val="right"/>
              <w:rPr>
                <w:rFonts w:ascii="Arial" w:hAnsi="Arial" w:cs="Arial"/>
                <w:sz w:val="16"/>
                <w:szCs w:val="20"/>
              </w:rPr>
            </w:pPr>
            <w:r w:rsidRPr="009201B6">
              <w:rPr>
                <w:rFonts w:ascii="Arial" w:hAnsi="Arial" w:cs="Arial"/>
                <w:sz w:val="16"/>
                <w:szCs w:val="20"/>
              </w:rPr>
              <w:t xml:space="preserve">0,029 </w:t>
            </w:r>
          </w:p>
        </w:tc>
      </w:tr>
      <w:tr w:rsidR="009201B6" w:rsidRPr="009201B6" w:rsidTr="007F76B7">
        <w:trPr>
          <w:trHeight w:val="23"/>
          <w:tblCellSpacing w:w="5" w:type="nil"/>
          <w:jc w:val="center"/>
        </w:trPr>
        <w:tc>
          <w:tcPr>
            <w:tcW w:w="771" w:type="dxa"/>
            <w:tcBorders>
              <w:left w:val="single" w:sz="8" w:space="0" w:color="auto"/>
              <w:bottom w:val="single" w:sz="8" w:space="0" w:color="auto"/>
              <w:right w:val="single" w:sz="8" w:space="0" w:color="auto"/>
            </w:tcBorders>
            <w:shd w:val="clear" w:color="auto" w:fill="auto"/>
          </w:tcPr>
          <w:p w:rsidR="006A331C" w:rsidRPr="009201B6" w:rsidRDefault="006A331C" w:rsidP="007F76B7">
            <w:pPr>
              <w:autoSpaceDE w:val="0"/>
              <w:autoSpaceDN w:val="0"/>
              <w:adjustRightInd w:val="0"/>
              <w:spacing w:after="0" w:line="240" w:lineRule="auto"/>
              <w:jc w:val="center"/>
              <w:rPr>
                <w:rFonts w:ascii="Arial" w:hAnsi="Arial" w:cs="Arial"/>
                <w:sz w:val="16"/>
                <w:szCs w:val="20"/>
              </w:rPr>
            </w:pPr>
            <w:r w:rsidRPr="009201B6">
              <w:rPr>
                <w:rFonts w:ascii="Arial" w:hAnsi="Arial" w:cs="Arial"/>
                <w:sz w:val="16"/>
                <w:szCs w:val="20"/>
              </w:rPr>
              <w:t>3.</w:t>
            </w:r>
          </w:p>
        </w:tc>
        <w:tc>
          <w:tcPr>
            <w:tcW w:w="6463" w:type="dxa"/>
            <w:tcBorders>
              <w:left w:val="single" w:sz="8" w:space="0" w:color="auto"/>
              <w:bottom w:val="single" w:sz="8" w:space="0" w:color="auto"/>
              <w:right w:val="single" w:sz="8" w:space="0" w:color="auto"/>
            </w:tcBorders>
            <w:shd w:val="clear" w:color="auto" w:fill="auto"/>
          </w:tcPr>
          <w:p w:rsidR="006A331C" w:rsidRPr="009201B6" w:rsidRDefault="006A331C" w:rsidP="007F76B7">
            <w:pPr>
              <w:autoSpaceDE w:val="0"/>
              <w:autoSpaceDN w:val="0"/>
              <w:adjustRightInd w:val="0"/>
              <w:spacing w:after="0" w:line="240" w:lineRule="auto"/>
              <w:rPr>
                <w:rFonts w:ascii="Arial" w:hAnsi="Arial" w:cs="Arial"/>
                <w:sz w:val="16"/>
                <w:szCs w:val="20"/>
                <w:lang w:val="ru-RU"/>
              </w:rPr>
            </w:pPr>
            <w:r w:rsidRPr="009201B6">
              <w:rPr>
                <w:rFonts w:ascii="Arial" w:hAnsi="Arial" w:cs="Arial"/>
                <w:sz w:val="16"/>
                <w:szCs w:val="20"/>
                <w:lang w:val="ru-RU"/>
              </w:rPr>
              <w:t xml:space="preserve">Централизованное холодное и горячее </w:t>
            </w:r>
            <w:hyperlink w:anchor="Par98" w:history="1"/>
            <w:r w:rsidRPr="009201B6">
              <w:rPr>
                <w:rFonts w:ascii="Arial" w:hAnsi="Arial" w:cs="Arial"/>
                <w:sz w:val="16"/>
                <w:szCs w:val="20"/>
                <w:lang w:val="ru-RU"/>
              </w:rPr>
              <w:t>водоснабжение, водоотведение, оборудов</w:t>
            </w:r>
            <w:r w:rsidRPr="009201B6">
              <w:rPr>
                <w:rFonts w:ascii="Arial" w:hAnsi="Arial" w:cs="Arial"/>
                <w:sz w:val="16"/>
                <w:szCs w:val="20"/>
                <w:lang w:val="ru-RU"/>
              </w:rPr>
              <w:t>а</w:t>
            </w:r>
            <w:r w:rsidRPr="009201B6">
              <w:rPr>
                <w:rFonts w:ascii="Arial" w:hAnsi="Arial" w:cs="Arial"/>
                <w:sz w:val="16"/>
                <w:szCs w:val="20"/>
                <w:lang w:val="ru-RU"/>
              </w:rPr>
              <w:t xml:space="preserve">ние: мойка кухонная, раковина, унитаз </w:t>
            </w:r>
          </w:p>
        </w:tc>
        <w:tc>
          <w:tcPr>
            <w:tcW w:w="2461" w:type="dxa"/>
            <w:tcBorders>
              <w:left w:val="single" w:sz="8" w:space="0" w:color="auto"/>
              <w:bottom w:val="single" w:sz="8" w:space="0" w:color="auto"/>
              <w:right w:val="single" w:sz="8" w:space="0" w:color="auto"/>
            </w:tcBorders>
            <w:shd w:val="clear" w:color="auto" w:fill="auto"/>
          </w:tcPr>
          <w:p w:rsidR="006A331C" w:rsidRPr="009201B6" w:rsidRDefault="006A331C" w:rsidP="007F76B7">
            <w:pPr>
              <w:autoSpaceDE w:val="0"/>
              <w:autoSpaceDN w:val="0"/>
              <w:adjustRightInd w:val="0"/>
              <w:spacing w:after="0" w:line="240" w:lineRule="auto"/>
              <w:jc w:val="right"/>
              <w:rPr>
                <w:rFonts w:ascii="Arial" w:hAnsi="Arial" w:cs="Arial"/>
                <w:sz w:val="16"/>
                <w:szCs w:val="20"/>
              </w:rPr>
            </w:pPr>
            <w:r w:rsidRPr="009201B6">
              <w:rPr>
                <w:rFonts w:ascii="Arial" w:hAnsi="Arial" w:cs="Arial"/>
                <w:sz w:val="16"/>
                <w:szCs w:val="20"/>
              </w:rPr>
              <w:t xml:space="preserve">0,029 </w:t>
            </w:r>
          </w:p>
        </w:tc>
      </w:tr>
      <w:tr w:rsidR="009201B6" w:rsidRPr="009201B6" w:rsidTr="007F76B7">
        <w:trPr>
          <w:trHeight w:val="23"/>
          <w:tblCellSpacing w:w="5" w:type="nil"/>
          <w:jc w:val="center"/>
        </w:trPr>
        <w:tc>
          <w:tcPr>
            <w:tcW w:w="771" w:type="dxa"/>
            <w:tcBorders>
              <w:left w:val="single" w:sz="8" w:space="0" w:color="auto"/>
              <w:bottom w:val="single" w:sz="8" w:space="0" w:color="auto"/>
              <w:right w:val="single" w:sz="8" w:space="0" w:color="auto"/>
            </w:tcBorders>
            <w:shd w:val="clear" w:color="auto" w:fill="auto"/>
          </w:tcPr>
          <w:p w:rsidR="006A331C" w:rsidRPr="009201B6" w:rsidRDefault="006A331C" w:rsidP="007F76B7">
            <w:pPr>
              <w:autoSpaceDE w:val="0"/>
              <w:autoSpaceDN w:val="0"/>
              <w:adjustRightInd w:val="0"/>
              <w:spacing w:after="0" w:line="240" w:lineRule="auto"/>
              <w:jc w:val="center"/>
              <w:rPr>
                <w:rFonts w:ascii="Arial" w:hAnsi="Arial" w:cs="Arial"/>
                <w:sz w:val="16"/>
                <w:szCs w:val="20"/>
              </w:rPr>
            </w:pPr>
            <w:r w:rsidRPr="009201B6">
              <w:rPr>
                <w:rFonts w:ascii="Arial" w:hAnsi="Arial" w:cs="Arial"/>
                <w:sz w:val="16"/>
                <w:szCs w:val="20"/>
              </w:rPr>
              <w:t>4.</w:t>
            </w:r>
          </w:p>
        </w:tc>
        <w:tc>
          <w:tcPr>
            <w:tcW w:w="6463" w:type="dxa"/>
            <w:tcBorders>
              <w:left w:val="single" w:sz="8" w:space="0" w:color="auto"/>
              <w:bottom w:val="single" w:sz="8" w:space="0" w:color="auto"/>
              <w:right w:val="single" w:sz="8" w:space="0" w:color="auto"/>
            </w:tcBorders>
            <w:shd w:val="clear" w:color="auto" w:fill="auto"/>
          </w:tcPr>
          <w:p w:rsidR="006A331C" w:rsidRPr="009201B6" w:rsidRDefault="006A331C" w:rsidP="007F76B7">
            <w:pPr>
              <w:autoSpaceDE w:val="0"/>
              <w:autoSpaceDN w:val="0"/>
              <w:adjustRightInd w:val="0"/>
              <w:spacing w:after="0" w:line="240" w:lineRule="auto"/>
              <w:rPr>
                <w:rFonts w:ascii="Arial" w:hAnsi="Arial" w:cs="Arial"/>
                <w:sz w:val="16"/>
                <w:szCs w:val="20"/>
                <w:lang w:val="ru-RU"/>
              </w:rPr>
            </w:pPr>
            <w:r w:rsidRPr="009201B6">
              <w:rPr>
                <w:rFonts w:ascii="Arial" w:hAnsi="Arial" w:cs="Arial"/>
                <w:sz w:val="16"/>
                <w:szCs w:val="20"/>
                <w:lang w:val="ru-RU"/>
              </w:rPr>
              <w:t xml:space="preserve">Централизованное холодное и горячее </w:t>
            </w:r>
            <w:hyperlink w:anchor="Par98" w:history="1"/>
            <w:r w:rsidRPr="009201B6">
              <w:rPr>
                <w:rFonts w:ascii="Arial" w:hAnsi="Arial" w:cs="Arial"/>
                <w:sz w:val="16"/>
                <w:szCs w:val="20"/>
                <w:lang w:val="ru-RU"/>
              </w:rPr>
              <w:t xml:space="preserve"> водоснабжение, водоотведение,</w:t>
            </w:r>
          </w:p>
          <w:p w:rsidR="006A331C" w:rsidRPr="009201B6" w:rsidRDefault="006A331C" w:rsidP="007F76B7">
            <w:pPr>
              <w:autoSpaceDE w:val="0"/>
              <w:autoSpaceDN w:val="0"/>
              <w:adjustRightInd w:val="0"/>
              <w:spacing w:after="0" w:line="240" w:lineRule="auto"/>
              <w:rPr>
                <w:rFonts w:ascii="Arial" w:hAnsi="Arial" w:cs="Arial"/>
                <w:sz w:val="16"/>
                <w:szCs w:val="20"/>
                <w:lang w:val="ru-RU"/>
              </w:rPr>
            </w:pPr>
            <w:r w:rsidRPr="009201B6">
              <w:rPr>
                <w:rFonts w:ascii="Arial" w:hAnsi="Arial" w:cs="Arial"/>
                <w:sz w:val="16"/>
                <w:szCs w:val="20"/>
                <w:lang w:val="ru-RU"/>
              </w:rPr>
              <w:t xml:space="preserve">оборудование: мойка кухонная, раковина </w:t>
            </w:r>
          </w:p>
        </w:tc>
        <w:tc>
          <w:tcPr>
            <w:tcW w:w="2461" w:type="dxa"/>
            <w:tcBorders>
              <w:left w:val="single" w:sz="8" w:space="0" w:color="auto"/>
              <w:bottom w:val="single" w:sz="8" w:space="0" w:color="auto"/>
              <w:right w:val="single" w:sz="8" w:space="0" w:color="auto"/>
            </w:tcBorders>
            <w:shd w:val="clear" w:color="auto" w:fill="auto"/>
          </w:tcPr>
          <w:p w:rsidR="006A331C" w:rsidRPr="009201B6" w:rsidRDefault="006A331C" w:rsidP="007F76B7">
            <w:pPr>
              <w:autoSpaceDE w:val="0"/>
              <w:autoSpaceDN w:val="0"/>
              <w:adjustRightInd w:val="0"/>
              <w:spacing w:after="0" w:line="240" w:lineRule="auto"/>
              <w:jc w:val="right"/>
              <w:rPr>
                <w:rFonts w:ascii="Arial" w:hAnsi="Arial" w:cs="Arial"/>
                <w:sz w:val="16"/>
                <w:szCs w:val="20"/>
              </w:rPr>
            </w:pPr>
            <w:r w:rsidRPr="009201B6">
              <w:rPr>
                <w:rFonts w:ascii="Arial" w:hAnsi="Arial" w:cs="Arial"/>
                <w:sz w:val="16"/>
                <w:szCs w:val="20"/>
              </w:rPr>
              <w:t xml:space="preserve"> 0,030 </w:t>
            </w:r>
          </w:p>
        </w:tc>
      </w:tr>
      <w:tr w:rsidR="009201B6" w:rsidRPr="009201B6" w:rsidTr="007F76B7">
        <w:trPr>
          <w:trHeight w:val="23"/>
          <w:tblCellSpacing w:w="5" w:type="nil"/>
          <w:jc w:val="center"/>
        </w:trPr>
        <w:tc>
          <w:tcPr>
            <w:tcW w:w="771" w:type="dxa"/>
            <w:tcBorders>
              <w:left w:val="single" w:sz="8" w:space="0" w:color="auto"/>
              <w:bottom w:val="single" w:sz="8" w:space="0" w:color="auto"/>
              <w:right w:val="single" w:sz="8" w:space="0" w:color="auto"/>
            </w:tcBorders>
            <w:shd w:val="clear" w:color="auto" w:fill="auto"/>
          </w:tcPr>
          <w:p w:rsidR="006A331C" w:rsidRPr="009201B6" w:rsidRDefault="006A331C" w:rsidP="007F76B7">
            <w:pPr>
              <w:autoSpaceDE w:val="0"/>
              <w:autoSpaceDN w:val="0"/>
              <w:adjustRightInd w:val="0"/>
              <w:spacing w:after="0" w:line="240" w:lineRule="auto"/>
              <w:jc w:val="center"/>
              <w:rPr>
                <w:rFonts w:ascii="Arial" w:hAnsi="Arial" w:cs="Arial"/>
                <w:sz w:val="16"/>
                <w:szCs w:val="20"/>
              </w:rPr>
            </w:pPr>
            <w:r w:rsidRPr="009201B6">
              <w:rPr>
                <w:rFonts w:ascii="Arial" w:hAnsi="Arial" w:cs="Arial"/>
                <w:sz w:val="16"/>
                <w:szCs w:val="20"/>
              </w:rPr>
              <w:t>5.</w:t>
            </w:r>
          </w:p>
        </w:tc>
        <w:tc>
          <w:tcPr>
            <w:tcW w:w="6463" w:type="dxa"/>
            <w:tcBorders>
              <w:left w:val="single" w:sz="8" w:space="0" w:color="auto"/>
              <w:bottom w:val="single" w:sz="8" w:space="0" w:color="auto"/>
              <w:right w:val="single" w:sz="8" w:space="0" w:color="auto"/>
            </w:tcBorders>
            <w:shd w:val="clear" w:color="auto" w:fill="auto"/>
          </w:tcPr>
          <w:p w:rsidR="006A331C" w:rsidRPr="009201B6" w:rsidRDefault="006A331C" w:rsidP="007F76B7">
            <w:pPr>
              <w:autoSpaceDE w:val="0"/>
              <w:autoSpaceDN w:val="0"/>
              <w:adjustRightInd w:val="0"/>
              <w:spacing w:after="0" w:line="240" w:lineRule="auto"/>
              <w:rPr>
                <w:rFonts w:ascii="Arial" w:hAnsi="Arial" w:cs="Arial"/>
                <w:sz w:val="16"/>
                <w:szCs w:val="20"/>
                <w:lang w:val="ru-RU"/>
              </w:rPr>
            </w:pPr>
            <w:r w:rsidRPr="009201B6">
              <w:rPr>
                <w:rFonts w:ascii="Arial" w:hAnsi="Arial" w:cs="Arial"/>
                <w:sz w:val="16"/>
                <w:szCs w:val="20"/>
                <w:lang w:val="ru-RU"/>
              </w:rPr>
              <w:t>Общежития (жилые дома, построенные по типу общежитий) с централизованным</w:t>
            </w:r>
          </w:p>
          <w:p w:rsidR="006A331C" w:rsidRPr="009201B6" w:rsidRDefault="006A331C" w:rsidP="007F76B7">
            <w:pPr>
              <w:autoSpaceDE w:val="0"/>
              <w:autoSpaceDN w:val="0"/>
              <w:adjustRightInd w:val="0"/>
              <w:spacing w:after="0" w:line="240" w:lineRule="auto"/>
              <w:rPr>
                <w:rFonts w:ascii="Arial" w:hAnsi="Arial" w:cs="Arial"/>
                <w:sz w:val="16"/>
                <w:szCs w:val="20"/>
                <w:lang w:val="ru-RU"/>
              </w:rPr>
            </w:pPr>
            <w:r w:rsidRPr="009201B6">
              <w:rPr>
                <w:rFonts w:ascii="Arial" w:hAnsi="Arial" w:cs="Arial"/>
                <w:sz w:val="16"/>
                <w:szCs w:val="20"/>
                <w:lang w:val="ru-RU"/>
              </w:rPr>
              <w:t xml:space="preserve">холодным и горячим </w:t>
            </w:r>
            <w:hyperlink w:anchor="Par98" w:history="1"/>
            <w:r w:rsidRPr="009201B6">
              <w:rPr>
                <w:rFonts w:ascii="Arial" w:hAnsi="Arial" w:cs="Arial"/>
                <w:sz w:val="16"/>
                <w:szCs w:val="20"/>
                <w:lang w:val="ru-RU"/>
              </w:rPr>
              <w:t xml:space="preserve"> водоснабжением, водоотведением </w:t>
            </w:r>
          </w:p>
        </w:tc>
        <w:tc>
          <w:tcPr>
            <w:tcW w:w="2461" w:type="dxa"/>
            <w:tcBorders>
              <w:left w:val="single" w:sz="8" w:space="0" w:color="auto"/>
              <w:bottom w:val="single" w:sz="8" w:space="0" w:color="auto"/>
              <w:right w:val="single" w:sz="8" w:space="0" w:color="auto"/>
            </w:tcBorders>
            <w:shd w:val="clear" w:color="auto" w:fill="auto"/>
          </w:tcPr>
          <w:p w:rsidR="006A331C" w:rsidRPr="009201B6" w:rsidRDefault="006A331C" w:rsidP="007F76B7">
            <w:pPr>
              <w:autoSpaceDE w:val="0"/>
              <w:autoSpaceDN w:val="0"/>
              <w:adjustRightInd w:val="0"/>
              <w:spacing w:after="0" w:line="240" w:lineRule="auto"/>
              <w:jc w:val="right"/>
              <w:rPr>
                <w:rFonts w:ascii="Arial" w:hAnsi="Arial" w:cs="Arial"/>
                <w:sz w:val="16"/>
                <w:szCs w:val="20"/>
              </w:rPr>
            </w:pPr>
            <w:r w:rsidRPr="009201B6">
              <w:rPr>
                <w:rFonts w:ascii="Arial" w:hAnsi="Arial" w:cs="Arial"/>
                <w:sz w:val="16"/>
                <w:szCs w:val="20"/>
              </w:rPr>
              <w:t xml:space="preserve">0,040 </w:t>
            </w:r>
          </w:p>
        </w:tc>
      </w:tr>
    </w:tbl>
    <w:p w:rsidR="003D2E06" w:rsidRPr="009201B6" w:rsidRDefault="002713A4" w:rsidP="00C5709C">
      <w:pPr>
        <w:pStyle w:val="2"/>
        <w:jc w:val="center"/>
        <w:rPr>
          <w:color w:val="auto"/>
          <w:lang w:val="ru-RU"/>
        </w:rPr>
      </w:pPr>
      <w:bookmarkStart w:id="16" w:name="_Toc430258444"/>
      <w:r w:rsidRPr="009201B6">
        <w:rPr>
          <w:color w:val="auto"/>
          <w:lang w:val="ru-RU"/>
        </w:rPr>
        <w:t>Часть</w:t>
      </w:r>
      <w:r w:rsidR="006C6FA4" w:rsidRPr="009201B6">
        <w:rPr>
          <w:color w:val="auto"/>
          <w:lang w:val="ru-RU"/>
        </w:rPr>
        <w:t> </w:t>
      </w:r>
      <w:r w:rsidRPr="009201B6">
        <w:rPr>
          <w:color w:val="auto"/>
          <w:lang w:val="ru-RU"/>
        </w:rPr>
        <w:t>6</w:t>
      </w:r>
      <w:r w:rsidR="006C6FA4" w:rsidRPr="009201B6">
        <w:rPr>
          <w:color w:val="auto"/>
          <w:lang w:val="ru-RU"/>
        </w:rPr>
        <w:t> </w:t>
      </w:r>
      <w:r w:rsidR="009F00F0" w:rsidRPr="009201B6">
        <w:rPr>
          <w:color w:val="auto"/>
          <w:lang w:val="ru-RU"/>
        </w:rPr>
        <w:t>«</w:t>
      </w:r>
      <w:r w:rsidRPr="009201B6">
        <w:rPr>
          <w:color w:val="auto"/>
          <w:lang w:val="ru-RU"/>
        </w:rPr>
        <w:t>Балансы тепловой мощности и тепловой нагрузки в зонах действия источников тепловой энергии</w:t>
      </w:r>
      <w:r w:rsidR="009F00F0" w:rsidRPr="009201B6">
        <w:rPr>
          <w:color w:val="auto"/>
          <w:lang w:val="ru-RU"/>
        </w:rPr>
        <w:t>»</w:t>
      </w:r>
      <w:bookmarkEnd w:id="16"/>
    </w:p>
    <w:p w:rsidR="003D2E06" w:rsidRPr="009201B6" w:rsidRDefault="002713A4" w:rsidP="00C5709C">
      <w:pPr>
        <w:spacing w:after="0" w:line="360" w:lineRule="auto"/>
        <w:ind w:right="164"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 xml:space="preserve">Постановление Правительства РФ №154 от 22.02.2012г. </w:t>
      </w:r>
      <w:r w:rsidR="009F00F0" w:rsidRPr="009201B6">
        <w:rPr>
          <w:rFonts w:ascii="Arial" w:eastAsia="Times New Roman" w:hAnsi="Arial" w:cs="Arial"/>
          <w:sz w:val="24"/>
          <w:szCs w:val="24"/>
          <w:lang w:val="ru-RU"/>
        </w:rPr>
        <w:t>«</w:t>
      </w:r>
      <w:r w:rsidRPr="009201B6">
        <w:rPr>
          <w:rFonts w:ascii="Arial" w:eastAsia="Times New Roman" w:hAnsi="Arial" w:cs="Arial"/>
          <w:sz w:val="24"/>
          <w:szCs w:val="24"/>
          <w:lang w:val="ru-RU"/>
        </w:rPr>
        <w:t>О требованиях к схемам теплоснабжения, порядку их разработки и утверждения</w:t>
      </w:r>
      <w:r w:rsidR="009F00F0" w:rsidRPr="009201B6">
        <w:rPr>
          <w:rFonts w:ascii="Arial" w:eastAsia="Times New Roman" w:hAnsi="Arial" w:cs="Arial"/>
          <w:sz w:val="24"/>
          <w:szCs w:val="24"/>
          <w:lang w:val="ru-RU"/>
        </w:rPr>
        <w:t>»</w:t>
      </w:r>
      <w:r w:rsidRPr="009201B6">
        <w:rPr>
          <w:rFonts w:ascii="Arial" w:eastAsia="Times New Roman" w:hAnsi="Arial" w:cs="Arial"/>
          <w:sz w:val="24"/>
          <w:szCs w:val="24"/>
          <w:lang w:val="ru-RU"/>
        </w:rPr>
        <w:t xml:space="preserve"> вводит следу</w:t>
      </w:r>
      <w:r w:rsidRPr="009201B6">
        <w:rPr>
          <w:rFonts w:ascii="Arial" w:eastAsia="Times New Roman" w:hAnsi="Arial" w:cs="Arial"/>
          <w:sz w:val="24"/>
          <w:szCs w:val="24"/>
          <w:lang w:val="ru-RU"/>
        </w:rPr>
        <w:t>ю</w:t>
      </w:r>
      <w:r w:rsidRPr="009201B6">
        <w:rPr>
          <w:rFonts w:ascii="Arial" w:eastAsia="Times New Roman" w:hAnsi="Arial" w:cs="Arial"/>
          <w:sz w:val="24"/>
          <w:szCs w:val="24"/>
          <w:lang w:val="ru-RU"/>
        </w:rPr>
        <w:t>щие понятия:</w:t>
      </w:r>
    </w:p>
    <w:p w:rsidR="003D2E06" w:rsidRPr="009201B6" w:rsidRDefault="002713A4" w:rsidP="00C5709C">
      <w:pPr>
        <w:spacing w:after="0" w:line="360" w:lineRule="auto"/>
        <w:ind w:right="164" w:firstLine="709"/>
        <w:jc w:val="both"/>
        <w:rPr>
          <w:rFonts w:ascii="Arial" w:eastAsia="Times New Roman" w:hAnsi="Arial" w:cs="Arial"/>
          <w:sz w:val="24"/>
          <w:szCs w:val="24"/>
          <w:lang w:val="ru-RU"/>
        </w:rPr>
      </w:pPr>
      <w:r w:rsidRPr="009201B6">
        <w:rPr>
          <w:rFonts w:ascii="Arial" w:eastAsia="Times New Roman" w:hAnsi="Arial" w:cs="Arial"/>
          <w:bCs/>
          <w:sz w:val="24"/>
          <w:szCs w:val="24"/>
          <w:lang w:val="ru-RU"/>
        </w:rPr>
        <w:t xml:space="preserve">Установленная мощность источника тепловой энергии </w:t>
      </w:r>
      <w:r w:rsidRPr="009201B6">
        <w:rPr>
          <w:rFonts w:ascii="Arial" w:eastAsia="Times New Roman" w:hAnsi="Arial" w:cs="Arial"/>
          <w:sz w:val="24"/>
          <w:szCs w:val="24"/>
          <w:lang w:val="ru-RU"/>
        </w:rPr>
        <w:t>-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3D2E06" w:rsidRPr="009201B6" w:rsidRDefault="002713A4" w:rsidP="00C5709C">
      <w:pPr>
        <w:spacing w:after="0" w:line="360" w:lineRule="auto"/>
        <w:ind w:right="166" w:firstLine="709"/>
        <w:jc w:val="both"/>
        <w:rPr>
          <w:rFonts w:ascii="Arial" w:eastAsia="Times New Roman" w:hAnsi="Arial" w:cs="Arial"/>
          <w:sz w:val="24"/>
          <w:szCs w:val="24"/>
          <w:lang w:val="ru-RU"/>
        </w:rPr>
      </w:pPr>
      <w:r w:rsidRPr="009201B6">
        <w:rPr>
          <w:rFonts w:ascii="Arial" w:eastAsia="Times New Roman" w:hAnsi="Arial" w:cs="Arial"/>
          <w:bCs/>
          <w:sz w:val="24"/>
          <w:szCs w:val="24"/>
          <w:lang w:val="ru-RU"/>
        </w:rPr>
        <w:t xml:space="preserve">Располагаемая мощность источника тепловой энергии </w:t>
      </w:r>
      <w:r w:rsidRPr="009201B6">
        <w:rPr>
          <w:rFonts w:ascii="Arial" w:eastAsia="Times New Roman" w:hAnsi="Arial" w:cs="Arial"/>
          <w:sz w:val="24"/>
          <w:szCs w:val="24"/>
          <w:lang w:val="ru-RU"/>
        </w:rPr>
        <w:t>- величина, равная установленноймощностиисточникатепловойэнергиизавычетомобъемов мощности, не реализуемой по техническим причинам, в том числе по причине снижениятепловоймощностиоборудованияврезультатеэксплуатациина продленном</w:t>
      </w:r>
      <w:r w:rsidR="00942CBE" w:rsidRPr="009201B6">
        <w:rPr>
          <w:rFonts w:ascii="Arial" w:eastAsia="Times New Roman" w:hAnsi="Arial" w:cs="Arial"/>
          <w:sz w:val="24"/>
          <w:szCs w:val="24"/>
          <w:lang w:val="ru-RU"/>
        </w:rPr>
        <w:t xml:space="preserve"> техническом ресурсе;</w:t>
      </w:r>
    </w:p>
    <w:p w:rsidR="009E537E" w:rsidRPr="009201B6" w:rsidRDefault="002713A4" w:rsidP="00C5709C">
      <w:pPr>
        <w:spacing w:after="0" w:line="360" w:lineRule="auto"/>
        <w:ind w:right="166" w:firstLine="709"/>
        <w:jc w:val="both"/>
        <w:rPr>
          <w:rFonts w:ascii="Arial" w:eastAsia="Times New Roman" w:hAnsi="Arial" w:cs="Arial"/>
          <w:sz w:val="24"/>
          <w:szCs w:val="24"/>
          <w:lang w:val="ru-RU"/>
        </w:rPr>
      </w:pPr>
      <w:r w:rsidRPr="009201B6">
        <w:rPr>
          <w:rFonts w:ascii="Arial" w:eastAsia="Times New Roman" w:hAnsi="Arial" w:cs="Arial"/>
          <w:bCs/>
          <w:sz w:val="24"/>
          <w:szCs w:val="24"/>
          <w:lang w:val="ru-RU"/>
        </w:rPr>
        <w:t xml:space="preserve">Мощность источника тепловой энергии нетто </w:t>
      </w:r>
      <w:r w:rsidRPr="009201B6">
        <w:rPr>
          <w:rFonts w:ascii="Arial" w:eastAsia="Times New Roman" w:hAnsi="Arial" w:cs="Arial"/>
          <w:sz w:val="24"/>
          <w:szCs w:val="24"/>
          <w:lang w:val="ru-RU"/>
        </w:rPr>
        <w:t>- величина, равная распол</w:t>
      </w:r>
      <w:r w:rsidRPr="009201B6">
        <w:rPr>
          <w:rFonts w:ascii="Arial" w:eastAsia="Times New Roman" w:hAnsi="Arial" w:cs="Arial"/>
          <w:sz w:val="24"/>
          <w:szCs w:val="24"/>
          <w:lang w:val="ru-RU"/>
        </w:rPr>
        <w:t>а</w:t>
      </w:r>
      <w:r w:rsidRPr="009201B6">
        <w:rPr>
          <w:rFonts w:ascii="Arial" w:eastAsia="Times New Roman" w:hAnsi="Arial" w:cs="Arial"/>
          <w:sz w:val="24"/>
          <w:szCs w:val="24"/>
          <w:lang w:val="ru-RU"/>
        </w:rPr>
        <w:t xml:space="preserve">гаемой мощности источника тепловой энергии за вычетом тепловой нагрузки на </w:t>
      </w:r>
      <w:r w:rsidRPr="009201B6">
        <w:rPr>
          <w:rFonts w:ascii="Arial" w:eastAsia="Times New Roman" w:hAnsi="Arial" w:cs="Arial"/>
          <w:sz w:val="24"/>
          <w:szCs w:val="24"/>
          <w:lang w:val="ru-RU"/>
        </w:rPr>
        <w:lastRenderedPageBreak/>
        <w:t>собственные и хозяйственные нужды.</w:t>
      </w:r>
    </w:p>
    <w:p w:rsidR="003D2E06" w:rsidRPr="009201B6" w:rsidRDefault="002713A4" w:rsidP="009E537E">
      <w:pPr>
        <w:spacing w:after="0" w:line="360" w:lineRule="auto"/>
        <w:ind w:left="220" w:right="166" w:firstLine="567"/>
        <w:jc w:val="both"/>
        <w:rPr>
          <w:rFonts w:ascii="Arial" w:eastAsia="Times New Roman" w:hAnsi="Arial" w:cs="Arial"/>
          <w:sz w:val="24"/>
          <w:szCs w:val="24"/>
          <w:lang w:val="ru-RU"/>
        </w:rPr>
      </w:pPr>
      <w:r w:rsidRPr="009201B6">
        <w:rPr>
          <w:rFonts w:ascii="Arial" w:eastAsia="Times New Roman" w:hAnsi="Arial" w:cs="Arial"/>
          <w:sz w:val="24"/>
          <w:szCs w:val="24"/>
          <w:lang w:val="ru-RU"/>
        </w:rPr>
        <w:t xml:space="preserve">Перечисленные величины указаны в </w:t>
      </w:r>
      <w:r w:rsidR="009E537E" w:rsidRPr="009201B6">
        <w:rPr>
          <w:rFonts w:ascii="Arial" w:eastAsia="Times New Roman" w:hAnsi="Arial" w:cs="Arial"/>
          <w:sz w:val="24"/>
          <w:szCs w:val="24"/>
          <w:lang w:val="ru-RU"/>
        </w:rPr>
        <w:t>т</w:t>
      </w:r>
      <w:r w:rsidRPr="009201B6">
        <w:rPr>
          <w:rFonts w:ascii="Arial" w:eastAsia="Times New Roman" w:hAnsi="Arial" w:cs="Arial"/>
          <w:sz w:val="24"/>
          <w:szCs w:val="24"/>
          <w:lang w:val="ru-RU"/>
        </w:rPr>
        <w:t>аблице</w:t>
      </w:r>
      <w:r w:rsidR="00652C86" w:rsidRPr="009201B6">
        <w:rPr>
          <w:rFonts w:ascii="Arial" w:eastAsia="Times New Roman" w:hAnsi="Arial" w:cs="Arial"/>
          <w:sz w:val="24"/>
          <w:szCs w:val="24"/>
          <w:lang w:val="ru-RU"/>
        </w:rPr>
        <w:t>1.</w:t>
      </w:r>
      <w:r w:rsidR="00A96FDA" w:rsidRPr="009201B6">
        <w:rPr>
          <w:rFonts w:ascii="Arial" w:eastAsia="Times New Roman" w:hAnsi="Arial" w:cs="Arial"/>
          <w:sz w:val="24"/>
          <w:szCs w:val="24"/>
          <w:lang w:val="ru-RU"/>
        </w:rPr>
        <w:t>6.1</w:t>
      </w:r>
    </w:p>
    <w:p w:rsidR="000D0798" w:rsidRPr="009201B6" w:rsidRDefault="000D0798" w:rsidP="000D0798">
      <w:pPr>
        <w:spacing w:after="0" w:line="360" w:lineRule="auto"/>
        <w:ind w:left="220" w:right="166" w:firstLine="567"/>
        <w:jc w:val="center"/>
        <w:rPr>
          <w:rFonts w:ascii="Arial" w:eastAsia="Times New Roman" w:hAnsi="Arial" w:cs="Arial"/>
          <w:b/>
          <w:sz w:val="24"/>
          <w:szCs w:val="24"/>
          <w:lang w:val="ru-RU"/>
        </w:rPr>
      </w:pPr>
      <w:r w:rsidRPr="009201B6">
        <w:rPr>
          <w:rFonts w:ascii="Arial" w:eastAsia="Times New Roman" w:hAnsi="Arial" w:cs="Arial"/>
          <w:b/>
          <w:sz w:val="24"/>
          <w:szCs w:val="24"/>
          <w:lang w:val="ru-RU"/>
        </w:rPr>
        <w:t>Таблица 1.6.1 – Балансы тепловой мощности и присоединенной тепл</w:t>
      </w:r>
      <w:r w:rsidRPr="009201B6">
        <w:rPr>
          <w:rFonts w:ascii="Arial" w:eastAsia="Times New Roman" w:hAnsi="Arial" w:cs="Arial"/>
          <w:b/>
          <w:sz w:val="24"/>
          <w:szCs w:val="24"/>
          <w:lang w:val="ru-RU"/>
        </w:rPr>
        <w:t>о</w:t>
      </w:r>
      <w:r w:rsidRPr="009201B6">
        <w:rPr>
          <w:rFonts w:ascii="Arial" w:eastAsia="Times New Roman" w:hAnsi="Arial" w:cs="Arial"/>
          <w:b/>
          <w:sz w:val="24"/>
          <w:szCs w:val="24"/>
          <w:lang w:val="ru-RU"/>
        </w:rPr>
        <w:t xml:space="preserve">вой нагрузки по </w:t>
      </w:r>
      <w:r w:rsidR="00C276D4" w:rsidRPr="009201B6">
        <w:rPr>
          <w:rFonts w:ascii="Arial" w:eastAsia="Times New Roman" w:hAnsi="Arial" w:cs="Arial"/>
          <w:b/>
          <w:sz w:val="24"/>
          <w:szCs w:val="24"/>
          <w:lang w:val="ru-RU"/>
        </w:rPr>
        <w:t>котельн</w:t>
      </w:r>
      <w:r w:rsidR="00501227" w:rsidRPr="009201B6">
        <w:rPr>
          <w:rFonts w:ascii="Arial" w:eastAsia="Times New Roman" w:hAnsi="Arial" w:cs="Arial"/>
          <w:b/>
          <w:sz w:val="24"/>
          <w:szCs w:val="24"/>
          <w:lang w:val="ru-RU"/>
        </w:rPr>
        <w:t>ым</w:t>
      </w:r>
    </w:p>
    <w:tbl>
      <w:tblPr>
        <w:tblW w:w="9351" w:type="dxa"/>
        <w:jc w:val="center"/>
        <w:tblLayout w:type="fixed"/>
        <w:tblCellMar>
          <w:left w:w="28" w:type="dxa"/>
          <w:right w:w="28" w:type="dxa"/>
        </w:tblCellMar>
        <w:tblLook w:val="04A0"/>
      </w:tblPr>
      <w:tblGrid>
        <w:gridCol w:w="359"/>
        <w:gridCol w:w="2046"/>
        <w:gridCol w:w="986"/>
        <w:gridCol w:w="992"/>
        <w:gridCol w:w="851"/>
        <w:gridCol w:w="1034"/>
        <w:gridCol w:w="876"/>
        <w:gridCol w:w="961"/>
        <w:gridCol w:w="1246"/>
      </w:tblGrid>
      <w:tr w:rsidR="009201B6" w:rsidRPr="001876E4" w:rsidTr="00501227">
        <w:trPr>
          <w:trHeight w:val="276"/>
          <w:jc w:val="center"/>
        </w:trPr>
        <w:tc>
          <w:tcPr>
            <w:tcW w:w="3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jc w:val="center"/>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 п/п</w:t>
            </w:r>
          </w:p>
        </w:tc>
        <w:tc>
          <w:tcPr>
            <w:tcW w:w="20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jc w:val="center"/>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Наименование к</w:t>
            </w:r>
            <w:r w:rsidRPr="009201B6">
              <w:rPr>
                <w:rFonts w:ascii="Arial" w:eastAsia="Times New Roman" w:hAnsi="Arial" w:cs="Arial"/>
                <w:sz w:val="20"/>
                <w:szCs w:val="24"/>
                <w:lang w:val="ru-RU" w:eastAsia="ru-RU"/>
              </w:rPr>
              <w:t>о</w:t>
            </w:r>
            <w:r w:rsidRPr="009201B6">
              <w:rPr>
                <w:rFonts w:ascii="Arial" w:eastAsia="Times New Roman" w:hAnsi="Arial" w:cs="Arial"/>
                <w:sz w:val="20"/>
                <w:szCs w:val="24"/>
                <w:lang w:val="ru-RU" w:eastAsia="ru-RU"/>
              </w:rPr>
              <w:t>тельной</w:t>
            </w:r>
          </w:p>
        </w:tc>
        <w:tc>
          <w:tcPr>
            <w:tcW w:w="282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jc w:val="center"/>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Тепловая мощность котел</w:t>
            </w:r>
            <w:r w:rsidRPr="009201B6">
              <w:rPr>
                <w:rFonts w:ascii="Arial" w:eastAsia="Times New Roman" w:hAnsi="Arial" w:cs="Arial"/>
                <w:sz w:val="20"/>
                <w:szCs w:val="24"/>
                <w:lang w:val="ru-RU" w:eastAsia="ru-RU"/>
              </w:rPr>
              <w:t>ь</w:t>
            </w:r>
            <w:r w:rsidRPr="009201B6">
              <w:rPr>
                <w:rFonts w:ascii="Arial" w:eastAsia="Times New Roman" w:hAnsi="Arial" w:cs="Arial"/>
                <w:sz w:val="20"/>
                <w:szCs w:val="24"/>
                <w:lang w:val="ru-RU" w:eastAsia="ru-RU"/>
              </w:rPr>
              <w:t>ной, Гкал/ч</w:t>
            </w:r>
          </w:p>
        </w:tc>
        <w:tc>
          <w:tcPr>
            <w:tcW w:w="1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jc w:val="center"/>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Тепловая нагрузка (без учета потерь в сетях), Гкал/час</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jc w:val="center"/>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Тепл</w:t>
            </w:r>
            <w:r w:rsidRPr="009201B6">
              <w:rPr>
                <w:rFonts w:ascii="Arial" w:eastAsia="Times New Roman" w:hAnsi="Arial" w:cs="Arial"/>
                <w:sz w:val="20"/>
                <w:szCs w:val="24"/>
                <w:lang w:val="ru-RU" w:eastAsia="ru-RU"/>
              </w:rPr>
              <w:t>о</w:t>
            </w:r>
            <w:r w:rsidRPr="009201B6">
              <w:rPr>
                <w:rFonts w:ascii="Arial" w:eastAsia="Times New Roman" w:hAnsi="Arial" w:cs="Arial"/>
                <w:sz w:val="20"/>
                <w:szCs w:val="24"/>
                <w:lang w:val="ru-RU" w:eastAsia="ru-RU"/>
              </w:rPr>
              <w:t>вая н</w:t>
            </w:r>
            <w:r w:rsidRPr="009201B6">
              <w:rPr>
                <w:rFonts w:ascii="Arial" w:eastAsia="Times New Roman" w:hAnsi="Arial" w:cs="Arial"/>
                <w:sz w:val="20"/>
                <w:szCs w:val="24"/>
                <w:lang w:val="ru-RU" w:eastAsia="ru-RU"/>
              </w:rPr>
              <w:t>а</w:t>
            </w:r>
            <w:r w:rsidRPr="009201B6">
              <w:rPr>
                <w:rFonts w:ascii="Arial" w:eastAsia="Times New Roman" w:hAnsi="Arial" w:cs="Arial"/>
                <w:sz w:val="20"/>
                <w:szCs w:val="24"/>
                <w:lang w:val="ru-RU" w:eastAsia="ru-RU"/>
              </w:rPr>
              <w:t>грузка на и</w:t>
            </w:r>
            <w:r w:rsidRPr="009201B6">
              <w:rPr>
                <w:rFonts w:ascii="Arial" w:eastAsia="Times New Roman" w:hAnsi="Arial" w:cs="Arial"/>
                <w:sz w:val="20"/>
                <w:szCs w:val="24"/>
                <w:lang w:val="ru-RU" w:eastAsia="ru-RU"/>
              </w:rPr>
              <w:t>с</w:t>
            </w:r>
            <w:r w:rsidRPr="009201B6">
              <w:rPr>
                <w:rFonts w:ascii="Arial" w:eastAsia="Times New Roman" w:hAnsi="Arial" w:cs="Arial"/>
                <w:sz w:val="20"/>
                <w:szCs w:val="24"/>
                <w:lang w:val="ru-RU" w:eastAsia="ru-RU"/>
              </w:rPr>
              <w:t>точнике, Гкал/час</w:t>
            </w:r>
          </w:p>
        </w:tc>
        <w:tc>
          <w:tcPr>
            <w:tcW w:w="961" w:type="dxa"/>
            <w:vMerge w:val="restart"/>
            <w:tcBorders>
              <w:top w:val="single" w:sz="4" w:space="0" w:color="auto"/>
              <w:left w:val="single" w:sz="4" w:space="0" w:color="auto"/>
              <w:bottom w:val="single" w:sz="4" w:space="0" w:color="000000"/>
              <w:right w:val="nil"/>
            </w:tcBorders>
            <w:shd w:val="clear" w:color="auto" w:fill="auto"/>
            <w:vAlign w:val="center"/>
            <w:hideMark/>
          </w:tcPr>
          <w:p w:rsidR="004D1197" w:rsidRPr="009201B6" w:rsidRDefault="004D1197" w:rsidP="004D1197">
            <w:pPr>
              <w:widowControl/>
              <w:spacing w:after="0" w:line="240" w:lineRule="auto"/>
              <w:jc w:val="center"/>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Потери в тепловых сетях, Гкал/ч</w:t>
            </w:r>
          </w:p>
        </w:tc>
        <w:tc>
          <w:tcPr>
            <w:tcW w:w="12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jc w:val="center"/>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Резерв (+)/ дефицит(-) тепловой мощности, Гкал/ч</w:t>
            </w:r>
          </w:p>
        </w:tc>
      </w:tr>
      <w:tr w:rsidR="009201B6" w:rsidRPr="001876E4" w:rsidTr="00501227">
        <w:trPr>
          <w:trHeight w:val="276"/>
          <w:jc w:val="center"/>
        </w:trPr>
        <w:tc>
          <w:tcPr>
            <w:tcW w:w="3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rPr>
                <w:rFonts w:ascii="Arial" w:eastAsia="Times New Roman" w:hAnsi="Arial" w:cs="Arial"/>
                <w:sz w:val="20"/>
                <w:szCs w:val="24"/>
                <w:lang w:val="ru-RU" w:eastAsia="ru-RU"/>
              </w:rPr>
            </w:pPr>
          </w:p>
        </w:tc>
        <w:tc>
          <w:tcPr>
            <w:tcW w:w="20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rPr>
                <w:rFonts w:ascii="Arial" w:eastAsia="Times New Roman" w:hAnsi="Arial" w:cs="Arial"/>
                <w:sz w:val="20"/>
                <w:szCs w:val="24"/>
                <w:lang w:val="ru-RU" w:eastAsia="ru-RU"/>
              </w:rPr>
            </w:pPr>
          </w:p>
        </w:tc>
        <w:tc>
          <w:tcPr>
            <w:tcW w:w="282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rPr>
                <w:rFonts w:ascii="Arial" w:eastAsia="Times New Roman" w:hAnsi="Arial" w:cs="Arial"/>
                <w:sz w:val="20"/>
                <w:szCs w:val="24"/>
                <w:lang w:val="ru-RU" w:eastAsia="ru-RU"/>
              </w:rPr>
            </w:pPr>
          </w:p>
        </w:tc>
        <w:tc>
          <w:tcPr>
            <w:tcW w:w="10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rPr>
                <w:rFonts w:ascii="Arial" w:eastAsia="Times New Roman" w:hAnsi="Arial" w:cs="Arial"/>
                <w:sz w:val="20"/>
                <w:szCs w:val="24"/>
                <w:lang w:val="ru-RU" w:eastAsia="ru-RU"/>
              </w:rPr>
            </w:pPr>
          </w:p>
        </w:tc>
        <w:tc>
          <w:tcPr>
            <w:tcW w:w="8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rPr>
                <w:rFonts w:ascii="Arial" w:eastAsia="Times New Roman" w:hAnsi="Arial" w:cs="Arial"/>
                <w:sz w:val="20"/>
                <w:szCs w:val="24"/>
                <w:lang w:val="ru-RU" w:eastAsia="ru-RU"/>
              </w:rPr>
            </w:pPr>
          </w:p>
        </w:tc>
        <w:tc>
          <w:tcPr>
            <w:tcW w:w="961" w:type="dxa"/>
            <w:vMerge/>
            <w:tcBorders>
              <w:top w:val="single" w:sz="4" w:space="0" w:color="auto"/>
              <w:left w:val="single" w:sz="4" w:space="0" w:color="auto"/>
              <w:bottom w:val="single" w:sz="4" w:space="0" w:color="000000"/>
              <w:right w:val="nil"/>
            </w:tcBorders>
            <w:shd w:val="clear" w:color="auto" w:fill="auto"/>
            <w:vAlign w:val="center"/>
            <w:hideMark/>
          </w:tcPr>
          <w:p w:rsidR="004D1197" w:rsidRPr="009201B6" w:rsidRDefault="004D1197" w:rsidP="004D1197">
            <w:pPr>
              <w:widowControl/>
              <w:spacing w:after="0" w:line="240" w:lineRule="auto"/>
              <w:rPr>
                <w:rFonts w:ascii="Arial" w:eastAsia="Times New Roman" w:hAnsi="Arial" w:cs="Arial"/>
                <w:sz w:val="20"/>
                <w:szCs w:val="24"/>
                <w:lang w:val="ru-RU" w:eastAsia="ru-RU"/>
              </w:rPr>
            </w:pPr>
          </w:p>
        </w:tc>
        <w:tc>
          <w:tcPr>
            <w:tcW w:w="12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rPr>
                <w:rFonts w:ascii="Arial" w:eastAsia="Times New Roman" w:hAnsi="Arial" w:cs="Arial"/>
                <w:sz w:val="20"/>
                <w:szCs w:val="24"/>
                <w:lang w:val="ru-RU" w:eastAsia="ru-RU"/>
              </w:rPr>
            </w:pPr>
          </w:p>
        </w:tc>
      </w:tr>
      <w:tr w:rsidR="009201B6" w:rsidRPr="009201B6" w:rsidTr="00501227">
        <w:trPr>
          <w:trHeight w:val="276"/>
          <w:jc w:val="center"/>
        </w:trPr>
        <w:tc>
          <w:tcPr>
            <w:tcW w:w="3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rPr>
                <w:rFonts w:ascii="Arial" w:eastAsia="Times New Roman" w:hAnsi="Arial" w:cs="Arial"/>
                <w:sz w:val="20"/>
                <w:szCs w:val="24"/>
                <w:lang w:val="ru-RU" w:eastAsia="ru-RU"/>
              </w:rPr>
            </w:pPr>
          </w:p>
        </w:tc>
        <w:tc>
          <w:tcPr>
            <w:tcW w:w="20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rPr>
                <w:rFonts w:ascii="Arial" w:eastAsia="Times New Roman" w:hAnsi="Arial" w:cs="Arial"/>
                <w:sz w:val="20"/>
                <w:szCs w:val="24"/>
                <w:lang w:val="ru-RU" w:eastAsia="ru-RU"/>
              </w:rPr>
            </w:pPr>
          </w:p>
        </w:tc>
        <w:tc>
          <w:tcPr>
            <w:tcW w:w="986" w:type="dxa"/>
            <w:vMerge w:val="restart"/>
            <w:tcBorders>
              <w:top w:val="nil"/>
              <w:left w:val="single" w:sz="4" w:space="0" w:color="auto"/>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jc w:val="center"/>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устано</w:t>
            </w:r>
            <w:r w:rsidRPr="009201B6">
              <w:rPr>
                <w:rFonts w:ascii="Arial" w:eastAsia="Times New Roman" w:hAnsi="Arial" w:cs="Arial"/>
                <w:sz w:val="20"/>
                <w:szCs w:val="24"/>
                <w:lang w:val="ru-RU" w:eastAsia="ru-RU"/>
              </w:rPr>
              <w:t>в</w:t>
            </w:r>
            <w:r w:rsidRPr="009201B6">
              <w:rPr>
                <w:rFonts w:ascii="Arial" w:eastAsia="Times New Roman" w:hAnsi="Arial" w:cs="Arial"/>
                <w:sz w:val="20"/>
                <w:szCs w:val="24"/>
                <w:lang w:val="ru-RU" w:eastAsia="ru-RU"/>
              </w:rPr>
              <w:t>ленная</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jc w:val="center"/>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распол</w:t>
            </w:r>
            <w:r w:rsidRPr="009201B6">
              <w:rPr>
                <w:rFonts w:ascii="Arial" w:eastAsia="Times New Roman" w:hAnsi="Arial" w:cs="Arial"/>
                <w:sz w:val="20"/>
                <w:szCs w:val="24"/>
                <w:lang w:val="ru-RU" w:eastAsia="ru-RU"/>
              </w:rPr>
              <w:t>а</w:t>
            </w:r>
            <w:r w:rsidRPr="009201B6">
              <w:rPr>
                <w:rFonts w:ascii="Arial" w:eastAsia="Times New Roman" w:hAnsi="Arial" w:cs="Arial"/>
                <w:sz w:val="20"/>
                <w:szCs w:val="24"/>
                <w:lang w:val="ru-RU" w:eastAsia="ru-RU"/>
              </w:rPr>
              <w:t>гаемая</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jc w:val="center"/>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 xml:space="preserve"> нетто</w:t>
            </w:r>
          </w:p>
        </w:tc>
        <w:tc>
          <w:tcPr>
            <w:tcW w:w="10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rPr>
                <w:rFonts w:ascii="Arial" w:eastAsia="Times New Roman" w:hAnsi="Arial" w:cs="Arial"/>
                <w:sz w:val="20"/>
                <w:szCs w:val="24"/>
                <w:lang w:val="ru-RU" w:eastAsia="ru-RU"/>
              </w:rPr>
            </w:pPr>
          </w:p>
        </w:tc>
        <w:tc>
          <w:tcPr>
            <w:tcW w:w="8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rPr>
                <w:rFonts w:ascii="Arial" w:eastAsia="Times New Roman" w:hAnsi="Arial" w:cs="Arial"/>
                <w:sz w:val="20"/>
                <w:szCs w:val="24"/>
                <w:lang w:val="ru-RU" w:eastAsia="ru-RU"/>
              </w:rPr>
            </w:pPr>
          </w:p>
        </w:tc>
        <w:tc>
          <w:tcPr>
            <w:tcW w:w="961" w:type="dxa"/>
            <w:vMerge/>
            <w:tcBorders>
              <w:top w:val="single" w:sz="4" w:space="0" w:color="auto"/>
              <w:left w:val="single" w:sz="4" w:space="0" w:color="auto"/>
              <w:bottom w:val="single" w:sz="4" w:space="0" w:color="000000"/>
              <w:right w:val="nil"/>
            </w:tcBorders>
            <w:shd w:val="clear" w:color="auto" w:fill="auto"/>
            <w:vAlign w:val="center"/>
            <w:hideMark/>
          </w:tcPr>
          <w:p w:rsidR="004D1197" w:rsidRPr="009201B6" w:rsidRDefault="004D1197" w:rsidP="004D1197">
            <w:pPr>
              <w:widowControl/>
              <w:spacing w:after="0" w:line="240" w:lineRule="auto"/>
              <w:rPr>
                <w:rFonts w:ascii="Arial" w:eastAsia="Times New Roman" w:hAnsi="Arial" w:cs="Arial"/>
                <w:sz w:val="20"/>
                <w:szCs w:val="24"/>
                <w:lang w:val="ru-RU" w:eastAsia="ru-RU"/>
              </w:rPr>
            </w:pPr>
          </w:p>
        </w:tc>
        <w:tc>
          <w:tcPr>
            <w:tcW w:w="12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rPr>
                <w:rFonts w:ascii="Arial" w:eastAsia="Times New Roman" w:hAnsi="Arial" w:cs="Arial"/>
                <w:sz w:val="20"/>
                <w:szCs w:val="24"/>
                <w:lang w:val="ru-RU" w:eastAsia="ru-RU"/>
              </w:rPr>
            </w:pPr>
          </w:p>
        </w:tc>
      </w:tr>
      <w:tr w:rsidR="009201B6" w:rsidRPr="009201B6" w:rsidTr="00501227">
        <w:trPr>
          <w:trHeight w:val="276"/>
          <w:jc w:val="center"/>
        </w:trPr>
        <w:tc>
          <w:tcPr>
            <w:tcW w:w="3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rPr>
                <w:rFonts w:ascii="Arial" w:eastAsia="Times New Roman" w:hAnsi="Arial" w:cs="Arial"/>
                <w:sz w:val="20"/>
                <w:szCs w:val="24"/>
                <w:lang w:val="ru-RU" w:eastAsia="ru-RU"/>
              </w:rPr>
            </w:pPr>
          </w:p>
        </w:tc>
        <w:tc>
          <w:tcPr>
            <w:tcW w:w="20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rPr>
                <w:rFonts w:ascii="Arial" w:eastAsia="Times New Roman" w:hAnsi="Arial" w:cs="Arial"/>
                <w:sz w:val="20"/>
                <w:szCs w:val="24"/>
                <w:lang w:val="ru-RU" w:eastAsia="ru-RU"/>
              </w:rPr>
            </w:pPr>
          </w:p>
        </w:tc>
        <w:tc>
          <w:tcPr>
            <w:tcW w:w="986" w:type="dxa"/>
            <w:vMerge/>
            <w:tcBorders>
              <w:top w:val="nil"/>
              <w:left w:val="single" w:sz="4" w:space="0" w:color="auto"/>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rPr>
                <w:rFonts w:ascii="Arial" w:eastAsia="Times New Roman" w:hAnsi="Arial" w:cs="Arial"/>
                <w:sz w:val="20"/>
                <w:szCs w:val="24"/>
                <w:lang w:val="ru-RU" w:eastAsia="ru-RU"/>
              </w:rPr>
            </w:pPr>
          </w:p>
        </w:tc>
        <w:tc>
          <w:tcPr>
            <w:tcW w:w="992" w:type="dxa"/>
            <w:vMerge/>
            <w:tcBorders>
              <w:top w:val="nil"/>
              <w:left w:val="single" w:sz="4" w:space="0" w:color="auto"/>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rPr>
                <w:rFonts w:ascii="Arial" w:eastAsia="Times New Roman" w:hAnsi="Arial" w:cs="Arial"/>
                <w:sz w:val="20"/>
                <w:szCs w:val="24"/>
                <w:lang w:val="ru-RU" w:eastAsia="ru-RU"/>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rPr>
                <w:rFonts w:ascii="Arial" w:eastAsia="Times New Roman" w:hAnsi="Arial" w:cs="Arial"/>
                <w:sz w:val="20"/>
                <w:szCs w:val="24"/>
                <w:lang w:val="ru-RU" w:eastAsia="ru-RU"/>
              </w:rPr>
            </w:pPr>
          </w:p>
        </w:tc>
        <w:tc>
          <w:tcPr>
            <w:tcW w:w="10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rPr>
                <w:rFonts w:ascii="Arial" w:eastAsia="Times New Roman" w:hAnsi="Arial" w:cs="Arial"/>
                <w:sz w:val="20"/>
                <w:szCs w:val="24"/>
                <w:lang w:val="ru-RU" w:eastAsia="ru-RU"/>
              </w:rPr>
            </w:pPr>
          </w:p>
        </w:tc>
        <w:tc>
          <w:tcPr>
            <w:tcW w:w="8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rPr>
                <w:rFonts w:ascii="Arial" w:eastAsia="Times New Roman" w:hAnsi="Arial" w:cs="Arial"/>
                <w:sz w:val="20"/>
                <w:szCs w:val="24"/>
                <w:lang w:val="ru-RU" w:eastAsia="ru-RU"/>
              </w:rPr>
            </w:pPr>
          </w:p>
        </w:tc>
        <w:tc>
          <w:tcPr>
            <w:tcW w:w="961" w:type="dxa"/>
            <w:vMerge/>
            <w:tcBorders>
              <w:top w:val="single" w:sz="4" w:space="0" w:color="auto"/>
              <w:left w:val="single" w:sz="4" w:space="0" w:color="auto"/>
              <w:bottom w:val="single" w:sz="4" w:space="0" w:color="000000"/>
              <w:right w:val="nil"/>
            </w:tcBorders>
            <w:shd w:val="clear" w:color="auto" w:fill="auto"/>
            <w:vAlign w:val="center"/>
            <w:hideMark/>
          </w:tcPr>
          <w:p w:rsidR="004D1197" w:rsidRPr="009201B6" w:rsidRDefault="004D1197" w:rsidP="004D1197">
            <w:pPr>
              <w:widowControl/>
              <w:spacing w:after="0" w:line="240" w:lineRule="auto"/>
              <w:rPr>
                <w:rFonts w:ascii="Arial" w:eastAsia="Times New Roman" w:hAnsi="Arial" w:cs="Arial"/>
                <w:sz w:val="20"/>
                <w:szCs w:val="24"/>
                <w:lang w:val="ru-RU" w:eastAsia="ru-RU"/>
              </w:rPr>
            </w:pPr>
          </w:p>
        </w:tc>
        <w:tc>
          <w:tcPr>
            <w:tcW w:w="12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rPr>
                <w:rFonts w:ascii="Arial" w:eastAsia="Times New Roman" w:hAnsi="Arial" w:cs="Arial"/>
                <w:sz w:val="20"/>
                <w:szCs w:val="24"/>
                <w:lang w:val="ru-RU" w:eastAsia="ru-RU"/>
              </w:rPr>
            </w:pPr>
          </w:p>
        </w:tc>
      </w:tr>
      <w:tr w:rsidR="009201B6" w:rsidRPr="009201B6" w:rsidTr="00501227">
        <w:trPr>
          <w:trHeight w:val="23"/>
          <w:jc w:val="center"/>
        </w:trPr>
        <w:tc>
          <w:tcPr>
            <w:tcW w:w="3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jc w:val="center"/>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1</w:t>
            </w:r>
          </w:p>
        </w:tc>
        <w:tc>
          <w:tcPr>
            <w:tcW w:w="2046" w:type="dxa"/>
            <w:tcBorders>
              <w:top w:val="single" w:sz="4" w:space="0" w:color="auto"/>
              <w:left w:val="nil"/>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котельная 6\1</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0,34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0,34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0,33</w:t>
            </w:r>
          </w:p>
        </w:tc>
        <w:tc>
          <w:tcPr>
            <w:tcW w:w="1034" w:type="dxa"/>
            <w:tcBorders>
              <w:top w:val="single" w:sz="4" w:space="0" w:color="auto"/>
              <w:left w:val="nil"/>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0,14</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0,21</w:t>
            </w:r>
          </w:p>
        </w:tc>
        <w:tc>
          <w:tcPr>
            <w:tcW w:w="961" w:type="dxa"/>
            <w:tcBorders>
              <w:top w:val="nil"/>
              <w:left w:val="nil"/>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0,07</w:t>
            </w:r>
          </w:p>
        </w:tc>
        <w:tc>
          <w:tcPr>
            <w:tcW w:w="1246" w:type="dxa"/>
            <w:tcBorders>
              <w:top w:val="single" w:sz="4" w:space="0" w:color="auto"/>
              <w:left w:val="nil"/>
              <w:bottom w:val="single" w:sz="4" w:space="0" w:color="auto"/>
              <w:right w:val="single" w:sz="4" w:space="0" w:color="auto"/>
            </w:tcBorders>
            <w:shd w:val="clear" w:color="auto" w:fill="auto"/>
            <w:noWrap/>
            <w:vAlign w:val="center"/>
            <w:hideMark/>
          </w:tcPr>
          <w:p w:rsidR="004D1197" w:rsidRPr="009201B6" w:rsidRDefault="004D1197" w:rsidP="004D119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0,12</w:t>
            </w:r>
          </w:p>
        </w:tc>
      </w:tr>
      <w:tr w:rsidR="009201B6" w:rsidRPr="009201B6" w:rsidTr="00501227">
        <w:trPr>
          <w:trHeight w:val="23"/>
          <w:jc w:val="center"/>
        </w:trPr>
        <w:tc>
          <w:tcPr>
            <w:tcW w:w="359" w:type="dxa"/>
            <w:tcBorders>
              <w:top w:val="nil"/>
              <w:left w:val="single" w:sz="4" w:space="0" w:color="auto"/>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jc w:val="center"/>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2</w:t>
            </w:r>
          </w:p>
        </w:tc>
        <w:tc>
          <w:tcPr>
            <w:tcW w:w="2046" w:type="dxa"/>
            <w:tcBorders>
              <w:top w:val="nil"/>
              <w:left w:val="nil"/>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котельная 6\2</w:t>
            </w:r>
          </w:p>
        </w:tc>
        <w:tc>
          <w:tcPr>
            <w:tcW w:w="986" w:type="dxa"/>
            <w:tcBorders>
              <w:top w:val="nil"/>
              <w:left w:val="nil"/>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0,17</w:t>
            </w:r>
          </w:p>
        </w:tc>
        <w:tc>
          <w:tcPr>
            <w:tcW w:w="992" w:type="dxa"/>
            <w:tcBorders>
              <w:top w:val="nil"/>
              <w:left w:val="nil"/>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0,17</w:t>
            </w:r>
          </w:p>
        </w:tc>
        <w:tc>
          <w:tcPr>
            <w:tcW w:w="851" w:type="dxa"/>
            <w:tcBorders>
              <w:top w:val="nil"/>
              <w:left w:val="nil"/>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0,17</w:t>
            </w:r>
          </w:p>
        </w:tc>
        <w:tc>
          <w:tcPr>
            <w:tcW w:w="1034" w:type="dxa"/>
            <w:tcBorders>
              <w:top w:val="nil"/>
              <w:left w:val="nil"/>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0,05</w:t>
            </w:r>
          </w:p>
        </w:tc>
        <w:tc>
          <w:tcPr>
            <w:tcW w:w="876" w:type="dxa"/>
            <w:tcBorders>
              <w:top w:val="nil"/>
              <w:left w:val="nil"/>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0,08</w:t>
            </w:r>
          </w:p>
        </w:tc>
        <w:tc>
          <w:tcPr>
            <w:tcW w:w="961" w:type="dxa"/>
            <w:tcBorders>
              <w:top w:val="nil"/>
              <w:left w:val="nil"/>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0,03</w:t>
            </w:r>
          </w:p>
        </w:tc>
        <w:tc>
          <w:tcPr>
            <w:tcW w:w="1246" w:type="dxa"/>
            <w:tcBorders>
              <w:top w:val="nil"/>
              <w:left w:val="nil"/>
              <w:bottom w:val="single" w:sz="4" w:space="0" w:color="auto"/>
              <w:right w:val="single" w:sz="4" w:space="0" w:color="auto"/>
            </w:tcBorders>
            <w:shd w:val="clear" w:color="auto" w:fill="auto"/>
            <w:noWrap/>
            <w:vAlign w:val="center"/>
            <w:hideMark/>
          </w:tcPr>
          <w:p w:rsidR="004D1197" w:rsidRPr="009201B6" w:rsidRDefault="004D1197" w:rsidP="004D119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0,09</w:t>
            </w:r>
          </w:p>
        </w:tc>
      </w:tr>
      <w:tr w:rsidR="009201B6" w:rsidRPr="009201B6" w:rsidTr="00501227">
        <w:trPr>
          <w:trHeight w:val="23"/>
          <w:jc w:val="center"/>
        </w:trPr>
        <w:tc>
          <w:tcPr>
            <w:tcW w:w="359" w:type="dxa"/>
            <w:tcBorders>
              <w:top w:val="nil"/>
              <w:left w:val="single" w:sz="4" w:space="0" w:color="auto"/>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jc w:val="center"/>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3</w:t>
            </w:r>
          </w:p>
        </w:tc>
        <w:tc>
          <w:tcPr>
            <w:tcW w:w="2046" w:type="dxa"/>
            <w:tcBorders>
              <w:top w:val="nil"/>
              <w:left w:val="nil"/>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Котельная 7</w:t>
            </w:r>
          </w:p>
        </w:tc>
        <w:tc>
          <w:tcPr>
            <w:tcW w:w="986" w:type="dxa"/>
            <w:tcBorders>
              <w:top w:val="nil"/>
              <w:left w:val="nil"/>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0,19</w:t>
            </w:r>
          </w:p>
        </w:tc>
        <w:tc>
          <w:tcPr>
            <w:tcW w:w="992" w:type="dxa"/>
            <w:tcBorders>
              <w:top w:val="nil"/>
              <w:left w:val="nil"/>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0,18</w:t>
            </w:r>
          </w:p>
        </w:tc>
        <w:tc>
          <w:tcPr>
            <w:tcW w:w="851" w:type="dxa"/>
            <w:tcBorders>
              <w:top w:val="nil"/>
              <w:left w:val="nil"/>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0,18</w:t>
            </w:r>
          </w:p>
        </w:tc>
        <w:tc>
          <w:tcPr>
            <w:tcW w:w="1034" w:type="dxa"/>
            <w:tcBorders>
              <w:top w:val="nil"/>
              <w:left w:val="nil"/>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0,05</w:t>
            </w:r>
          </w:p>
        </w:tc>
        <w:tc>
          <w:tcPr>
            <w:tcW w:w="876" w:type="dxa"/>
            <w:tcBorders>
              <w:top w:val="nil"/>
              <w:left w:val="nil"/>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0,07</w:t>
            </w:r>
          </w:p>
        </w:tc>
        <w:tc>
          <w:tcPr>
            <w:tcW w:w="961" w:type="dxa"/>
            <w:tcBorders>
              <w:top w:val="nil"/>
              <w:left w:val="nil"/>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0,02</w:t>
            </w:r>
          </w:p>
        </w:tc>
        <w:tc>
          <w:tcPr>
            <w:tcW w:w="1246" w:type="dxa"/>
            <w:tcBorders>
              <w:top w:val="nil"/>
              <w:left w:val="nil"/>
              <w:bottom w:val="single" w:sz="4" w:space="0" w:color="auto"/>
              <w:right w:val="single" w:sz="4" w:space="0" w:color="auto"/>
            </w:tcBorders>
            <w:shd w:val="clear" w:color="auto" w:fill="auto"/>
            <w:noWrap/>
            <w:vAlign w:val="center"/>
            <w:hideMark/>
          </w:tcPr>
          <w:p w:rsidR="004D1197" w:rsidRPr="009201B6" w:rsidRDefault="004D1197" w:rsidP="004D119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0,11</w:t>
            </w:r>
          </w:p>
        </w:tc>
      </w:tr>
      <w:tr w:rsidR="009201B6" w:rsidRPr="009201B6" w:rsidTr="00501227">
        <w:trPr>
          <w:trHeight w:val="23"/>
          <w:jc w:val="center"/>
        </w:trPr>
        <w:tc>
          <w:tcPr>
            <w:tcW w:w="359" w:type="dxa"/>
            <w:tcBorders>
              <w:top w:val="nil"/>
              <w:left w:val="single" w:sz="4" w:space="0" w:color="auto"/>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jc w:val="center"/>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 </w:t>
            </w:r>
          </w:p>
        </w:tc>
        <w:tc>
          <w:tcPr>
            <w:tcW w:w="2046" w:type="dxa"/>
            <w:tcBorders>
              <w:top w:val="nil"/>
              <w:left w:val="nil"/>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Всего</w:t>
            </w:r>
          </w:p>
        </w:tc>
        <w:tc>
          <w:tcPr>
            <w:tcW w:w="986" w:type="dxa"/>
            <w:tcBorders>
              <w:top w:val="nil"/>
              <w:left w:val="nil"/>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0,70</w:t>
            </w:r>
          </w:p>
        </w:tc>
        <w:tc>
          <w:tcPr>
            <w:tcW w:w="992" w:type="dxa"/>
            <w:tcBorders>
              <w:top w:val="nil"/>
              <w:left w:val="nil"/>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0,69</w:t>
            </w:r>
          </w:p>
        </w:tc>
        <w:tc>
          <w:tcPr>
            <w:tcW w:w="851" w:type="dxa"/>
            <w:tcBorders>
              <w:top w:val="nil"/>
              <w:left w:val="nil"/>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0,67</w:t>
            </w:r>
          </w:p>
        </w:tc>
        <w:tc>
          <w:tcPr>
            <w:tcW w:w="1034" w:type="dxa"/>
            <w:tcBorders>
              <w:top w:val="nil"/>
              <w:left w:val="nil"/>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0,24</w:t>
            </w:r>
          </w:p>
        </w:tc>
        <w:tc>
          <w:tcPr>
            <w:tcW w:w="876" w:type="dxa"/>
            <w:tcBorders>
              <w:top w:val="nil"/>
              <w:left w:val="nil"/>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0,35</w:t>
            </w:r>
          </w:p>
        </w:tc>
        <w:tc>
          <w:tcPr>
            <w:tcW w:w="961" w:type="dxa"/>
            <w:tcBorders>
              <w:top w:val="nil"/>
              <w:left w:val="nil"/>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0,11</w:t>
            </w:r>
          </w:p>
        </w:tc>
        <w:tc>
          <w:tcPr>
            <w:tcW w:w="1246" w:type="dxa"/>
            <w:tcBorders>
              <w:top w:val="nil"/>
              <w:left w:val="nil"/>
              <w:bottom w:val="single" w:sz="4" w:space="0" w:color="auto"/>
              <w:right w:val="single" w:sz="4" w:space="0" w:color="auto"/>
            </w:tcBorders>
            <w:shd w:val="clear" w:color="auto" w:fill="auto"/>
            <w:vAlign w:val="center"/>
            <w:hideMark/>
          </w:tcPr>
          <w:p w:rsidR="004D1197" w:rsidRPr="009201B6" w:rsidRDefault="004D1197" w:rsidP="004D119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0,32</w:t>
            </w:r>
          </w:p>
        </w:tc>
      </w:tr>
    </w:tbl>
    <w:p w:rsidR="004D1197" w:rsidRPr="009201B6" w:rsidRDefault="004D1197" w:rsidP="004D1197">
      <w:pPr>
        <w:widowControl/>
        <w:spacing w:after="0" w:line="360" w:lineRule="auto"/>
        <w:jc w:val="both"/>
        <w:rPr>
          <w:rFonts w:ascii="Arial" w:eastAsia="Times New Roman" w:hAnsi="Arial" w:cs="Arial"/>
          <w:sz w:val="24"/>
          <w:szCs w:val="24"/>
          <w:lang w:val="ru-RU" w:eastAsia="ru-RU"/>
        </w:rPr>
      </w:pPr>
    </w:p>
    <w:p w:rsidR="00F72AE3" w:rsidRPr="009201B6" w:rsidRDefault="004E7554" w:rsidP="004E7554">
      <w:pPr>
        <w:widowControl/>
        <w:spacing w:after="0" w:line="360" w:lineRule="auto"/>
        <w:ind w:firstLine="709"/>
        <w:jc w:val="both"/>
        <w:rPr>
          <w:rFonts w:ascii="Arial" w:eastAsia="Times New Roman" w:hAnsi="Arial" w:cs="Arial"/>
          <w:sz w:val="24"/>
          <w:szCs w:val="24"/>
          <w:lang w:val="ru-RU" w:eastAsia="ru-RU"/>
        </w:rPr>
      </w:pPr>
      <w:r w:rsidRPr="009201B6">
        <w:rPr>
          <w:rFonts w:ascii="Arial" w:eastAsia="Times New Roman" w:hAnsi="Arial" w:cs="Arial"/>
          <w:sz w:val="24"/>
          <w:szCs w:val="24"/>
          <w:lang w:val="ru-RU" w:eastAsia="ru-RU"/>
        </w:rPr>
        <w:t>На котельн</w:t>
      </w:r>
      <w:r w:rsidR="004D1197" w:rsidRPr="009201B6">
        <w:rPr>
          <w:rFonts w:ascii="Arial" w:eastAsia="Times New Roman" w:hAnsi="Arial" w:cs="Arial"/>
          <w:sz w:val="24"/>
          <w:szCs w:val="24"/>
          <w:lang w:val="ru-RU" w:eastAsia="ru-RU"/>
        </w:rPr>
        <w:t>ых</w:t>
      </w:r>
      <w:r w:rsidRPr="009201B6">
        <w:rPr>
          <w:rFonts w:ascii="Arial" w:eastAsia="Times New Roman" w:hAnsi="Arial" w:cs="Arial"/>
          <w:sz w:val="24"/>
          <w:szCs w:val="24"/>
          <w:lang w:val="ru-RU" w:eastAsia="ru-RU"/>
        </w:rPr>
        <w:t xml:space="preserve">выявлен </w:t>
      </w:r>
      <w:r w:rsidR="004D1197" w:rsidRPr="009201B6">
        <w:rPr>
          <w:rFonts w:ascii="Arial" w:eastAsia="Times New Roman" w:hAnsi="Arial" w:cs="Arial"/>
          <w:sz w:val="24"/>
          <w:szCs w:val="24"/>
          <w:lang w:val="ru-RU" w:eastAsia="ru-RU"/>
        </w:rPr>
        <w:t>не</w:t>
      </w:r>
      <w:r w:rsidR="00F72AE3" w:rsidRPr="009201B6">
        <w:rPr>
          <w:rFonts w:ascii="Arial" w:eastAsia="Times New Roman" w:hAnsi="Arial" w:cs="Arial"/>
          <w:sz w:val="24"/>
          <w:szCs w:val="24"/>
          <w:lang w:val="ru-RU" w:eastAsia="ru-RU"/>
        </w:rPr>
        <w:t xml:space="preserve">значительный резерв мощности </w:t>
      </w:r>
      <w:r w:rsidR="004D1197" w:rsidRPr="009201B6">
        <w:rPr>
          <w:rFonts w:ascii="Arial" w:eastAsia="Times New Roman" w:hAnsi="Arial" w:cs="Arial"/>
          <w:sz w:val="24"/>
          <w:szCs w:val="24"/>
          <w:lang w:val="ru-RU" w:eastAsia="ru-RU"/>
        </w:rPr>
        <w:t>суммарно – 0,32</w:t>
      </w:r>
      <w:r w:rsidR="00F72AE3" w:rsidRPr="009201B6">
        <w:rPr>
          <w:rFonts w:ascii="Arial" w:eastAsia="Times New Roman" w:hAnsi="Arial" w:cs="Arial"/>
          <w:sz w:val="24"/>
          <w:szCs w:val="24"/>
          <w:lang w:val="ru-RU" w:eastAsia="ru-RU"/>
        </w:rPr>
        <w:t xml:space="preserve"> Гкал/ч. </w:t>
      </w:r>
    </w:p>
    <w:p w:rsidR="003D2E06" w:rsidRPr="009201B6" w:rsidRDefault="002713A4" w:rsidP="0002167E">
      <w:pPr>
        <w:pStyle w:val="2"/>
        <w:ind w:left="0"/>
        <w:jc w:val="center"/>
        <w:rPr>
          <w:color w:val="auto"/>
          <w:lang w:val="ru-RU"/>
        </w:rPr>
      </w:pPr>
      <w:bookmarkStart w:id="17" w:name="_Toc430258445"/>
      <w:r w:rsidRPr="009201B6">
        <w:rPr>
          <w:color w:val="auto"/>
          <w:lang w:val="ru-RU"/>
        </w:rPr>
        <w:t>Часть</w:t>
      </w:r>
      <w:r w:rsidR="006C6FA4" w:rsidRPr="009201B6">
        <w:rPr>
          <w:color w:val="auto"/>
          <w:lang w:val="ru-RU"/>
        </w:rPr>
        <w:t> </w:t>
      </w:r>
      <w:r w:rsidRPr="009201B6">
        <w:rPr>
          <w:color w:val="auto"/>
          <w:lang w:val="ru-RU"/>
        </w:rPr>
        <w:t>7</w:t>
      </w:r>
      <w:r w:rsidR="006C6FA4" w:rsidRPr="009201B6">
        <w:rPr>
          <w:color w:val="auto"/>
          <w:lang w:val="ru-RU"/>
        </w:rPr>
        <w:t> </w:t>
      </w:r>
      <w:r w:rsidR="009F00F0" w:rsidRPr="009201B6">
        <w:rPr>
          <w:color w:val="auto"/>
          <w:lang w:val="ru-RU"/>
        </w:rPr>
        <w:t>«</w:t>
      </w:r>
      <w:r w:rsidRPr="009201B6">
        <w:rPr>
          <w:color w:val="auto"/>
          <w:lang w:val="ru-RU"/>
        </w:rPr>
        <w:t>Балансы теплоносителя</w:t>
      </w:r>
      <w:r w:rsidR="009F00F0" w:rsidRPr="009201B6">
        <w:rPr>
          <w:color w:val="auto"/>
          <w:lang w:val="ru-RU"/>
        </w:rPr>
        <w:t>»</w:t>
      </w:r>
      <w:bookmarkEnd w:id="17"/>
    </w:p>
    <w:p w:rsidR="00BD3B1B" w:rsidRPr="009201B6" w:rsidRDefault="00BD3B1B" w:rsidP="00BD3B1B">
      <w:pPr>
        <w:widowControl/>
        <w:spacing w:after="0" w:line="360" w:lineRule="auto"/>
        <w:ind w:firstLine="709"/>
        <w:contextualSpacing/>
        <w:jc w:val="both"/>
        <w:rPr>
          <w:rFonts w:ascii="Arial" w:eastAsia="Times New Roman" w:hAnsi="Arial" w:cs="Arial"/>
          <w:sz w:val="24"/>
          <w:szCs w:val="24"/>
          <w:lang w:val="ru-RU" w:eastAsia="ru-RU"/>
        </w:rPr>
      </w:pPr>
      <w:r w:rsidRPr="009201B6">
        <w:rPr>
          <w:rFonts w:ascii="Arial" w:eastAsia="Times New Roman" w:hAnsi="Arial" w:cs="Arial"/>
          <w:sz w:val="24"/>
          <w:szCs w:val="24"/>
          <w:lang w:val="ru-RU" w:eastAsia="ru-RU"/>
        </w:rPr>
        <w:t xml:space="preserve">Теплоноситель в системе теплоснабжения </w:t>
      </w:r>
      <w:r w:rsidR="00B853C1" w:rsidRPr="009201B6">
        <w:rPr>
          <w:rFonts w:ascii="Arial" w:eastAsia="Times New Roman" w:hAnsi="Arial" w:cs="Arial"/>
          <w:sz w:val="24"/>
          <w:szCs w:val="24"/>
          <w:lang w:val="ru-RU" w:eastAsia="ru-RU"/>
        </w:rPr>
        <w:t>котельной</w:t>
      </w:r>
      <w:r w:rsidRPr="009201B6">
        <w:rPr>
          <w:rFonts w:ascii="Arial" w:eastAsia="Times New Roman" w:hAnsi="Arial" w:cs="Arial"/>
          <w:sz w:val="24"/>
          <w:szCs w:val="24"/>
          <w:lang w:val="ru-RU" w:eastAsia="ru-RU"/>
        </w:rPr>
        <w:t>, как и в каждой системе теплоснабжения, предназначен как для передачи теплоты, так и для подпитки си</w:t>
      </w:r>
      <w:r w:rsidRPr="009201B6">
        <w:rPr>
          <w:rFonts w:ascii="Arial" w:eastAsia="Times New Roman" w:hAnsi="Arial" w:cs="Arial"/>
          <w:sz w:val="24"/>
          <w:szCs w:val="24"/>
          <w:lang w:val="ru-RU" w:eastAsia="ru-RU"/>
        </w:rPr>
        <w:t>с</w:t>
      </w:r>
      <w:r w:rsidRPr="009201B6">
        <w:rPr>
          <w:rFonts w:ascii="Arial" w:eastAsia="Times New Roman" w:hAnsi="Arial" w:cs="Arial"/>
          <w:sz w:val="24"/>
          <w:szCs w:val="24"/>
          <w:lang w:val="ru-RU" w:eastAsia="ru-RU"/>
        </w:rPr>
        <w:t>темы теплоснабжения.</w:t>
      </w:r>
    </w:p>
    <w:p w:rsidR="00501227" w:rsidRPr="009201B6" w:rsidRDefault="00501227" w:rsidP="00501227">
      <w:pPr>
        <w:spacing w:after="0" w:line="360" w:lineRule="auto"/>
        <w:ind w:left="220" w:right="166" w:firstLine="567"/>
        <w:jc w:val="center"/>
        <w:rPr>
          <w:rFonts w:ascii="Arial" w:eastAsia="Times New Roman" w:hAnsi="Arial" w:cs="Arial"/>
          <w:b/>
          <w:sz w:val="24"/>
          <w:szCs w:val="24"/>
          <w:lang w:val="ru-RU"/>
        </w:rPr>
      </w:pPr>
      <w:r w:rsidRPr="009201B6">
        <w:rPr>
          <w:rFonts w:ascii="Arial" w:eastAsia="Times New Roman" w:hAnsi="Arial" w:cs="Arial"/>
          <w:b/>
          <w:sz w:val="24"/>
          <w:szCs w:val="24"/>
          <w:lang w:val="ru-RU"/>
        </w:rPr>
        <w:t>Таблица 1.6.1 – Балансы теплоносителя</w:t>
      </w:r>
    </w:p>
    <w:tbl>
      <w:tblPr>
        <w:tblW w:w="0" w:type="auto"/>
        <w:jc w:val="center"/>
        <w:tblLayout w:type="fixed"/>
        <w:tblLook w:val="04A0"/>
      </w:tblPr>
      <w:tblGrid>
        <w:gridCol w:w="1056"/>
        <w:gridCol w:w="4125"/>
        <w:gridCol w:w="2409"/>
        <w:gridCol w:w="2039"/>
      </w:tblGrid>
      <w:tr w:rsidR="009201B6" w:rsidRPr="001876E4" w:rsidTr="00DB3906">
        <w:trPr>
          <w:trHeight w:val="23"/>
          <w:jc w:val="center"/>
        </w:trPr>
        <w:tc>
          <w:tcPr>
            <w:tcW w:w="10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3906" w:rsidRPr="009201B6" w:rsidRDefault="00DB3906" w:rsidP="00501227">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п/п</w:t>
            </w:r>
          </w:p>
        </w:tc>
        <w:tc>
          <w:tcPr>
            <w:tcW w:w="41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3906" w:rsidRPr="009201B6" w:rsidRDefault="00DB3906" w:rsidP="00501227">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Наименование котельной</w:t>
            </w:r>
          </w:p>
        </w:tc>
        <w:tc>
          <w:tcPr>
            <w:tcW w:w="4448" w:type="dxa"/>
            <w:gridSpan w:val="2"/>
            <w:tcBorders>
              <w:top w:val="single" w:sz="4" w:space="0" w:color="auto"/>
              <w:left w:val="nil"/>
              <w:bottom w:val="single" w:sz="4" w:space="0" w:color="auto"/>
              <w:right w:val="single" w:sz="4" w:space="0" w:color="auto"/>
            </w:tcBorders>
            <w:shd w:val="clear" w:color="auto" w:fill="auto"/>
            <w:vAlign w:val="center"/>
            <w:hideMark/>
          </w:tcPr>
          <w:p w:rsidR="00DB3906" w:rsidRPr="009201B6" w:rsidRDefault="00DB3906" w:rsidP="00501227">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xml:space="preserve"> Объем подпитки тепловых сетей, м³/ч</w:t>
            </w:r>
          </w:p>
        </w:tc>
      </w:tr>
      <w:tr w:rsidR="009201B6" w:rsidRPr="009201B6" w:rsidTr="00DB3906">
        <w:trPr>
          <w:trHeight w:val="230"/>
          <w:jc w:val="center"/>
        </w:trPr>
        <w:tc>
          <w:tcPr>
            <w:tcW w:w="10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3906" w:rsidRPr="009201B6" w:rsidRDefault="00DB3906" w:rsidP="00501227">
            <w:pPr>
              <w:widowControl/>
              <w:spacing w:after="0" w:line="240" w:lineRule="auto"/>
              <w:rPr>
                <w:rFonts w:ascii="Arial" w:eastAsia="Times New Roman" w:hAnsi="Arial" w:cs="Arial"/>
                <w:sz w:val="20"/>
                <w:szCs w:val="20"/>
                <w:lang w:val="ru-RU" w:eastAsia="ru-RU"/>
              </w:rPr>
            </w:pPr>
          </w:p>
        </w:tc>
        <w:tc>
          <w:tcPr>
            <w:tcW w:w="41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3906" w:rsidRPr="009201B6" w:rsidRDefault="00DB3906" w:rsidP="00501227">
            <w:pPr>
              <w:widowControl/>
              <w:spacing w:after="0" w:line="240" w:lineRule="auto"/>
              <w:rPr>
                <w:rFonts w:ascii="Arial" w:eastAsia="Times New Roman" w:hAnsi="Arial" w:cs="Arial"/>
                <w:sz w:val="20"/>
                <w:szCs w:val="20"/>
                <w:lang w:val="ru-RU" w:eastAsia="ru-RU"/>
              </w:rPr>
            </w:pPr>
          </w:p>
        </w:tc>
        <w:tc>
          <w:tcPr>
            <w:tcW w:w="2409" w:type="dxa"/>
            <w:vMerge w:val="restart"/>
            <w:tcBorders>
              <w:top w:val="nil"/>
              <w:left w:val="single" w:sz="4" w:space="0" w:color="auto"/>
              <w:bottom w:val="single" w:sz="4" w:space="0" w:color="auto"/>
              <w:right w:val="single" w:sz="4" w:space="0" w:color="auto"/>
            </w:tcBorders>
            <w:shd w:val="clear" w:color="auto" w:fill="auto"/>
            <w:vAlign w:val="center"/>
            <w:hideMark/>
          </w:tcPr>
          <w:p w:rsidR="00DB3906" w:rsidRPr="009201B6" w:rsidRDefault="00DB3906" w:rsidP="00501227">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нормативный</w:t>
            </w:r>
          </w:p>
        </w:tc>
        <w:tc>
          <w:tcPr>
            <w:tcW w:w="2039" w:type="dxa"/>
            <w:vMerge w:val="restart"/>
            <w:tcBorders>
              <w:top w:val="nil"/>
              <w:left w:val="single" w:sz="4" w:space="0" w:color="auto"/>
              <w:bottom w:val="single" w:sz="4" w:space="0" w:color="auto"/>
              <w:right w:val="single" w:sz="4" w:space="0" w:color="auto"/>
            </w:tcBorders>
            <w:shd w:val="clear" w:color="auto" w:fill="auto"/>
            <w:vAlign w:val="center"/>
            <w:hideMark/>
          </w:tcPr>
          <w:p w:rsidR="00DB3906" w:rsidRPr="009201B6" w:rsidRDefault="00DB3906" w:rsidP="00501227">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xml:space="preserve">аварийный </w:t>
            </w:r>
          </w:p>
        </w:tc>
      </w:tr>
      <w:tr w:rsidR="009201B6" w:rsidRPr="009201B6" w:rsidTr="00DB3906">
        <w:trPr>
          <w:trHeight w:val="230"/>
          <w:jc w:val="center"/>
        </w:trPr>
        <w:tc>
          <w:tcPr>
            <w:tcW w:w="10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3906" w:rsidRPr="009201B6" w:rsidRDefault="00DB3906" w:rsidP="00501227">
            <w:pPr>
              <w:widowControl/>
              <w:spacing w:after="0" w:line="240" w:lineRule="auto"/>
              <w:rPr>
                <w:rFonts w:ascii="Arial" w:eastAsia="Times New Roman" w:hAnsi="Arial" w:cs="Arial"/>
                <w:sz w:val="20"/>
                <w:szCs w:val="20"/>
                <w:lang w:val="ru-RU" w:eastAsia="ru-RU"/>
              </w:rPr>
            </w:pPr>
          </w:p>
        </w:tc>
        <w:tc>
          <w:tcPr>
            <w:tcW w:w="41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3906" w:rsidRPr="009201B6" w:rsidRDefault="00DB3906" w:rsidP="00501227">
            <w:pPr>
              <w:widowControl/>
              <w:spacing w:after="0" w:line="240" w:lineRule="auto"/>
              <w:rPr>
                <w:rFonts w:ascii="Arial" w:eastAsia="Times New Roman" w:hAnsi="Arial" w:cs="Arial"/>
                <w:sz w:val="20"/>
                <w:szCs w:val="20"/>
                <w:lang w:val="ru-RU" w:eastAsia="ru-RU"/>
              </w:rPr>
            </w:pPr>
          </w:p>
        </w:tc>
        <w:tc>
          <w:tcPr>
            <w:tcW w:w="2409" w:type="dxa"/>
            <w:vMerge/>
            <w:tcBorders>
              <w:top w:val="nil"/>
              <w:left w:val="single" w:sz="4" w:space="0" w:color="auto"/>
              <w:bottom w:val="single" w:sz="4" w:space="0" w:color="auto"/>
              <w:right w:val="single" w:sz="4" w:space="0" w:color="auto"/>
            </w:tcBorders>
            <w:shd w:val="clear" w:color="auto" w:fill="auto"/>
            <w:vAlign w:val="center"/>
            <w:hideMark/>
          </w:tcPr>
          <w:p w:rsidR="00DB3906" w:rsidRPr="009201B6" w:rsidRDefault="00DB3906" w:rsidP="00501227">
            <w:pPr>
              <w:widowControl/>
              <w:spacing w:after="0" w:line="240" w:lineRule="auto"/>
              <w:rPr>
                <w:rFonts w:ascii="Arial" w:eastAsia="Times New Roman" w:hAnsi="Arial" w:cs="Arial"/>
                <w:sz w:val="20"/>
                <w:szCs w:val="20"/>
                <w:lang w:val="ru-RU" w:eastAsia="ru-RU"/>
              </w:rPr>
            </w:pPr>
          </w:p>
        </w:tc>
        <w:tc>
          <w:tcPr>
            <w:tcW w:w="2039" w:type="dxa"/>
            <w:vMerge/>
            <w:tcBorders>
              <w:top w:val="nil"/>
              <w:left w:val="single" w:sz="4" w:space="0" w:color="auto"/>
              <w:bottom w:val="single" w:sz="4" w:space="0" w:color="auto"/>
              <w:right w:val="single" w:sz="4" w:space="0" w:color="auto"/>
            </w:tcBorders>
            <w:shd w:val="clear" w:color="auto" w:fill="auto"/>
            <w:vAlign w:val="center"/>
            <w:hideMark/>
          </w:tcPr>
          <w:p w:rsidR="00DB3906" w:rsidRPr="009201B6" w:rsidRDefault="00DB3906" w:rsidP="00501227">
            <w:pPr>
              <w:widowControl/>
              <w:spacing w:after="0" w:line="240" w:lineRule="auto"/>
              <w:rPr>
                <w:rFonts w:ascii="Arial" w:eastAsia="Times New Roman" w:hAnsi="Arial" w:cs="Arial"/>
                <w:sz w:val="20"/>
                <w:szCs w:val="20"/>
                <w:lang w:val="ru-RU" w:eastAsia="ru-RU"/>
              </w:rPr>
            </w:pPr>
          </w:p>
        </w:tc>
      </w:tr>
      <w:tr w:rsidR="009201B6" w:rsidRPr="009201B6" w:rsidTr="00DB3906">
        <w:trPr>
          <w:trHeight w:val="23"/>
          <w:jc w:val="center"/>
        </w:trPr>
        <w:tc>
          <w:tcPr>
            <w:tcW w:w="1056" w:type="dxa"/>
            <w:tcBorders>
              <w:top w:val="nil"/>
              <w:left w:val="single" w:sz="4" w:space="0" w:color="auto"/>
              <w:bottom w:val="single" w:sz="4" w:space="0" w:color="auto"/>
              <w:right w:val="single" w:sz="4" w:space="0" w:color="auto"/>
            </w:tcBorders>
            <w:shd w:val="clear" w:color="auto" w:fill="auto"/>
            <w:vAlign w:val="center"/>
            <w:hideMark/>
          </w:tcPr>
          <w:p w:rsidR="00DB3906" w:rsidRPr="009201B6" w:rsidRDefault="00DB3906" w:rsidP="00501227">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1</w:t>
            </w:r>
          </w:p>
        </w:tc>
        <w:tc>
          <w:tcPr>
            <w:tcW w:w="4125" w:type="dxa"/>
            <w:tcBorders>
              <w:top w:val="nil"/>
              <w:left w:val="nil"/>
              <w:bottom w:val="single" w:sz="4" w:space="0" w:color="auto"/>
              <w:right w:val="single" w:sz="4" w:space="0" w:color="auto"/>
            </w:tcBorders>
            <w:shd w:val="clear" w:color="auto" w:fill="auto"/>
            <w:vAlign w:val="center"/>
            <w:hideMark/>
          </w:tcPr>
          <w:p w:rsidR="00DB3906" w:rsidRPr="009201B6" w:rsidRDefault="00DB3906" w:rsidP="00501227">
            <w:pPr>
              <w:widowControl/>
              <w:spacing w:after="0" w:line="240" w:lineRule="auto"/>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котельная 6\1</w:t>
            </w:r>
          </w:p>
        </w:tc>
        <w:tc>
          <w:tcPr>
            <w:tcW w:w="2409" w:type="dxa"/>
            <w:tcBorders>
              <w:top w:val="nil"/>
              <w:left w:val="nil"/>
              <w:bottom w:val="single" w:sz="4" w:space="0" w:color="auto"/>
              <w:right w:val="single" w:sz="4" w:space="0" w:color="auto"/>
            </w:tcBorders>
            <w:shd w:val="clear" w:color="auto" w:fill="auto"/>
            <w:vAlign w:val="center"/>
            <w:hideMark/>
          </w:tcPr>
          <w:p w:rsidR="00DB3906" w:rsidRPr="009201B6" w:rsidRDefault="00DB3906" w:rsidP="00501227">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0,04</w:t>
            </w:r>
          </w:p>
        </w:tc>
        <w:tc>
          <w:tcPr>
            <w:tcW w:w="2039" w:type="dxa"/>
            <w:tcBorders>
              <w:top w:val="nil"/>
              <w:left w:val="nil"/>
              <w:bottom w:val="single" w:sz="4" w:space="0" w:color="auto"/>
              <w:right w:val="single" w:sz="4" w:space="0" w:color="auto"/>
            </w:tcBorders>
            <w:shd w:val="clear" w:color="auto" w:fill="auto"/>
            <w:vAlign w:val="center"/>
            <w:hideMark/>
          </w:tcPr>
          <w:p w:rsidR="00DB3906" w:rsidRPr="009201B6" w:rsidRDefault="00DB3906" w:rsidP="00501227">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0,31</w:t>
            </w:r>
          </w:p>
        </w:tc>
      </w:tr>
      <w:tr w:rsidR="009201B6" w:rsidRPr="009201B6" w:rsidTr="00DB3906">
        <w:trPr>
          <w:trHeight w:val="23"/>
          <w:jc w:val="center"/>
        </w:trPr>
        <w:tc>
          <w:tcPr>
            <w:tcW w:w="1056" w:type="dxa"/>
            <w:tcBorders>
              <w:top w:val="nil"/>
              <w:left w:val="single" w:sz="4" w:space="0" w:color="auto"/>
              <w:bottom w:val="single" w:sz="4" w:space="0" w:color="auto"/>
              <w:right w:val="single" w:sz="4" w:space="0" w:color="auto"/>
            </w:tcBorders>
            <w:shd w:val="clear" w:color="auto" w:fill="auto"/>
            <w:vAlign w:val="center"/>
            <w:hideMark/>
          </w:tcPr>
          <w:p w:rsidR="00DB3906" w:rsidRPr="009201B6" w:rsidRDefault="00DB3906" w:rsidP="00501227">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2</w:t>
            </w:r>
          </w:p>
        </w:tc>
        <w:tc>
          <w:tcPr>
            <w:tcW w:w="4125" w:type="dxa"/>
            <w:tcBorders>
              <w:top w:val="nil"/>
              <w:left w:val="nil"/>
              <w:bottom w:val="single" w:sz="4" w:space="0" w:color="auto"/>
              <w:right w:val="single" w:sz="4" w:space="0" w:color="auto"/>
            </w:tcBorders>
            <w:shd w:val="clear" w:color="auto" w:fill="auto"/>
            <w:vAlign w:val="center"/>
            <w:hideMark/>
          </w:tcPr>
          <w:p w:rsidR="00DB3906" w:rsidRPr="009201B6" w:rsidRDefault="00DB3906" w:rsidP="00501227">
            <w:pPr>
              <w:widowControl/>
              <w:spacing w:after="0" w:line="240" w:lineRule="auto"/>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котельная 6\2</w:t>
            </w:r>
          </w:p>
        </w:tc>
        <w:tc>
          <w:tcPr>
            <w:tcW w:w="2409" w:type="dxa"/>
            <w:tcBorders>
              <w:top w:val="nil"/>
              <w:left w:val="nil"/>
              <w:bottom w:val="single" w:sz="4" w:space="0" w:color="auto"/>
              <w:right w:val="single" w:sz="4" w:space="0" w:color="auto"/>
            </w:tcBorders>
            <w:shd w:val="clear" w:color="auto" w:fill="auto"/>
            <w:vAlign w:val="center"/>
            <w:hideMark/>
          </w:tcPr>
          <w:p w:rsidR="00DB3906" w:rsidRPr="009201B6" w:rsidRDefault="00DB3906" w:rsidP="00501227">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0,01</w:t>
            </w:r>
          </w:p>
        </w:tc>
        <w:tc>
          <w:tcPr>
            <w:tcW w:w="2039" w:type="dxa"/>
            <w:tcBorders>
              <w:top w:val="nil"/>
              <w:left w:val="nil"/>
              <w:bottom w:val="single" w:sz="4" w:space="0" w:color="auto"/>
              <w:right w:val="single" w:sz="4" w:space="0" w:color="auto"/>
            </w:tcBorders>
            <w:shd w:val="clear" w:color="auto" w:fill="auto"/>
            <w:vAlign w:val="center"/>
            <w:hideMark/>
          </w:tcPr>
          <w:p w:rsidR="00DB3906" w:rsidRPr="009201B6" w:rsidRDefault="00DB3906" w:rsidP="00501227">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0,12</w:t>
            </w:r>
          </w:p>
        </w:tc>
      </w:tr>
      <w:tr w:rsidR="009201B6" w:rsidRPr="009201B6" w:rsidTr="00DB3906">
        <w:trPr>
          <w:trHeight w:val="23"/>
          <w:jc w:val="center"/>
        </w:trPr>
        <w:tc>
          <w:tcPr>
            <w:tcW w:w="1056" w:type="dxa"/>
            <w:tcBorders>
              <w:top w:val="nil"/>
              <w:left w:val="single" w:sz="4" w:space="0" w:color="auto"/>
              <w:bottom w:val="single" w:sz="4" w:space="0" w:color="auto"/>
              <w:right w:val="single" w:sz="4" w:space="0" w:color="auto"/>
            </w:tcBorders>
            <w:shd w:val="clear" w:color="auto" w:fill="auto"/>
            <w:vAlign w:val="center"/>
            <w:hideMark/>
          </w:tcPr>
          <w:p w:rsidR="00DB3906" w:rsidRPr="009201B6" w:rsidRDefault="00DB3906" w:rsidP="00501227">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3</w:t>
            </w:r>
          </w:p>
        </w:tc>
        <w:tc>
          <w:tcPr>
            <w:tcW w:w="4125" w:type="dxa"/>
            <w:tcBorders>
              <w:top w:val="nil"/>
              <w:left w:val="nil"/>
              <w:bottom w:val="single" w:sz="4" w:space="0" w:color="auto"/>
              <w:right w:val="single" w:sz="4" w:space="0" w:color="auto"/>
            </w:tcBorders>
            <w:shd w:val="clear" w:color="auto" w:fill="auto"/>
            <w:vAlign w:val="center"/>
            <w:hideMark/>
          </w:tcPr>
          <w:p w:rsidR="00DB3906" w:rsidRPr="009201B6" w:rsidRDefault="00DB3906" w:rsidP="00501227">
            <w:pPr>
              <w:widowControl/>
              <w:spacing w:after="0" w:line="240" w:lineRule="auto"/>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Котельная 7</w:t>
            </w:r>
          </w:p>
        </w:tc>
        <w:tc>
          <w:tcPr>
            <w:tcW w:w="2409" w:type="dxa"/>
            <w:tcBorders>
              <w:top w:val="nil"/>
              <w:left w:val="nil"/>
              <w:bottom w:val="single" w:sz="4" w:space="0" w:color="auto"/>
              <w:right w:val="single" w:sz="4" w:space="0" w:color="auto"/>
            </w:tcBorders>
            <w:shd w:val="clear" w:color="auto" w:fill="auto"/>
            <w:vAlign w:val="center"/>
            <w:hideMark/>
          </w:tcPr>
          <w:p w:rsidR="00DB3906" w:rsidRPr="009201B6" w:rsidRDefault="00DB3906" w:rsidP="00501227">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0,01</w:t>
            </w:r>
          </w:p>
        </w:tc>
        <w:tc>
          <w:tcPr>
            <w:tcW w:w="2039" w:type="dxa"/>
            <w:tcBorders>
              <w:top w:val="nil"/>
              <w:left w:val="nil"/>
              <w:bottom w:val="single" w:sz="4" w:space="0" w:color="auto"/>
              <w:right w:val="single" w:sz="4" w:space="0" w:color="auto"/>
            </w:tcBorders>
            <w:shd w:val="clear" w:color="auto" w:fill="auto"/>
            <w:vAlign w:val="center"/>
            <w:hideMark/>
          </w:tcPr>
          <w:p w:rsidR="00DB3906" w:rsidRPr="009201B6" w:rsidRDefault="00DB3906" w:rsidP="00501227">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0,10</w:t>
            </w:r>
          </w:p>
        </w:tc>
      </w:tr>
    </w:tbl>
    <w:p w:rsidR="00BD3B1B" w:rsidRPr="009201B6" w:rsidRDefault="001C5FE7" w:rsidP="00BD3B1B">
      <w:pPr>
        <w:widowControl/>
        <w:spacing w:after="0" w:line="360" w:lineRule="auto"/>
        <w:ind w:firstLine="709"/>
        <w:contextualSpacing/>
        <w:jc w:val="both"/>
        <w:rPr>
          <w:rFonts w:ascii="Arial" w:eastAsia="Times New Roman" w:hAnsi="Arial" w:cs="Arial"/>
          <w:sz w:val="24"/>
          <w:szCs w:val="24"/>
          <w:lang w:val="ru-RU" w:eastAsia="ru-RU"/>
        </w:rPr>
      </w:pPr>
      <w:r w:rsidRPr="009201B6">
        <w:rPr>
          <w:rFonts w:ascii="Arial" w:eastAsia="Times New Roman" w:hAnsi="Arial" w:cs="Arial"/>
          <w:sz w:val="24"/>
          <w:szCs w:val="24"/>
          <w:lang w:val="ru-RU" w:eastAsia="ru-RU"/>
        </w:rPr>
        <w:t>Системы</w:t>
      </w:r>
      <w:r w:rsidR="00BD3B1B" w:rsidRPr="009201B6">
        <w:rPr>
          <w:rFonts w:ascii="Arial" w:eastAsia="Times New Roman" w:hAnsi="Arial" w:cs="Arial"/>
          <w:sz w:val="24"/>
          <w:szCs w:val="24"/>
          <w:lang w:val="ru-RU" w:eastAsia="ru-RU"/>
        </w:rPr>
        <w:t xml:space="preserve"> водоподготовительн</w:t>
      </w:r>
      <w:r w:rsidR="00425C69" w:rsidRPr="009201B6">
        <w:rPr>
          <w:rFonts w:ascii="Arial" w:eastAsia="Times New Roman" w:hAnsi="Arial" w:cs="Arial"/>
          <w:sz w:val="24"/>
          <w:szCs w:val="24"/>
          <w:lang w:val="ru-RU" w:eastAsia="ru-RU"/>
        </w:rPr>
        <w:t>ых</w:t>
      </w:r>
      <w:r w:rsidR="00BD3B1B" w:rsidRPr="009201B6">
        <w:rPr>
          <w:rFonts w:ascii="Arial" w:eastAsia="Times New Roman" w:hAnsi="Arial" w:cs="Arial"/>
          <w:sz w:val="24"/>
          <w:szCs w:val="24"/>
          <w:lang w:val="ru-RU" w:eastAsia="ru-RU"/>
        </w:rPr>
        <w:t xml:space="preserve"> установ</w:t>
      </w:r>
      <w:r w:rsidR="00425C69" w:rsidRPr="009201B6">
        <w:rPr>
          <w:rFonts w:ascii="Arial" w:eastAsia="Times New Roman" w:hAnsi="Arial" w:cs="Arial"/>
          <w:sz w:val="24"/>
          <w:szCs w:val="24"/>
          <w:lang w:val="ru-RU" w:eastAsia="ru-RU"/>
        </w:rPr>
        <w:t>ок</w:t>
      </w:r>
      <w:r w:rsidRPr="009201B6">
        <w:rPr>
          <w:rFonts w:ascii="Arial" w:eastAsia="Times New Roman" w:hAnsi="Arial" w:cs="Arial"/>
          <w:sz w:val="24"/>
          <w:szCs w:val="24"/>
          <w:lang w:val="ru-RU" w:eastAsia="ru-RU"/>
        </w:rPr>
        <w:t>на котельных отсутствуют</w:t>
      </w:r>
      <w:r w:rsidR="00BD3B1B" w:rsidRPr="009201B6">
        <w:rPr>
          <w:rFonts w:ascii="Arial" w:eastAsia="Times New Roman" w:hAnsi="Arial" w:cs="Arial"/>
          <w:sz w:val="24"/>
          <w:szCs w:val="24"/>
          <w:lang w:val="ru-RU" w:eastAsia="ru-RU"/>
        </w:rPr>
        <w:t>.</w:t>
      </w:r>
    </w:p>
    <w:p w:rsidR="003D2E06" w:rsidRPr="009201B6" w:rsidRDefault="00E51B0E" w:rsidP="0002167E">
      <w:pPr>
        <w:pStyle w:val="2"/>
        <w:ind w:left="0"/>
        <w:jc w:val="center"/>
        <w:rPr>
          <w:color w:val="auto"/>
          <w:lang w:val="ru-RU"/>
        </w:rPr>
      </w:pPr>
      <w:bookmarkStart w:id="18" w:name="_Toc430258446"/>
      <w:r w:rsidRPr="009201B6">
        <w:rPr>
          <w:color w:val="auto"/>
          <w:lang w:val="ru-RU"/>
        </w:rPr>
        <w:t>Часть</w:t>
      </w:r>
      <w:r w:rsidR="006C6FA4" w:rsidRPr="009201B6">
        <w:rPr>
          <w:color w:val="auto"/>
          <w:lang w:val="ru-RU"/>
        </w:rPr>
        <w:t> </w:t>
      </w:r>
      <w:r w:rsidRPr="009201B6">
        <w:rPr>
          <w:color w:val="auto"/>
          <w:lang w:val="ru-RU"/>
        </w:rPr>
        <w:t>8</w:t>
      </w:r>
      <w:r w:rsidR="006C6FA4" w:rsidRPr="009201B6">
        <w:rPr>
          <w:color w:val="auto"/>
        </w:rPr>
        <w:t> </w:t>
      </w:r>
      <w:r w:rsidR="009F00F0" w:rsidRPr="009201B6">
        <w:rPr>
          <w:color w:val="auto"/>
          <w:lang w:val="ru-RU"/>
        </w:rPr>
        <w:t>«</w:t>
      </w:r>
      <w:r w:rsidR="002713A4" w:rsidRPr="009201B6">
        <w:rPr>
          <w:color w:val="auto"/>
          <w:lang w:val="ru-RU"/>
        </w:rPr>
        <w:t>Топливные балансы источников тепловой энергии и система обеспечения топливом</w:t>
      </w:r>
      <w:r w:rsidR="009F00F0" w:rsidRPr="009201B6">
        <w:rPr>
          <w:color w:val="auto"/>
          <w:lang w:val="ru-RU"/>
        </w:rPr>
        <w:t>»</w:t>
      </w:r>
      <w:bookmarkEnd w:id="18"/>
    </w:p>
    <w:p w:rsidR="00BD3B1B" w:rsidRPr="009201B6" w:rsidRDefault="005359DF" w:rsidP="005359DF">
      <w:pPr>
        <w:widowControl/>
        <w:spacing w:after="0" w:line="360" w:lineRule="auto"/>
        <w:ind w:firstLine="709"/>
        <w:jc w:val="both"/>
        <w:rPr>
          <w:rFonts w:ascii="Arial" w:eastAsia="Times New Roman" w:hAnsi="Arial" w:cs="Arial"/>
          <w:sz w:val="24"/>
          <w:szCs w:val="24"/>
          <w:lang w:val="ru-RU"/>
        </w:rPr>
      </w:pPr>
      <w:r w:rsidRPr="009201B6">
        <w:rPr>
          <w:rFonts w:ascii="Arial" w:eastAsia="Times New Roman" w:hAnsi="Arial" w:cs="Arial"/>
          <w:sz w:val="24"/>
          <w:szCs w:val="24"/>
          <w:lang w:val="ru-RU" w:eastAsia="ru-RU"/>
        </w:rPr>
        <w:t xml:space="preserve">Основным топливом для </w:t>
      </w:r>
      <w:r w:rsidR="00C276D4" w:rsidRPr="009201B6">
        <w:rPr>
          <w:rFonts w:ascii="Arial" w:eastAsia="Times New Roman" w:hAnsi="Arial" w:cs="Arial"/>
          <w:sz w:val="24"/>
          <w:szCs w:val="24"/>
          <w:lang w:val="ru-RU" w:eastAsia="ru-RU"/>
        </w:rPr>
        <w:t>котель</w:t>
      </w:r>
      <w:r w:rsidR="003C6C27" w:rsidRPr="009201B6">
        <w:rPr>
          <w:rFonts w:ascii="Arial" w:eastAsia="Times New Roman" w:hAnsi="Arial" w:cs="Arial"/>
          <w:sz w:val="24"/>
          <w:szCs w:val="24"/>
          <w:lang w:val="ru-RU" w:eastAsia="ru-RU"/>
        </w:rPr>
        <w:t>ных</w:t>
      </w:r>
      <w:r w:rsidRPr="009201B6">
        <w:rPr>
          <w:rFonts w:ascii="Arial" w:eastAsia="Times New Roman" w:hAnsi="Arial" w:cs="Arial"/>
          <w:sz w:val="24"/>
          <w:szCs w:val="24"/>
          <w:lang w:val="ru-RU" w:eastAsia="ru-RU"/>
        </w:rPr>
        <w:t xml:space="preserve"> является природный газ. </w:t>
      </w:r>
    </w:p>
    <w:p w:rsidR="00967535" w:rsidRPr="009201B6" w:rsidRDefault="00425C69" w:rsidP="00BD3B1B">
      <w:pPr>
        <w:spacing w:after="0" w:line="360" w:lineRule="auto"/>
        <w:ind w:right="51" w:firstLine="687"/>
        <w:jc w:val="both"/>
        <w:rPr>
          <w:rFonts w:ascii="Arial" w:eastAsia="Times New Roman" w:hAnsi="Arial" w:cs="Arial"/>
          <w:sz w:val="24"/>
          <w:szCs w:val="24"/>
          <w:lang w:val="ru-RU"/>
        </w:rPr>
      </w:pPr>
      <w:r w:rsidRPr="009201B6">
        <w:rPr>
          <w:rFonts w:ascii="Arial" w:eastAsia="Times New Roman" w:hAnsi="Arial" w:cs="Arial"/>
          <w:sz w:val="24"/>
          <w:szCs w:val="24"/>
          <w:lang w:val="ru-RU"/>
        </w:rPr>
        <w:t>Расход натурального и условного топлива, а также объем выработанной те</w:t>
      </w:r>
      <w:r w:rsidRPr="009201B6">
        <w:rPr>
          <w:rFonts w:ascii="Arial" w:eastAsia="Times New Roman" w:hAnsi="Arial" w:cs="Arial"/>
          <w:sz w:val="24"/>
          <w:szCs w:val="24"/>
          <w:lang w:val="ru-RU"/>
        </w:rPr>
        <w:t>п</w:t>
      </w:r>
      <w:r w:rsidRPr="009201B6">
        <w:rPr>
          <w:rFonts w:ascii="Arial" w:eastAsia="Times New Roman" w:hAnsi="Arial" w:cs="Arial"/>
          <w:sz w:val="24"/>
          <w:szCs w:val="24"/>
          <w:lang w:val="ru-RU"/>
        </w:rPr>
        <w:t xml:space="preserve">ловой энергии и удельный расход топлива на выработку тепла за 2014 год приведен в таблице 1.8.1. </w:t>
      </w:r>
    </w:p>
    <w:p w:rsidR="00DB3906" w:rsidRPr="009201B6" w:rsidRDefault="00DB3906" w:rsidP="00BD3B1B">
      <w:pPr>
        <w:spacing w:after="0" w:line="360" w:lineRule="auto"/>
        <w:ind w:right="51" w:firstLine="687"/>
        <w:jc w:val="both"/>
        <w:rPr>
          <w:rFonts w:ascii="Arial" w:eastAsia="Times New Roman" w:hAnsi="Arial" w:cs="Arial"/>
          <w:sz w:val="24"/>
          <w:szCs w:val="24"/>
          <w:lang w:val="ru-RU"/>
        </w:rPr>
      </w:pPr>
    </w:p>
    <w:p w:rsidR="00DB3906" w:rsidRPr="009201B6" w:rsidRDefault="00DB3906" w:rsidP="00BD3B1B">
      <w:pPr>
        <w:spacing w:after="0" w:line="360" w:lineRule="auto"/>
        <w:ind w:right="51" w:firstLine="687"/>
        <w:jc w:val="both"/>
        <w:rPr>
          <w:rFonts w:ascii="Arial" w:eastAsia="Times New Roman" w:hAnsi="Arial" w:cs="Arial"/>
          <w:sz w:val="24"/>
          <w:szCs w:val="24"/>
          <w:lang w:val="ru-RU"/>
        </w:rPr>
      </w:pPr>
    </w:p>
    <w:p w:rsidR="00DB3906" w:rsidRPr="009201B6" w:rsidRDefault="00DB3906" w:rsidP="00BD3B1B">
      <w:pPr>
        <w:spacing w:after="0" w:line="360" w:lineRule="auto"/>
        <w:ind w:right="51" w:firstLine="687"/>
        <w:jc w:val="both"/>
        <w:rPr>
          <w:rFonts w:ascii="Arial" w:eastAsia="Times New Roman" w:hAnsi="Arial" w:cs="Arial"/>
          <w:sz w:val="24"/>
          <w:szCs w:val="24"/>
          <w:lang w:val="ru-RU"/>
        </w:rPr>
      </w:pPr>
    </w:p>
    <w:p w:rsidR="00DB3906" w:rsidRPr="009201B6" w:rsidRDefault="00DB3906" w:rsidP="00BD3B1B">
      <w:pPr>
        <w:spacing w:after="0" w:line="360" w:lineRule="auto"/>
        <w:ind w:right="51" w:firstLine="687"/>
        <w:jc w:val="both"/>
        <w:rPr>
          <w:rFonts w:ascii="Arial" w:eastAsia="Times New Roman" w:hAnsi="Arial" w:cs="Arial"/>
          <w:sz w:val="24"/>
          <w:szCs w:val="24"/>
          <w:lang w:val="ru-RU"/>
        </w:rPr>
      </w:pPr>
    </w:p>
    <w:p w:rsidR="00DB3906" w:rsidRPr="009201B6" w:rsidRDefault="00DB3906" w:rsidP="00BD3B1B">
      <w:pPr>
        <w:spacing w:after="0" w:line="360" w:lineRule="auto"/>
        <w:ind w:right="51" w:firstLine="687"/>
        <w:jc w:val="both"/>
        <w:rPr>
          <w:rFonts w:ascii="Arial" w:eastAsia="Times New Roman" w:hAnsi="Arial" w:cs="Arial"/>
          <w:sz w:val="24"/>
          <w:szCs w:val="24"/>
          <w:lang w:val="ru-RU"/>
        </w:rPr>
      </w:pPr>
    </w:p>
    <w:p w:rsidR="00DB3906" w:rsidRPr="009201B6" w:rsidRDefault="00DB3906" w:rsidP="00BD3B1B">
      <w:pPr>
        <w:spacing w:after="0" w:line="360" w:lineRule="auto"/>
        <w:ind w:right="51" w:firstLine="687"/>
        <w:jc w:val="both"/>
        <w:rPr>
          <w:rFonts w:ascii="Arial" w:eastAsia="Times New Roman" w:hAnsi="Arial" w:cs="Arial"/>
          <w:sz w:val="24"/>
          <w:szCs w:val="24"/>
          <w:lang w:val="ru-RU"/>
        </w:rPr>
      </w:pPr>
    </w:p>
    <w:p w:rsidR="00BD3B1B" w:rsidRPr="009201B6" w:rsidRDefault="00BD3B1B" w:rsidP="00BD3B1B">
      <w:pPr>
        <w:spacing w:after="0" w:line="360" w:lineRule="auto"/>
        <w:ind w:right="-43"/>
        <w:jc w:val="center"/>
        <w:rPr>
          <w:rFonts w:ascii="Arial" w:eastAsia="Times New Roman" w:hAnsi="Arial" w:cs="Arial"/>
          <w:b/>
          <w:sz w:val="24"/>
          <w:szCs w:val="24"/>
          <w:lang w:val="ru-RU"/>
        </w:rPr>
      </w:pPr>
      <w:r w:rsidRPr="009201B6">
        <w:rPr>
          <w:rFonts w:ascii="Arial" w:eastAsia="Times New Roman" w:hAnsi="Arial" w:cs="Arial"/>
          <w:b/>
          <w:sz w:val="24"/>
          <w:szCs w:val="24"/>
          <w:lang w:val="ru-RU"/>
        </w:rPr>
        <w:t>Таблица 1.</w:t>
      </w:r>
      <w:r w:rsidR="00CF0BC6" w:rsidRPr="009201B6">
        <w:rPr>
          <w:rFonts w:ascii="Arial" w:eastAsia="Times New Roman" w:hAnsi="Arial" w:cs="Arial"/>
          <w:b/>
          <w:sz w:val="24"/>
          <w:szCs w:val="24"/>
          <w:lang w:val="ru-RU"/>
        </w:rPr>
        <w:t xml:space="preserve">8.1 – Данные по </w:t>
      </w:r>
      <w:r w:rsidR="000D0314" w:rsidRPr="009201B6">
        <w:rPr>
          <w:rFonts w:ascii="Arial" w:eastAsia="Times New Roman" w:hAnsi="Arial" w:cs="Arial"/>
          <w:b/>
          <w:sz w:val="24"/>
          <w:szCs w:val="24"/>
          <w:lang w:val="ru-RU"/>
        </w:rPr>
        <w:t xml:space="preserve">расчетному </w:t>
      </w:r>
      <w:r w:rsidR="00CF0BC6" w:rsidRPr="009201B6">
        <w:rPr>
          <w:rFonts w:ascii="Arial" w:eastAsia="Times New Roman" w:hAnsi="Arial" w:cs="Arial"/>
          <w:b/>
          <w:sz w:val="24"/>
          <w:szCs w:val="24"/>
          <w:lang w:val="ru-RU"/>
        </w:rPr>
        <w:t>расходу топлива,</w:t>
      </w:r>
      <w:r w:rsidRPr="009201B6">
        <w:rPr>
          <w:rFonts w:ascii="Arial" w:eastAsia="Times New Roman" w:hAnsi="Arial" w:cs="Arial"/>
          <w:b/>
          <w:sz w:val="24"/>
          <w:szCs w:val="24"/>
          <w:lang w:val="ru-RU"/>
        </w:rPr>
        <w:t xml:space="preserve"> выработке тепла и удельномурасходу топлива </w:t>
      </w:r>
    </w:p>
    <w:tbl>
      <w:tblPr>
        <w:tblW w:w="0" w:type="auto"/>
        <w:jc w:val="center"/>
        <w:tblLayout w:type="fixed"/>
        <w:tblCellMar>
          <w:left w:w="28" w:type="dxa"/>
          <w:right w:w="28" w:type="dxa"/>
        </w:tblCellMar>
        <w:tblLook w:val="04A0"/>
      </w:tblPr>
      <w:tblGrid>
        <w:gridCol w:w="350"/>
        <w:gridCol w:w="1888"/>
        <w:gridCol w:w="683"/>
        <w:gridCol w:w="931"/>
        <w:gridCol w:w="931"/>
        <w:gridCol w:w="871"/>
        <w:gridCol w:w="1229"/>
        <w:gridCol w:w="1533"/>
        <w:gridCol w:w="1196"/>
      </w:tblGrid>
      <w:tr w:rsidR="009201B6" w:rsidRPr="009201B6" w:rsidTr="00DB3906">
        <w:trPr>
          <w:trHeight w:val="230"/>
          <w:jc w:val="center"/>
        </w:trPr>
        <w:tc>
          <w:tcPr>
            <w:tcW w:w="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п/п</w:t>
            </w:r>
          </w:p>
        </w:tc>
        <w:tc>
          <w:tcPr>
            <w:tcW w:w="18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C27" w:rsidRPr="009201B6" w:rsidRDefault="003C6C27" w:rsidP="004B5D93">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Наименоване к</w:t>
            </w:r>
            <w:r w:rsidRPr="009201B6">
              <w:rPr>
                <w:rFonts w:ascii="Arial" w:eastAsia="Times New Roman" w:hAnsi="Arial" w:cs="Arial"/>
                <w:sz w:val="20"/>
                <w:szCs w:val="20"/>
                <w:lang w:val="ru-RU" w:eastAsia="ru-RU"/>
              </w:rPr>
              <w:t>о</w:t>
            </w:r>
            <w:r w:rsidRPr="009201B6">
              <w:rPr>
                <w:rFonts w:ascii="Arial" w:eastAsia="Times New Roman" w:hAnsi="Arial" w:cs="Arial"/>
                <w:sz w:val="20"/>
                <w:szCs w:val="20"/>
                <w:lang w:val="ru-RU" w:eastAsia="ru-RU"/>
              </w:rPr>
              <w:t>тельной</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jc w:val="center"/>
              <w:rPr>
                <w:rFonts w:ascii="Arial" w:eastAsia="Times New Roman" w:hAnsi="Arial" w:cs="Arial"/>
                <w:sz w:val="20"/>
                <w:lang w:val="ru-RU" w:eastAsia="ru-RU"/>
              </w:rPr>
            </w:pPr>
            <w:r w:rsidRPr="009201B6">
              <w:rPr>
                <w:rFonts w:ascii="Arial" w:eastAsia="Times New Roman" w:hAnsi="Arial" w:cs="Arial"/>
                <w:sz w:val="20"/>
                <w:lang w:val="ru-RU" w:eastAsia="ru-RU"/>
              </w:rPr>
              <w:t>О</w:t>
            </w:r>
            <w:r w:rsidRPr="009201B6">
              <w:rPr>
                <w:rFonts w:ascii="Arial" w:eastAsia="Times New Roman" w:hAnsi="Arial" w:cs="Arial"/>
                <w:sz w:val="20"/>
                <w:lang w:val="ru-RU" w:eastAsia="ru-RU"/>
              </w:rPr>
              <w:t>с</w:t>
            </w:r>
            <w:r w:rsidRPr="009201B6">
              <w:rPr>
                <w:rFonts w:ascii="Arial" w:eastAsia="Times New Roman" w:hAnsi="Arial" w:cs="Arial"/>
                <w:sz w:val="20"/>
                <w:lang w:val="ru-RU" w:eastAsia="ru-RU"/>
              </w:rPr>
              <w:t>но</w:t>
            </w:r>
            <w:r w:rsidRPr="009201B6">
              <w:rPr>
                <w:rFonts w:ascii="Arial" w:eastAsia="Times New Roman" w:hAnsi="Arial" w:cs="Arial"/>
                <w:sz w:val="20"/>
                <w:lang w:val="ru-RU" w:eastAsia="ru-RU"/>
              </w:rPr>
              <w:t>в</w:t>
            </w:r>
            <w:r w:rsidRPr="009201B6">
              <w:rPr>
                <w:rFonts w:ascii="Arial" w:eastAsia="Times New Roman" w:hAnsi="Arial" w:cs="Arial"/>
                <w:sz w:val="20"/>
                <w:lang w:val="ru-RU" w:eastAsia="ru-RU"/>
              </w:rPr>
              <w:t>ное то</w:t>
            </w:r>
            <w:r w:rsidRPr="009201B6">
              <w:rPr>
                <w:rFonts w:ascii="Arial" w:eastAsia="Times New Roman" w:hAnsi="Arial" w:cs="Arial"/>
                <w:sz w:val="20"/>
                <w:lang w:val="ru-RU" w:eastAsia="ru-RU"/>
              </w:rPr>
              <w:t>п</w:t>
            </w:r>
            <w:r w:rsidRPr="009201B6">
              <w:rPr>
                <w:rFonts w:ascii="Arial" w:eastAsia="Times New Roman" w:hAnsi="Arial" w:cs="Arial"/>
                <w:sz w:val="20"/>
                <w:lang w:val="ru-RU" w:eastAsia="ru-RU"/>
              </w:rPr>
              <w:t>ливо</w:t>
            </w:r>
          </w:p>
        </w:tc>
        <w:tc>
          <w:tcPr>
            <w:tcW w:w="9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Объем произв</w:t>
            </w:r>
            <w:r w:rsidRPr="009201B6">
              <w:rPr>
                <w:rFonts w:ascii="Arial" w:eastAsia="Times New Roman" w:hAnsi="Arial" w:cs="Arial"/>
                <w:sz w:val="20"/>
                <w:szCs w:val="20"/>
                <w:lang w:val="ru-RU" w:eastAsia="ru-RU"/>
              </w:rPr>
              <w:t>е</w:t>
            </w:r>
            <w:r w:rsidRPr="009201B6">
              <w:rPr>
                <w:rFonts w:ascii="Arial" w:eastAsia="Times New Roman" w:hAnsi="Arial" w:cs="Arial"/>
                <w:sz w:val="20"/>
                <w:szCs w:val="20"/>
                <w:lang w:val="ru-RU" w:eastAsia="ru-RU"/>
              </w:rPr>
              <w:t>денной тепловой энергии за год, Гкал</w:t>
            </w:r>
          </w:p>
        </w:tc>
        <w:tc>
          <w:tcPr>
            <w:tcW w:w="9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Годовой отпуск тепла c колле</w:t>
            </w:r>
            <w:r w:rsidRPr="009201B6">
              <w:rPr>
                <w:rFonts w:ascii="Arial" w:eastAsia="Times New Roman" w:hAnsi="Arial" w:cs="Arial"/>
                <w:sz w:val="20"/>
                <w:szCs w:val="20"/>
                <w:lang w:val="ru-RU" w:eastAsia="ru-RU"/>
              </w:rPr>
              <w:t>к</w:t>
            </w:r>
            <w:r w:rsidRPr="009201B6">
              <w:rPr>
                <w:rFonts w:ascii="Arial" w:eastAsia="Times New Roman" w:hAnsi="Arial" w:cs="Arial"/>
                <w:sz w:val="20"/>
                <w:szCs w:val="20"/>
                <w:lang w:val="ru-RU" w:eastAsia="ru-RU"/>
              </w:rPr>
              <w:t>торов котел</w:t>
            </w:r>
            <w:r w:rsidRPr="009201B6">
              <w:rPr>
                <w:rFonts w:ascii="Arial" w:eastAsia="Times New Roman" w:hAnsi="Arial" w:cs="Arial"/>
                <w:sz w:val="20"/>
                <w:szCs w:val="20"/>
                <w:lang w:val="ru-RU" w:eastAsia="ru-RU"/>
              </w:rPr>
              <w:t>ь</w:t>
            </w:r>
            <w:r w:rsidRPr="009201B6">
              <w:rPr>
                <w:rFonts w:ascii="Arial" w:eastAsia="Times New Roman" w:hAnsi="Arial" w:cs="Arial"/>
                <w:sz w:val="20"/>
                <w:szCs w:val="20"/>
                <w:lang w:val="ru-RU" w:eastAsia="ru-RU"/>
              </w:rPr>
              <w:t>ной, Гкал</w:t>
            </w:r>
          </w:p>
        </w:tc>
        <w:tc>
          <w:tcPr>
            <w:tcW w:w="8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Годовой расход усло</w:t>
            </w:r>
            <w:r w:rsidRPr="009201B6">
              <w:rPr>
                <w:rFonts w:ascii="Arial" w:eastAsia="Times New Roman" w:hAnsi="Arial" w:cs="Arial"/>
                <w:sz w:val="20"/>
                <w:szCs w:val="20"/>
                <w:lang w:val="ru-RU" w:eastAsia="ru-RU"/>
              </w:rPr>
              <w:t>в</w:t>
            </w:r>
            <w:r w:rsidRPr="009201B6">
              <w:rPr>
                <w:rFonts w:ascii="Arial" w:eastAsia="Times New Roman" w:hAnsi="Arial" w:cs="Arial"/>
                <w:sz w:val="20"/>
                <w:szCs w:val="20"/>
                <w:lang w:val="ru-RU" w:eastAsia="ru-RU"/>
              </w:rPr>
              <w:t>ного топлива, т у.т.</w:t>
            </w:r>
          </w:p>
        </w:tc>
        <w:tc>
          <w:tcPr>
            <w:tcW w:w="12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3906" w:rsidRPr="009201B6" w:rsidRDefault="003C6C27" w:rsidP="003C6C27">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Годовой расход н</w:t>
            </w:r>
            <w:r w:rsidRPr="009201B6">
              <w:rPr>
                <w:rFonts w:ascii="Arial" w:eastAsia="Times New Roman" w:hAnsi="Arial" w:cs="Arial"/>
                <w:sz w:val="20"/>
                <w:szCs w:val="20"/>
                <w:lang w:val="ru-RU" w:eastAsia="ru-RU"/>
              </w:rPr>
              <w:t>а</w:t>
            </w:r>
            <w:r w:rsidRPr="009201B6">
              <w:rPr>
                <w:rFonts w:ascii="Arial" w:eastAsia="Times New Roman" w:hAnsi="Arial" w:cs="Arial"/>
                <w:sz w:val="20"/>
                <w:szCs w:val="20"/>
                <w:lang w:val="ru-RU" w:eastAsia="ru-RU"/>
              </w:rPr>
              <w:t>турального топлива (природный газ, тыс.н.</w:t>
            </w:r>
          </w:p>
          <w:p w:rsidR="003C6C27" w:rsidRPr="009201B6" w:rsidRDefault="003C6C27" w:rsidP="003C6C27">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м.куб.)</w:t>
            </w:r>
          </w:p>
        </w:tc>
        <w:tc>
          <w:tcPr>
            <w:tcW w:w="2729" w:type="dxa"/>
            <w:gridSpan w:val="2"/>
            <w:vMerge w:val="restart"/>
            <w:tcBorders>
              <w:top w:val="single" w:sz="4" w:space="0" w:color="auto"/>
              <w:left w:val="single" w:sz="4" w:space="0" w:color="auto"/>
              <w:bottom w:val="single" w:sz="4" w:space="0" w:color="000000"/>
              <w:right w:val="nil"/>
            </w:tcBorders>
            <w:shd w:val="clear" w:color="auto" w:fill="auto"/>
            <w:vAlign w:val="center"/>
            <w:hideMark/>
          </w:tcPr>
          <w:p w:rsidR="003C6C27" w:rsidRPr="009201B6" w:rsidRDefault="003C6C27" w:rsidP="003C6C27">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Удельный расход топлива</w:t>
            </w:r>
          </w:p>
        </w:tc>
      </w:tr>
      <w:tr w:rsidR="009201B6" w:rsidRPr="009201B6" w:rsidTr="00DB3906">
        <w:trPr>
          <w:trHeight w:val="230"/>
          <w:jc w:val="center"/>
        </w:trPr>
        <w:tc>
          <w:tcPr>
            <w:tcW w:w="3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rPr>
                <w:rFonts w:ascii="Arial" w:eastAsia="Times New Roman" w:hAnsi="Arial" w:cs="Arial"/>
                <w:sz w:val="20"/>
                <w:szCs w:val="20"/>
                <w:lang w:val="ru-RU" w:eastAsia="ru-RU"/>
              </w:rPr>
            </w:pPr>
          </w:p>
        </w:tc>
        <w:tc>
          <w:tcPr>
            <w:tcW w:w="18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rPr>
                <w:rFonts w:ascii="Arial" w:eastAsia="Times New Roman" w:hAnsi="Arial" w:cs="Arial"/>
                <w:sz w:val="20"/>
                <w:szCs w:val="20"/>
                <w:lang w:val="ru-RU" w:eastAsia="ru-RU"/>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rPr>
                <w:rFonts w:ascii="Arial" w:eastAsia="Times New Roman" w:hAnsi="Arial" w:cs="Arial"/>
                <w:sz w:val="20"/>
                <w:lang w:val="ru-RU" w:eastAsia="ru-RU"/>
              </w:rPr>
            </w:pPr>
          </w:p>
        </w:tc>
        <w:tc>
          <w:tcPr>
            <w:tcW w:w="9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rPr>
                <w:rFonts w:ascii="Arial" w:eastAsia="Times New Roman" w:hAnsi="Arial" w:cs="Arial"/>
                <w:sz w:val="20"/>
                <w:szCs w:val="20"/>
                <w:lang w:val="ru-RU" w:eastAsia="ru-RU"/>
              </w:rPr>
            </w:pPr>
          </w:p>
        </w:tc>
        <w:tc>
          <w:tcPr>
            <w:tcW w:w="9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rPr>
                <w:rFonts w:ascii="Arial" w:eastAsia="Times New Roman" w:hAnsi="Arial" w:cs="Arial"/>
                <w:sz w:val="20"/>
                <w:szCs w:val="20"/>
                <w:lang w:val="ru-RU" w:eastAsia="ru-RU"/>
              </w:rPr>
            </w:pPr>
          </w:p>
        </w:tc>
        <w:tc>
          <w:tcPr>
            <w:tcW w:w="8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rPr>
                <w:rFonts w:ascii="Arial" w:eastAsia="Times New Roman" w:hAnsi="Arial" w:cs="Arial"/>
                <w:sz w:val="20"/>
                <w:szCs w:val="20"/>
                <w:lang w:val="ru-RU" w:eastAsia="ru-RU"/>
              </w:rPr>
            </w:pPr>
          </w:p>
        </w:tc>
        <w:tc>
          <w:tcPr>
            <w:tcW w:w="12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rPr>
                <w:rFonts w:ascii="Arial" w:eastAsia="Times New Roman" w:hAnsi="Arial" w:cs="Arial"/>
                <w:sz w:val="20"/>
                <w:szCs w:val="20"/>
                <w:lang w:val="ru-RU" w:eastAsia="ru-RU"/>
              </w:rPr>
            </w:pPr>
          </w:p>
        </w:tc>
        <w:tc>
          <w:tcPr>
            <w:tcW w:w="2729" w:type="dxa"/>
            <w:gridSpan w:val="2"/>
            <w:vMerge/>
            <w:tcBorders>
              <w:top w:val="single" w:sz="4" w:space="0" w:color="auto"/>
              <w:left w:val="single" w:sz="4" w:space="0" w:color="auto"/>
              <w:bottom w:val="single" w:sz="4" w:space="0" w:color="000000"/>
              <w:right w:val="nil"/>
            </w:tcBorders>
            <w:shd w:val="clear" w:color="auto" w:fill="auto"/>
            <w:vAlign w:val="center"/>
            <w:hideMark/>
          </w:tcPr>
          <w:p w:rsidR="003C6C27" w:rsidRPr="009201B6" w:rsidRDefault="003C6C27" w:rsidP="003C6C27">
            <w:pPr>
              <w:widowControl/>
              <w:spacing w:after="0" w:line="240" w:lineRule="auto"/>
              <w:rPr>
                <w:rFonts w:ascii="Arial" w:eastAsia="Times New Roman" w:hAnsi="Arial" w:cs="Arial"/>
                <w:sz w:val="20"/>
                <w:szCs w:val="20"/>
                <w:lang w:val="ru-RU" w:eastAsia="ru-RU"/>
              </w:rPr>
            </w:pPr>
          </w:p>
        </w:tc>
      </w:tr>
      <w:tr w:rsidR="009201B6" w:rsidRPr="006227D6" w:rsidTr="00DB3906">
        <w:trPr>
          <w:trHeight w:val="230"/>
          <w:jc w:val="center"/>
        </w:trPr>
        <w:tc>
          <w:tcPr>
            <w:tcW w:w="3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rPr>
                <w:rFonts w:ascii="Arial" w:eastAsia="Times New Roman" w:hAnsi="Arial" w:cs="Arial"/>
                <w:sz w:val="20"/>
                <w:szCs w:val="20"/>
                <w:lang w:val="ru-RU" w:eastAsia="ru-RU"/>
              </w:rPr>
            </w:pPr>
          </w:p>
        </w:tc>
        <w:tc>
          <w:tcPr>
            <w:tcW w:w="18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rPr>
                <w:rFonts w:ascii="Arial" w:eastAsia="Times New Roman" w:hAnsi="Arial" w:cs="Arial"/>
                <w:sz w:val="20"/>
                <w:szCs w:val="20"/>
                <w:lang w:val="ru-RU" w:eastAsia="ru-RU"/>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rPr>
                <w:rFonts w:ascii="Arial" w:eastAsia="Times New Roman" w:hAnsi="Arial" w:cs="Arial"/>
                <w:sz w:val="20"/>
                <w:lang w:val="ru-RU" w:eastAsia="ru-RU"/>
              </w:rPr>
            </w:pPr>
          </w:p>
        </w:tc>
        <w:tc>
          <w:tcPr>
            <w:tcW w:w="9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rPr>
                <w:rFonts w:ascii="Arial" w:eastAsia="Times New Roman" w:hAnsi="Arial" w:cs="Arial"/>
                <w:sz w:val="20"/>
                <w:szCs w:val="20"/>
                <w:lang w:val="ru-RU" w:eastAsia="ru-RU"/>
              </w:rPr>
            </w:pPr>
          </w:p>
        </w:tc>
        <w:tc>
          <w:tcPr>
            <w:tcW w:w="9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rPr>
                <w:rFonts w:ascii="Arial" w:eastAsia="Times New Roman" w:hAnsi="Arial" w:cs="Arial"/>
                <w:sz w:val="20"/>
                <w:szCs w:val="20"/>
                <w:lang w:val="ru-RU" w:eastAsia="ru-RU"/>
              </w:rPr>
            </w:pPr>
          </w:p>
        </w:tc>
        <w:tc>
          <w:tcPr>
            <w:tcW w:w="8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rPr>
                <w:rFonts w:ascii="Arial" w:eastAsia="Times New Roman" w:hAnsi="Arial" w:cs="Arial"/>
                <w:sz w:val="20"/>
                <w:szCs w:val="20"/>
                <w:lang w:val="ru-RU" w:eastAsia="ru-RU"/>
              </w:rPr>
            </w:pPr>
          </w:p>
        </w:tc>
        <w:tc>
          <w:tcPr>
            <w:tcW w:w="12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rPr>
                <w:rFonts w:ascii="Arial" w:eastAsia="Times New Roman" w:hAnsi="Arial" w:cs="Arial"/>
                <w:sz w:val="20"/>
                <w:szCs w:val="20"/>
                <w:lang w:val="ru-RU" w:eastAsia="ru-RU"/>
              </w:rPr>
            </w:pPr>
          </w:p>
        </w:tc>
        <w:tc>
          <w:tcPr>
            <w:tcW w:w="1533" w:type="dxa"/>
            <w:vMerge w:val="restart"/>
            <w:tcBorders>
              <w:top w:val="nil"/>
              <w:left w:val="single" w:sz="4" w:space="0" w:color="auto"/>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условного кг.у.т./Гкал</w:t>
            </w:r>
          </w:p>
        </w:tc>
        <w:tc>
          <w:tcPr>
            <w:tcW w:w="1195" w:type="dxa"/>
            <w:vMerge w:val="restart"/>
            <w:tcBorders>
              <w:top w:val="nil"/>
              <w:left w:val="single" w:sz="4" w:space="0" w:color="auto"/>
              <w:bottom w:val="single" w:sz="4" w:space="0" w:color="auto"/>
              <w:right w:val="single" w:sz="4" w:space="0" w:color="auto"/>
            </w:tcBorders>
            <w:shd w:val="clear" w:color="auto" w:fill="auto"/>
            <w:vAlign w:val="center"/>
            <w:hideMark/>
          </w:tcPr>
          <w:p w:rsidR="00DB3906" w:rsidRPr="009201B6" w:rsidRDefault="003C6C27" w:rsidP="003C6C27">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Природного газа, нм.куб./</w:t>
            </w:r>
          </w:p>
          <w:p w:rsidR="003C6C27" w:rsidRPr="009201B6" w:rsidRDefault="003C6C27" w:rsidP="003C6C27">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Гкал</w:t>
            </w:r>
          </w:p>
        </w:tc>
      </w:tr>
      <w:tr w:rsidR="009201B6" w:rsidRPr="006227D6" w:rsidTr="00DB3906">
        <w:trPr>
          <w:trHeight w:val="230"/>
          <w:jc w:val="center"/>
        </w:trPr>
        <w:tc>
          <w:tcPr>
            <w:tcW w:w="3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rPr>
                <w:rFonts w:ascii="Arial" w:eastAsia="Times New Roman" w:hAnsi="Arial" w:cs="Arial"/>
                <w:sz w:val="20"/>
                <w:szCs w:val="20"/>
                <w:lang w:val="ru-RU" w:eastAsia="ru-RU"/>
              </w:rPr>
            </w:pPr>
          </w:p>
        </w:tc>
        <w:tc>
          <w:tcPr>
            <w:tcW w:w="18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rPr>
                <w:rFonts w:ascii="Arial" w:eastAsia="Times New Roman" w:hAnsi="Arial" w:cs="Arial"/>
                <w:sz w:val="20"/>
                <w:szCs w:val="20"/>
                <w:lang w:val="ru-RU" w:eastAsia="ru-RU"/>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rPr>
                <w:rFonts w:ascii="Arial" w:eastAsia="Times New Roman" w:hAnsi="Arial" w:cs="Arial"/>
                <w:sz w:val="20"/>
                <w:lang w:val="ru-RU" w:eastAsia="ru-RU"/>
              </w:rPr>
            </w:pPr>
          </w:p>
        </w:tc>
        <w:tc>
          <w:tcPr>
            <w:tcW w:w="9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rPr>
                <w:rFonts w:ascii="Arial" w:eastAsia="Times New Roman" w:hAnsi="Arial" w:cs="Arial"/>
                <w:sz w:val="20"/>
                <w:szCs w:val="20"/>
                <w:lang w:val="ru-RU" w:eastAsia="ru-RU"/>
              </w:rPr>
            </w:pPr>
          </w:p>
        </w:tc>
        <w:tc>
          <w:tcPr>
            <w:tcW w:w="9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rPr>
                <w:rFonts w:ascii="Arial" w:eastAsia="Times New Roman" w:hAnsi="Arial" w:cs="Arial"/>
                <w:sz w:val="20"/>
                <w:szCs w:val="20"/>
                <w:lang w:val="ru-RU" w:eastAsia="ru-RU"/>
              </w:rPr>
            </w:pPr>
          </w:p>
        </w:tc>
        <w:tc>
          <w:tcPr>
            <w:tcW w:w="8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rPr>
                <w:rFonts w:ascii="Arial" w:eastAsia="Times New Roman" w:hAnsi="Arial" w:cs="Arial"/>
                <w:sz w:val="20"/>
                <w:szCs w:val="20"/>
                <w:lang w:val="ru-RU" w:eastAsia="ru-RU"/>
              </w:rPr>
            </w:pPr>
          </w:p>
        </w:tc>
        <w:tc>
          <w:tcPr>
            <w:tcW w:w="12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rPr>
                <w:rFonts w:ascii="Arial" w:eastAsia="Times New Roman" w:hAnsi="Arial" w:cs="Arial"/>
                <w:sz w:val="20"/>
                <w:szCs w:val="20"/>
                <w:lang w:val="ru-RU" w:eastAsia="ru-RU"/>
              </w:rPr>
            </w:pPr>
          </w:p>
        </w:tc>
        <w:tc>
          <w:tcPr>
            <w:tcW w:w="1533" w:type="dxa"/>
            <w:vMerge/>
            <w:tcBorders>
              <w:top w:val="nil"/>
              <w:left w:val="single" w:sz="4" w:space="0" w:color="auto"/>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rPr>
                <w:rFonts w:ascii="Arial" w:eastAsia="Times New Roman" w:hAnsi="Arial" w:cs="Arial"/>
                <w:sz w:val="20"/>
                <w:szCs w:val="20"/>
                <w:lang w:val="ru-RU" w:eastAsia="ru-RU"/>
              </w:rPr>
            </w:pPr>
          </w:p>
        </w:tc>
        <w:tc>
          <w:tcPr>
            <w:tcW w:w="1195" w:type="dxa"/>
            <w:vMerge/>
            <w:tcBorders>
              <w:top w:val="nil"/>
              <w:left w:val="single" w:sz="4" w:space="0" w:color="auto"/>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rPr>
                <w:rFonts w:ascii="Arial" w:eastAsia="Times New Roman" w:hAnsi="Arial" w:cs="Arial"/>
                <w:sz w:val="20"/>
                <w:szCs w:val="20"/>
                <w:lang w:val="ru-RU" w:eastAsia="ru-RU"/>
              </w:rPr>
            </w:pPr>
          </w:p>
        </w:tc>
      </w:tr>
      <w:tr w:rsidR="009201B6" w:rsidRPr="009201B6" w:rsidTr="00DB3906">
        <w:trPr>
          <w:trHeight w:val="18"/>
          <w:jc w:val="center"/>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1</w:t>
            </w:r>
          </w:p>
        </w:tc>
        <w:tc>
          <w:tcPr>
            <w:tcW w:w="1888" w:type="dxa"/>
            <w:tcBorders>
              <w:top w:val="nil"/>
              <w:left w:val="nil"/>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котельная 6\1</w:t>
            </w:r>
          </w:p>
        </w:tc>
        <w:tc>
          <w:tcPr>
            <w:tcW w:w="683" w:type="dxa"/>
            <w:tcBorders>
              <w:top w:val="nil"/>
              <w:left w:val="nil"/>
              <w:bottom w:val="single" w:sz="4" w:space="0" w:color="auto"/>
              <w:right w:val="single" w:sz="4" w:space="0" w:color="auto"/>
            </w:tcBorders>
            <w:shd w:val="clear" w:color="auto" w:fill="auto"/>
            <w:vAlign w:val="bottom"/>
            <w:hideMark/>
          </w:tcPr>
          <w:p w:rsidR="003C6C27" w:rsidRPr="009201B6" w:rsidRDefault="003C6C27" w:rsidP="003C6C27">
            <w:pPr>
              <w:widowControl/>
              <w:spacing w:after="0" w:line="240" w:lineRule="auto"/>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газ</w:t>
            </w:r>
          </w:p>
        </w:tc>
        <w:tc>
          <w:tcPr>
            <w:tcW w:w="931" w:type="dxa"/>
            <w:tcBorders>
              <w:top w:val="nil"/>
              <w:left w:val="nil"/>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 xml:space="preserve">                335   </w:t>
            </w:r>
          </w:p>
        </w:tc>
        <w:tc>
          <w:tcPr>
            <w:tcW w:w="931" w:type="dxa"/>
            <w:tcBorders>
              <w:top w:val="nil"/>
              <w:left w:val="nil"/>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 xml:space="preserve">                328   </w:t>
            </w:r>
          </w:p>
        </w:tc>
        <w:tc>
          <w:tcPr>
            <w:tcW w:w="871" w:type="dxa"/>
            <w:tcBorders>
              <w:top w:val="nil"/>
              <w:left w:val="nil"/>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 xml:space="preserve">                 53   </w:t>
            </w:r>
          </w:p>
        </w:tc>
        <w:tc>
          <w:tcPr>
            <w:tcW w:w="1229" w:type="dxa"/>
            <w:tcBorders>
              <w:top w:val="nil"/>
              <w:left w:val="nil"/>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 xml:space="preserve">                     46   </w:t>
            </w:r>
          </w:p>
        </w:tc>
        <w:tc>
          <w:tcPr>
            <w:tcW w:w="1533" w:type="dxa"/>
            <w:tcBorders>
              <w:top w:val="nil"/>
              <w:left w:val="nil"/>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 xml:space="preserve">158   </w:t>
            </w:r>
          </w:p>
        </w:tc>
        <w:tc>
          <w:tcPr>
            <w:tcW w:w="1195" w:type="dxa"/>
            <w:tcBorders>
              <w:top w:val="nil"/>
              <w:left w:val="nil"/>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 xml:space="preserve">137   </w:t>
            </w:r>
          </w:p>
        </w:tc>
      </w:tr>
      <w:tr w:rsidR="009201B6" w:rsidRPr="009201B6" w:rsidTr="00DB3906">
        <w:trPr>
          <w:trHeight w:val="18"/>
          <w:jc w:val="center"/>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2</w:t>
            </w:r>
          </w:p>
        </w:tc>
        <w:tc>
          <w:tcPr>
            <w:tcW w:w="1888" w:type="dxa"/>
            <w:tcBorders>
              <w:top w:val="nil"/>
              <w:left w:val="nil"/>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котельная 6\2</w:t>
            </w:r>
          </w:p>
        </w:tc>
        <w:tc>
          <w:tcPr>
            <w:tcW w:w="683" w:type="dxa"/>
            <w:tcBorders>
              <w:top w:val="nil"/>
              <w:left w:val="nil"/>
              <w:bottom w:val="single" w:sz="4" w:space="0" w:color="auto"/>
              <w:right w:val="single" w:sz="4" w:space="0" w:color="auto"/>
            </w:tcBorders>
            <w:shd w:val="clear" w:color="auto" w:fill="auto"/>
            <w:vAlign w:val="bottom"/>
            <w:hideMark/>
          </w:tcPr>
          <w:p w:rsidR="003C6C27" w:rsidRPr="009201B6" w:rsidRDefault="003C6C27" w:rsidP="003C6C27">
            <w:pPr>
              <w:widowControl/>
              <w:spacing w:after="0" w:line="240" w:lineRule="auto"/>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газ</w:t>
            </w:r>
          </w:p>
        </w:tc>
        <w:tc>
          <w:tcPr>
            <w:tcW w:w="931" w:type="dxa"/>
            <w:tcBorders>
              <w:top w:val="nil"/>
              <w:left w:val="nil"/>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 xml:space="preserve">                117   </w:t>
            </w:r>
          </w:p>
        </w:tc>
        <w:tc>
          <w:tcPr>
            <w:tcW w:w="931" w:type="dxa"/>
            <w:tcBorders>
              <w:top w:val="nil"/>
              <w:left w:val="nil"/>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 xml:space="preserve">                115   </w:t>
            </w:r>
          </w:p>
        </w:tc>
        <w:tc>
          <w:tcPr>
            <w:tcW w:w="871" w:type="dxa"/>
            <w:tcBorders>
              <w:top w:val="nil"/>
              <w:left w:val="nil"/>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 xml:space="preserve">                 21   </w:t>
            </w:r>
          </w:p>
        </w:tc>
        <w:tc>
          <w:tcPr>
            <w:tcW w:w="1229" w:type="dxa"/>
            <w:tcBorders>
              <w:top w:val="nil"/>
              <w:left w:val="nil"/>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 xml:space="preserve">                     18   </w:t>
            </w:r>
          </w:p>
        </w:tc>
        <w:tc>
          <w:tcPr>
            <w:tcW w:w="1533" w:type="dxa"/>
            <w:tcBorders>
              <w:top w:val="nil"/>
              <w:left w:val="nil"/>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 xml:space="preserve">181   </w:t>
            </w:r>
          </w:p>
        </w:tc>
        <w:tc>
          <w:tcPr>
            <w:tcW w:w="1195" w:type="dxa"/>
            <w:tcBorders>
              <w:top w:val="nil"/>
              <w:left w:val="nil"/>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 xml:space="preserve">156   </w:t>
            </w:r>
          </w:p>
        </w:tc>
      </w:tr>
      <w:tr w:rsidR="009201B6" w:rsidRPr="009201B6" w:rsidTr="00DB3906">
        <w:trPr>
          <w:trHeight w:val="18"/>
          <w:jc w:val="center"/>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3</w:t>
            </w:r>
          </w:p>
        </w:tc>
        <w:tc>
          <w:tcPr>
            <w:tcW w:w="1888" w:type="dxa"/>
            <w:tcBorders>
              <w:top w:val="nil"/>
              <w:left w:val="nil"/>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Котельная 7</w:t>
            </w:r>
          </w:p>
        </w:tc>
        <w:tc>
          <w:tcPr>
            <w:tcW w:w="683" w:type="dxa"/>
            <w:tcBorders>
              <w:top w:val="nil"/>
              <w:left w:val="nil"/>
              <w:bottom w:val="single" w:sz="4" w:space="0" w:color="auto"/>
              <w:right w:val="single" w:sz="4" w:space="0" w:color="auto"/>
            </w:tcBorders>
            <w:shd w:val="clear" w:color="auto" w:fill="auto"/>
            <w:vAlign w:val="bottom"/>
            <w:hideMark/>
          </w:tcPr>
          <w:p w:rsidR="003C6C27" w:rsidRPr="009201B6" w:rsidRDefault="003C6C27" w:rsidP="003C6C27">
            <w:pPr>
              <w:widowControl/>
              <w:spacing w:after="0" w:line="240" w:lineRule="auto"/>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газ</w:t>
            </w:r>
          </w:p>
        </w:tc>
        <w:tc>
          <w:tcPr>
            <w:tcW w:w="931" w:type="dxa"/>
            <w:tcBorders>
              <w:top w:val="nil"/>
              <w:left w:val="nil"/>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 xml:space="preserve">                118   </w:t>
            </w:r>
          </w:p>
        </w:tc>
        <w:tc>
          <w:tcPr>
            <w:tcW w:w="931" w:type="dxa"/>
            <w:tcBorders>
              <w:top w:val="nil"/>
              <w:left w:val="nil"/>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 xml:space="preserve">                116   </w:t>
            </w:r>
          </w:p>
        </w:tc>
        <w:tc>
          <w:tcPr>
            <w:tcW w:w="871" w:type="dxa"/>
            <w:tcBorders>
              <w:top w:val="nil"/>
              <w:left w:val="nil"/>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 xml:space="preserve">                 21   </w:t>
            </w:r>
          </w:p>
        </w:tc>
        <w:tc>
          <w:tcPr>
            <w:tcW w:w="1229" w:type="dxa"/>
            <w:tcBorders>
              <w:top w:val="nil"/>
              <w:left w:val="nil"/>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 xml:space="preserve">                     18   </w:t>
            </w:r>
          </w:p>
        </w:tc>
        <w:tc>
          <w:tcPr>
            <w:tcW w:w="1533" w:type="dxa"/>
            <w:tcBorders>
              <w:top w:val="nil"/>
              <w:left w:val="nil"/>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 xml:space="preserve">179   </w:t>
            </w:r>
          </w:p>
        </w:tc>
        <w:tc>
          <w:tcPr>
            <w:tcW w:w="1195" w:type="dxa"/>
            <w:tcBorders>
              <w:top w:val="nil"/>
              <w:left w:val="nil"/>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 xml:space="preserve">155   </w:t>
            </w:r>
          </w:p>
        </w:tc>
      </w:tr>
      <w:tr w:rsidR="009201B6" w:rsidRPr="009201B6" w:rsidTr="00DB3906">
        <w:trPr>
          <w:trHeight w:val="18"/>
          <w:jc w:val="center"/>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jc w:val="center"/>
              <w:rPr>
                <w:rFonts w:ascii="Arial" w:eastAsia="Times New Roman" w:hAnsi="Arial" w:cs="Arial"/>
                <w:sz w:val="20"/>
                <w:szCs w:val="20"/>
                <w:lang w:val="ru-RU" w:eastAsia="ru-RU"/>
              </w:rPr>
            </w:pPr>
          </w:p>
        </w:tc>
        <w:tc>
          <w:tcPr>
            <w:tcW w:w="1888" w:type="dxa"/>
            <w:tcBorders>
              <w:top w:val="nil"/>
              <w:left w:val="nil"/>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Всего</w:t>
            </w:r>
          </w:p>
        </w:tc>
        <w:tc>
          <w:tcPr>
            <w:tcW w:w="683" w:type="dxa"/>
            <w:tcBorders>
              <w:top w:val="nil"/>
              <w:left w:val="nil"/>
              <w:bottom w:val="single" w:sz="4" w:space="0" w:color="auto"/>
              <w:right w:val="single" w:sz="4" w:space="0" w:color="auto"/>
            </w:tcBorders>
            <w:shd w:val="clear" w:color="auto" w:fill="auto"/>
            <w:vAlign w:val="bottom"/>
          </w:tcPr>
          <w:p w:rsidR="003C6C27" w:rsidRPr="009201B6" w:rsidRDefault="003C6C27" w:rsidP="003C6C27">
            <w:pPr>
              <w:widowControl/>
              <w:spacing w:after="0" w:line="240" w:lineRule="auto"/>
              <w:rPr>
                <w:rFonts w:ascii="Arial" w:eastAsia="Times New Roman" w:hAnsi="Arial" w:cs="Arial"/>
                <w:sz w:val="20"/>
                <w:szCs w:val="20"/>
                <w:lang w:val="ru-RU" w:eastAsia="ru-RU"/>
              </w:rPr>
            </w:pPr>
          </w:p>
        </w:tc>
        <w:tc>
          <w:tcPr>
            <w:tcW w:w="931" w:type="dxa"/>
            <w:tcBorders>
              <w:top w:val="nil"/>
              <w:left w:val="nil"/>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 xml:space="preserve">570  </w:t>
            </w:r>
          </w:p>
        </w:tc>
        <w:tc>
          <w:tcPr>
            <w:tcW w:w="931" w:type="dxa"/>
            <w:tcBorders>
              <w:top w:val="nil"/>
              <w:left w:val="nil"/>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 xml:space="preserve">559  </w:t>
            </w:r>
          </w:p>
        </w:tc>
        <w:tc>
          <w:tcPr>
            <w:tcW w:w="871" w:type="dxa"/>
            <w:tcBorders>
              <w:top w:val="nil"/>
              <w:left w:val="nil"/>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 xml:space="preserve">95  </w:t>
            </w:r>
          </w:p>
        </w:tc>
        <w:tc>
          <w:tcPr>
            <w:tcW w:w="1229" w:type="dxa"/>
            <w:tcBorders>
              <w:top w:val="nil"/>
              <w:left w:val="nil"/>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 xml:space="preserve">83  </w:t>
            </w:r>
          </w:p>
        </w:tc>
        <w:tc>
          <w:tcPr>
            <w:tcW w:w="1533" w:type="dxa"/>
            <w:tcBorders>
              <w:top w:val="nil"/>
              <w:left w:val="nil"/>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167,2</w:t>
            </w:r>
          </w:p>
        </w:tc>
        <w:tc>
          <w:tcPr>
            <w:tcW w:w="1195" w:type="dxa"/>
            <w:tcBorders>
              <w:top w:val="nil"/>
              <w:left w:val="nil"/>
              <w:bottom w:val="single" w:sz="4" w:space="0" w:color="auto"/>
              <w:right w:val="single" w:sz="4" w:space="0" w:color="auto"/>
            </w:tcBorders>
            <w:shd w:val="clear" w:color="auto" w:fill="auto"/>
            <w:vAlign w:val="center"/>
            <w:hideMark/>
          </w:tcPr>
          <w:p w:rsidR="003C6C27" w:rsidRPr="009201B6" w:rsidRDefault="003C6C27" w:rsidP="003C6C27">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w:t>
            </w:r>
          </w:p>
        </w:tc>
      </w:tr>
    </w:tbl>
    <w:p w:rsidR="003C6C27" w:rsidRPr="009201B6" w:rsidRDefault="003C6C27" w:rsidP="00BD3B1B">
      <w:pPr>
        <w:spacing w:after="0" w:line="360" w:lineRule="auto"/>
        <w:ind w:right="-43"/>
        <w:jc w:val="center"/>
        <w:rPr>
          <w:rFonts w:ascii="Arial" w:eastAsia="Times New Roman" w:hAnsi="Arial" w:cs="Arial"/>
          <w:b/>
          <w:sz w:val="24"/>
          <w:szCs w:val="24"/>
          <w:lang w:val="ru-RU"/>
        </w:rPr>
      </w:pPr>
    </w:p>
    <w:p w:rsidR="00510DEB" w:rsidRPr="009201B6" w:rsidRDefault="00510DEB" w:rsidP="00510DEB">
      <w:pPr>
        <w:pStyle w:val="2"/>
        <w:ind w:left="0"/>
        <w:jc w:val="center"/>
        <w:rPr>
          <w:color w:val="auto"/>
          <w:lang w:val="ru-RU"/>
        </w:rPr>
      </w:pPr>
      <w:bookmarkStart w:id="19" w:name="_Toc373251393"/>
      <w:bookmarkStart w:id="20" w:name="_Toc430258447"/>
      <w:r w:rsidRPr="009201B6">
        <w:rPr>
          <w:color w:val="auto"/>
          <w:lang w:val="ru-RU"/>
        </w:rPr>
        <w:t>Часть</w:t>
      </w:r>
      <w:r w:rsidR="00630362" w:rsidRPr="009201B6">
        <w:rPr>
          <w:color w:val="auto"/>
          <w:lang w:val="ru-RU"/>
        </w:rPr>
        <w:t> </w:t>
      </w:r>
      <w:r w:rsidRPr="009201B6">
        <w:rPr>
          <w:color w:val="auto"/>
          <w:lang w:val="ru-RU"/>
        </w:rPr>
        <w:t>9</w:t>
      </w:r>
      <w:r w:rsidR="00630362" w:rsidRPr="009201B6">
        <w:rPr>
          <w:color w:val="auto"/>
          <w:lang w:val="ru-RU"/>
        </w:rPr>
        <w:t> </w:t>
      </w:r>
      <w:r w:rsidRPr="009201B6">
        <w:rPr>
          <w:color w:val="auto"/>
          <w:lang w:val="ru-RU"/>
        </w:rPr>
        <w:t>«Надежность теплоснабжения»</w:t>
      </w:r>
      <w:bookmarkEnd w:id="19"/>
      <w:bookmarkEnd w:id="20"/>
    </w:p>
    <w:p w:rsidR="00D0408E" w:rsidRPr="009201B6" w:rsidRDefault="00D0408E" w:rsidP="00D0408E">
      <w:pPr>
        <w:widowControl/>
        <w:spacing w:after="0" w:line="360" w:lineRule="auto"/>
        <w:ind w:firstLine="720"/>
        <w:jc w:val="both"/>
        <w:rPr>
          <w:rFonts w:ascii="Arial" w:hAnsi="Arial"/>
          <w:sz w:val="24"/>
          <w:szCs w:val="24"/>
          <w:lang w:val="ru-RU" w:eastAsia="ru-RU"/>
        </w:rPr>
      </w:pPr>
      <w:r w:rsidRPr="009201B6">
        <w:rPr>
          <w:rFonts w:ascii="Arial" w:hAnsi="Arial"/>
          <w:sz w:val="24"/>
          <w:szCs w:val="24"/>
          <w:lang w:val="ru-RU" w:eastAsia="ru-RU"/>
        </w:rPr>
        <w:t>Под надежностью теплоснабжения понимается возможность системы тепл</w:t>
      </w:r>
      <w:r w:rsidRPr="009201B6">
        <w:rPr>
          <w:rFonts w:ascii="Arial" w:hAnsi="Arial"/>
          <w:sz w:val="24"/>
          <w:szCs w:val="24"/>
          <w:lang w:val="ru-RU" w:eastAsia="ru-RU"/>
        </w:rPr>
        <w:t>о</w:t>
      </w:r>
      <w:r w:rsidRPr="009201B6">
        <w:rPr>
          <w:rFonts w:ascii="Arial" w:hAnsi="Arial"/>
          <w:sz w:val="24"/>
          <w:szCs w:val="24"/>
          <w:lang w:val="ru-RU" w:eastAsia="ru-RU"/>
        </w:rPr>
        <w:t>снабжения бесперебойно снабжать потребителей в необходимом количестве тепл</w:t>
      </w:r>
      <w:r w:rsidRPr="009201B6">
        <w:rPr>
          <w:rFonts w:ascii="Arial" w:hAnsi="Arial"/>
          <w:sz w:val="24"/>
          <w:szCs w:val="24"/>
          <w:lang w:val="ru-RU" w:eastAsia="ru-RU"/>
        </w:rPr>
        <w:t>о</w:t>
      </w:r>
      <w:r w:rsidRPr="009201B6">
        <w:rPr>
          <w:rFonts w:ascii="Arial" w:hAnsi="Arial"/>
          <w:sz w:val="24"/>
          <w:szCs w:val="24"/>
          <w:lang w:val="ru-RU" w:eastAsia="ru-RU"/>
        </w:rPr>
        <w:t xml:space="preserve">вой энергией требуемого качества при полном соблюдении условий безопасности для людей и окружающей среды. </w:t>
      </w:r>
    </w:p>
    <w:p w:rsidR="00D0408E" w:rsidRPr="009201B6" w:rsidRDefault="00D0408E" w:rsidP="003F6769">
      <w:pPr>
        <w:widowControl/>
        <w:spacing w:after="0" w:line="360" w:lineRule="auto"/>
        <w:ind w:firstLine="709"/>
        <w:jc w:val="both"/>
        <w:rPr>
          <w:rFonts w:ascii="Arial" w:eastAsia="Times New Roman" w:hAnsi="Arial" w:cs="Arial"/>
          <w:sz w:val="24"/>
          <w:szCs w:val="24"/>
          <w:lang w:val="ru-RU" w:eastAsia="ru-RU"/>
        </w:rPr>
      </w:pPr>
      <w:r w:rsidRPr="009201B6">
        <w:rPr>
          <w:rFonts w:ascii="Arial" w:eastAsia="Times New Roman" w:hAnsi="Arial" w:cs="Arial"/>
          <w:sz w:val="24"/>
          <w:szCs w:val="24"/>
          <w:lang w:val="ru-RU" w:eastAsia="ru-RU"/>
        </w:rPr>
        <w:t xml:space="preserve">Согласно </w:t>
      </w:r>
      <w:r w:rsidR="00DF1614" w:rsidRPr="009201B6">
        <w:rPr>
          <w:rFonts w:ascii="Arial" w:eastAsia="Times New Roman" w:hAnsi="Arial" w:cs="Arial"/>
          <w:sz w:val="24"/>
          <w:szCs w:val="24"/>
          <w:lang w:val="ru-RU" w:eastAsia="ru-RU"/>
        </w:rPr>
        <w:t xml:space="preserve">СП 124.13330.2012 Актуализированная редакция </w:t>
      </w:r>
      <w:r w:rsidRPr="009201B6">
        <w:rPr>
          <w:rFonts w:ascii="Arial" w:eastAsia="Times New Roman" w:hAnsi="Arial" w:cs="Arial"/>
          <w:sz w:val="24"/>
          <w:szCs w:val="24"/>
          <w:lang w:val="ru-RU" w:eastAsia="ru-RU"/>
        </w:rPr>
        <w:t>СНиП 41-02-2003 «Тепловые сети» при авариях (отказах) в системе централизованного теплоснабж</w:t>
      </w:r>
      <w:r w:rsidRPr="009201B6">
        <w:rPr>
          <w:rFonts w:ascii="Arial" w:eastAsia="Times New Roman" w:hAnsi="Arial" w:cs="Arial"/>
          <w:sz w:val="24"/>
          <w:szCs w:val="24"/>
          <w:lang w:val="ru-RU" w:eastAsia="ru-RU"/>
        </w:rPr>
        <w:t>е</w:t>
      </w:r>
      <w:r w:rsidRPr="009201B6">
        <w:rPr>
          <w:rFonts w:ascii="Arial" w:eastAsia="Times New Roman" w:hAnsi="Arial" w:cs="Arial"/>
          <w:sz w:val="24"/>
          <w:szCs w:val="24"/>
          <w:lang w:val="ru-RU" w:eastAsia="ru-RU"/>
        </w:rPr>
        <w:t>ния в течение всего ремонтно-восстановительного периода должна обеспечиваться:</w:t>
      </w:r>
    </w:p>
    <w:p w:rsidR="00D0408E" w:rsidRPr="009201B6" w:rsidRDefault="00D0408E" w:rsidP="00D0408E">
      <w:pPr>
        <w:pStyle w:val="a9"/>
        <w:numPr>
          <w:ilvl w:val="0"/>
          <w:numId w:val="18"/>
        </w:numPr>
        <w:spacing w:after="0"/>
        <w:rPr>
          <w:rFonts w:cs="Arial"/>
          <w:szCs w:val="24"/>
        </w:rPr>
      </w:pPr>
      <w:r w:rsidRPr="009201B6">
        <w:rPr>
          <w:rFonts w:cs="Arial"/>
          <w:szCs w:val="24"/>
        </w:rPr>
        <w:t>подача 100% необходимой теплоты потребителям первой категории (если иные режимы не предусмотрены договором);</w:t>
      </w:r>
    </w:p>
    <w:p w:rsidR="00D0408E" w:rsidRPr="009201B6" w:rsidRDefault="00D0408E" w:rsidP="00D0408E">
      <w:pPr>
        <w:pStyle w:val="a9"/>
        <w:numPr>
          <w:ilvl w:val="0"/>
          <w:numId w:val="18"/>
        </w:numPr>
        <w:spacing w:after="0"/>
        <w:rPr>
          <w:rFonts w:cs="Arial"/>
          <w:szCs w:val="24"/>
        </w:rPr>
      </w:pPr>
      <w:r w:rsidRPr="009201B6">
        <w:rPr>
          <w:rFonts w:cs="Arial"/>
          <w:szCs w:val="24"/>
        </w:rPr>
        <w:t xml:space="preserve">подача теплоты на отопление и вентиляцию жилищно-коммунальным и промышленным потребителям второй и третьей категорий в размере </w:t>
      </w:r>
      <w:r w:rsidR="003F6769" w:rsidRPr="009201B6">
        <w:rPr>
          <w:rFonts w:cs="Arial"/>
          <w:szCs w:val="24"/>
        </w:rPr>
        <w:t>8</w:t>
      </w:r>
      <w:r w:rsidR="00DF1614" w:rsidRPr="009201B6">
        <w:rPr>
          <w:rFonts w:cs="Arial"/>
          <w:szCs w:val="24"/>
        </w:rPr>
        <w:t>7</w:t>
      </w:r>
      <w:r w:rsidRPr="009201B6">
        <w:rPr>
          <w:rFonts w:cs="Arial"/>
          <w:szCs w:val="24"/>
        </w:rPr>
        <w:t>%.</w:t>
      </w:r>
    </w:p>
    <w:p w:rsidR="00D0408E" w:rsidRPr="009201B6" w:rsidRDefault="00D0408E" w:rsidP="00D0408E">
      <w:pPr>
        <w:widowControl/>
        <w:spacing w:after="0" w:line="360" w:lineRule="auto"/>
        <w:ind w:firstLine="709"/>
        <w:jc w:val="both"/>
        <w:rPr>
          <w:rFonts w:ascii="Arial" w:eastAsia="Times New Roman" w:hAnsi="Arial" w:cs="Arial"/>
          <w:sz w:val="24"/>
          <w:szCs w:val="24"/>
          <w:lang w:val="ru-RU" w:eastAsia="ru-RU"/>
        </w:rPr>
      </w:pPr>
      <w:r w:rsidRPr="009201B6">
        <w:rPr>
          <w:rFonts w:ascii="Arial" w:eastAsia="Times New Roman" w:hAnsi="Arial" w:cs="Arial"/>
          <w:sz w:val="24"/>
          <w:szCs w:val="24"/>
          <w:lang w:val="ru-RU" w:eastAsia="ru-RU"/>
        </w:rPr>
        <w:t>Нормативный объем теплоснабжения потребителей в аварийном режиме (в</w:t>
      </w:r>
      <w:r w:rsidRPr="009201B6">
        <w:rPr>
          <w:rFonts w:ascii="Arial" w:eastAsia="Times New Roman" w:hAnsi="Arial" w:cs="Arial"/>
          <w:sz w:val="24"/>
          <w:szCs w:val="24"/>
          <w:lang w:val="ru-RU" w:eastAsia="ru-RU"/>
        </w:rPr>
        <w:t>ы</w:t>
      </w:r>
      <w:r w:rsidRPr="009201B6">
        <w:rPr>
          <w:rFonts w:ascii="Arial" w:eastAsia="Times New Roman" w:hAnsi="Arial" w:cs="Arial"/>
          <w:sz w:val="24"/>
          <w:szCs w:val="24"/>
          <w:lang w:val="ru-RU" w:eastAsia="ru-RU"/>
        </w:rPr>
        <w:t xml:space="preserve">ход из строя одного котла) </w:t>
      </w:r>
      <w:r w:rsidR="00BE7A61" w:rsidRPr="009201B6">
        <w:rPr>
          <w:rFonts w:ascii="Arial" w:eastAsia="Times New Roman" w:hAnsi="Arial" w:cs="Arial"/>
          <w:sz w:val="24"/>
          <w:szCs w:val="24"/>
          <w:lang w:val="ru-RU" w:eastAsia="ru-RU"/>
        </w:rPr>
        <w:t>котельные</w:t>
      </w:r>
      <w:r w:rsidRPr="009201B6">
        <w:rPr>
          <w:rFonts w:ascii="Arial" w:eastAsia="Times New Roman" w:hAnsi="Arial" w:cs="Arial"/>
          <w:sz w:val="24"/>
          <w:szCs w:val="24"/>
          <w:lang w:val="ru-RU" w:eastAsia="ru-RU"/>
        </w:rPr>
        <w:t xml:space="preserve"> обеспечива</w:t>
      </w:r>
      <w:r w:rsidR="004B5D93" w:rsidRPr="009201B6">
        <w:rPr>
          <w:rFonts w:ascii="Arial" w:eastAsia="Times New Roman" w:hAnsi="Arial" w:cs="Arial"/>
          <w:sz w:val="24"/>
          <w:szCs w:val="24"/>
          <w:lang w:val="ru-RU" w:eastAsia="ru-RU"/>
        </w:rPr>
        <w:t>ю</w:t>
      </w:r>
      <w:r w:rsidRPr="009201B6">
        <w:rPr>
          <w:rFonts w:ascii="Arial" w:eastAsia="Times New Roman" w:hAnsi="Arial" w:cs="Arial"/>
          <w:sz w:val="24"/>
          <w:szCs w:val="24"/>
          <w:lang w:val="ru-RU" w:eastAsia="ru-RU"/>
        </w:rPr>
        <w:t xml:space="preserve">т. </w:t>
      </w:r>
    </w:p>
    <w:p w:rsidR="003D2E06" w:rsidRPr="009201B6" w:rsidRDefault="002713A4" w:rsidP="008C6F7C">
      <w:pPr>
        <w:pStyle w:val="2"/>
        <w:ind w:left="0"/>
        <w:jc w:val="center"/>
        <w:rPr>
          <w:color w:val="auto"/>
          <w:lang w:val="ru-RU"/>
        </w:rPr>
      </w:pPr>
      <w:bookmarkStart w:id="21" w:name="_Toc430258448"/>
      <w:r w:rsidRPr="009201B6">
        <w:rPr>
          <w:color w:val="auto"/>
          <w:lang w:val="ru-RU"/>
        </w:rPr>
        <w:t>Часть</w:t>
      </w:r>
      <w:r w:rsidR="00630362" w:rsidRPr="009201B6">
        <w:rPr>
          <w:color w:val="auto"/>
          <w:lang w:val="ru-RU"/>
        </w:rPr>
        <w:t> 10 </w:t>
      </w:r>
      <w:r w:rsidR="009F00F0" w:rsidRPr="009201B6">
        <w:rPr>
          <w:color w:val="auto"/>
          <w:lang w:val="ru-RU"/>
        </w:rPr>
        <w:t>«</w:t>
      </w:r>
      <w:r w:rsidRPr="009201B6">
        <w:rPr>
          <w:color w:val="auto"/>
          <w:lang w:val="ru-RU"/>
        </w:rPr>
        <w:t>Технико-экономические показатели теплоснабжающих и те</w:t>
      </w:r>
      <w:r w:rsidRPr="009201B6">
        <w:rPr>
          <w:color w:val="auto"/>
          <w:lang w:val="ru-RU"/>
        </w:rPr>
        <w:t>п</w:t>
      </w:r>
      <w:r w:rsidRPr="009201B6">
        <w:rPr>
          <w:color w:val="auto"/>
          <w:lang w:val="ru-RU"/>
        </w:rPr>
        <w:t>лосетевых организаций</w:t>
      </w:r>
      <w:r w:rsidR="009F00F0" w:rsidRPr="009201B6">
        <w:rPr>
          <w:color w:val="auto"/>
          <w:lang w:val="ru-RU"/>
        </w:rPr>
        <w:t>»</w:t>
      </w:r>
      <w:bookmarkEnd w:id="21"/>
    </w:p>
    <w:p w:rsidR="003D2E06" w:rsidRPr="009201B6" w:rsidRDefault="002713A4" w:rsidP="0002167E">
      <w:pPr>
        <w:spacing w:after="0" w:line="360" w:lineRule="auto"/>
        <w:ind w:right="166"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Согласно Постановлению Правительств</w:t>
      </w:r>
      <w:r w:rsidR="006514A7" w:rsidRPr="009201B6">
        <w:rPr>
          <w:rFonts w:ascii="Arial" w:eastAsia="Times New Roman" w:hAnsi="Arial" w:cs="Arial"/>
          <w:sz w:val="24"/>
          <w:szCs w:val="24"/>
          <w:lang w:val="ru-RU"/>
        </w:rPr>
        <w:t>а РФ №1140 от 30.12.2009 г.</w:t>
      </w:r>
      <w:r w:rsidR="009F00F0" w:rsidRPr="009201B6">
        <w:rPr>
          <w:rFonts w:ascii="Arial" w:eastAsia="Times New Roman" w:hAnsi="Arial" w:cs="Arial"/>
          <w:sz w:val="24"/>
          <w:szCs w:val="24"/>
          <w:lang w:val="ru-RU"/>
        </w:rPr>
        <w:t>«</w:t>
      </w:r>
      <w:r w:rsidRPr="009201B6">
        <w:rPr>
          <w:rFonts w:ascii="Arial" w:eastAsia="Times New Roman" w:hAnsi="Arial" w:cs="Arial"/>
          <w:sz w:val="24"/>
          <w:szCs w:val="24"/>
          <w:lang w:val="ru-RU"/>
        </w:rPr>
        <w:t>Об у</w:t>
      </w:r>
      <w:r w:rsidRPr="009201B6">
        <w:rPr>
          <w:rFonts w:ascii="Arial" w:eastAsia="Times New Roman" w:hAnsi="Arial" w:cs="Arial"/>
          <w:sz w:val="24"/>
          <w:szCs w:val="24"/>
          <w:lang w:val="ru-RU"/>
        </w:rPr>
        <w:t>т</w:t>
      </w:r>
      <w:r w:rsidRPr="009201B6">
        <w:rPr>
          <w:rFonts w:ascii="Arial" w:eastAsia="Times New Roman" w:hAnsi="Arial" w:cs="Arial"/>
          <w:sz w:val="24"/>
          <w:szCs w:val="24"/>
          <w:lang w:val="ru-RU"/>
        </w:rPr>
        <w:t>верждении стандартов раскрытия информации организациями коммунального ко</w:t>
      </w:r>
      <w:r w:rsidRPr="009201B6">
        <w:rPr>
          <w:rFonts w:ascii="Arial" w:eastAsia="Times New Roman" w:hAnsi="Arial" w:cs="Arial"/>
          <w:sz w:val="24"/>
          <w:szCs w:val="24"/>
          <w:lang w:val="ru-RU"/>
        </w:rPr>
        <w:t>м</w:t>
      </w:r>
      <w:r w:rsidRPr="009201B6">
        <w:rPr>
          <w:rFonts w:ascii="Arial" w:eastAsia="Times New Roman" w:hAnsi="Arial" w:cs="Arial"/>
          <w:sz w:val="24"/>
          <w:szCs w:val="24"/>
          <w:lang w:val="ru-RU"/>
        </w:rPr>
        <w:t>плекса и субъектами естественных монополий, осуществляющих деятельность в сфере оказания услуг по передаче тепловой энергии</w:t>
      </w:r>
      <w:r w:rsidR="009F00F0" w:rsidRPr="009201B6">
        <w:rPr>
          <w:rFonts w:ascii="Arial" w:eastAsia="Times New Roman" w:hAnsi="Arial" w:cs="Arial"/>
          <w:sz w:val="24"/>
          <w:szCs w:val="24"/>
          <w:lang w:val="ru-RU"/>
        </w:rPr>
        <w:t>»</w:t>
      </w:r>
      <w:r w:rsidRPr="009201B6">
        <w:rPr>
          <w:rFonts w:ascii="Arial" w:eastAsia="Times New Roman" w:hAnsi="Arial" w:cs="Arial"/>
          <w:sz w:val="24"/>
          <w:szCs w:val="24"/>
          <w:lang w:val="ru-RU"/>
        </w:rPr>
        <w:t>, раскрытию подлежит и</w:t>
      </w:r>
      <w:r w:rsidRPr="009201B6">
        <w:rPr>
          <w:rFonts w:ascii="Arial" w:eastAsia="Times New Roman" w:hAnsi="Arial" w:cs="Arial"/>
          <w:sz w:val="24"/>
          <w:szCs w:val="24"/>
          <w:lang w:val="ru-RU"/>
        </w:rPr>
        <w:t>н</w:t>
      </w:r>
      <w:r w:rsidRPr="009201B6">
        <w:rPr>
          <w:rFonts w:ascii="Arial" w:eastAsia="Times New Roman" w:hAnsi="Arial" w:cs="Arial"/>
          <w:sz w:val="24"/>
          <w:szCs w:val="24"/>
          <w:lang w:val="ru-RU"/>
        </w:rPr>
        <w:lastRenderedPageBreak/>
        <w:t>формация:</w:t>
      </w:r>
    </w:p>
    <w:p w:rsidR="003D2E06" w:rsidRPr="009201B6" w:rsidRDefault="002713A4" w:rsidP="0002167E">
      <w:pPr>
        <w:spacing w:after="0" w:line="360" w:lineRule="auto"/>
        <w:ind w:right="-20" w:firstLine="709"/>
        <w:jc w:val="both"/>
        <w:rPr>
          <w:rFonts w:ascii="Arial" w:hAnsi="Arial" w:cs="Arial"/>
          <w:sz w:val="24"/>
          <w:szCs w:val="24"/>
          <w:lang w:val="ru-RU"/>
        </w:rPr>
      </w:pPr>
      <w:r w:rsidRPr="009201B6">
        <w:rPr>
          <w:rFonts w:ascii="Arial" w:eastAsia="Times New Roman" w:hAnsi="Arial" w:cs="Arial"/>
          <w:sz w:val="24"/>
          <w:szCs w:val="24"/>
          <w:lang w:val="ru-RU"/>
        </w:rPr>
        <w:t>а) о ценах (тарифах) на регулируемые товары и услуги и надбавках к этим ц</w:t>
      </w:r>
      <w:r w:rsidRPr="009201B6">
        <w:rPr>
          <w:rFonts w:ascii="Arial" w:eastAsia="Times New Roman" w:hAnsi="Arial" w:cs="Arial"/>
          <w:sz w:val="24"/>
          <w:szCs w:val="24"/>
          <w:lang w:val="ru-RU"/>
        </w:rPr>
        <w:t>е</w:t>
      </w:r>
      <w:r w:rsidRPr="009201B6">
        <w:rPr>
          <w:rFonts w:ascii="Arial" w:eastAsia="Times New Roman" w:hAnsi="Arial" w:cs="Arial"/>
          <w:sz w:val="24"/>
          <w:szCs w:val="24"/>
          <w:lang w:val="ru-RU"/>
        </w:rPr>
        <w:t>нам(тарифам);</w:t>
      </w:r>
    </w:p>
    <w:p w:rsidR="003D2E06" w:rsidRPr="009201B6" w:rsidRDefault="002713A4" w:rsidP="0002167E">
      <w:pPr>
        <w:spacing w:after="0" w:line="360" w:lineRule="auto"/>
        <w:ind w:right="37"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б) об основных показателях финансово-хозяйственной деятельности регул</w:t>
      </w:r>
      <w:r w:rsidRPr="009201B6">
        <w:rPr>
          <w:rFonts w:ascii="Arial" w:eastAsia="Times New Roman" w:hAnsi="Arial" w:cs="Arial"/>
          <w:sz w:val="24"/>
          <w:szCs w:val="24"/>
          <w:lang w:val="ru-RU"/>
        </w:rPr>
        <w:t>и</w:t>
      </w:r>
      <w:r w:rsidRPr="009201B6">
        <w:rPr>
          <w:rFonts w:ascii="Arial" w:eastAsia="Times New Roman" w:hAnsi="Arial" w:cs="Arial"/>
          <w:sz w:val="24"/>
          <w:szCs w:val="24"/>
          <w:lang w:val="ru-RU"/>
        </w:rPr>
        <w:t>руемых организаций, включая структуру основных производственных затрат (в ч</w:t>
      </w:r>
      <w:r w:rsidR="0002167E" w:rsidRPr="009201B6">
        <w:rPr>
          <w:rFonts w:ascii="Arial" w:eastAsia="Times New Roman" w:hAnsi="Arial" w:cs="Arial"/>
          <w:sz w:val="24"/>
          <w:szCs w:val="24"/>
          <w:lang w:val="ru-RU"/>
        </w:rPr>
        <w:t>асти регулируемой деятельности).</w:t>
      </w:r>
    </w:p>
    <w:p w:rsidR="00805877" w:rsidRPr="009201B6" w:rsidRDefault="0011780A" w:rsidP="00967535">
      <w:pPr>
        <w:spacing w:after="0" w:line="360" w:lineRule="auto"/>
        <w:ind w:right="-20" w:firstLine="709"/>
        <w:jc w:val="both"/>
        <w:rPr>
          <w:rFonts w:ascii="Arial" w:eastAsia="Times New Roman" w:hAnsi="Arial" w:cs="Arial"/>
          <w:b/>
          <w:sz w:val="24"/>
          <w:szCs w:val="24"/>
          <w:lang w:val="ru-RU"/>
        </w:rPr>
      </w:pPr>
      <w:r w:rsidRPr="009201B6">
        <w:rPr>
          <w:rFonts w:ascii="Arial" w:eastAsia="Times New Roman" w:hAnsi="Arial" w:cs="Arial"/>
          <w:sz w:val="24"/>
          <w:szCs w:val="24"/>
          <w:lang w:val="ru-RU"/>
        </w:rPr>
        <w:t>Фактические с</w:t>
      </w:r>
      <w:r w:rsidR="002713A4" w:rsidRPr="009201B6">
        <w:rPr>
          <w:rFonts w:ascii="Arial" w:eastAsia="Times New Roman" w:hAnsi="Arial" w:cs="Arial"/>
          <w:sz w:val="24"/>
          <w:szCs w:val="24"/>
          <w:lang w:val="ru-RU"/>
        </w:rPr>
        <w:t>ведения</w:t>
      </w:r>
      <w:r w:rsidRPr="009201B6">
        <w:rPr>
          <w:rFonts w:ascii="Arial" w:eastAsia="Times New Roman" w:hAnsi="Arial" w:cs="Arial"/>
          <w:sz w:val="24"/>
          <w:szCs w:val="24"/>
          <w:lang w:val="ru-RU"/>
        </w:rPr>
        <w:t>на</w:t>
      </w:r>
      <w:r w:rsidR="00AB10AF" w:rsidRPr="009201B6">
        <w:rPr>
          <w:rFonts w:ascii="Arial" w:eastAsia="Times New Roman" w:hAnsi="Arial" w:cs="Arial"/>
          <w:sz w:val="24"/>
          <w:szCs w:val="24"/>
          <w:lang w:val="ru-RU"/>
        </w:rPr>
        <w:t xml:space="preserve"> 201</w:t>
      </w:r>
      <w:r w:rsidR="000C18FA" w:rsidRPr="009201B6">
        <w:rPr>
          <w:rFonts w:ascii="Arial" w:eastAsia="Times New Roman" w:hAnsi="Arial" w:cs="Arial"/>
          <w:sz w:val="24"/>
          <w:szCs w:val="24"/>
          <w:lang w:val="ru-RU"/>
        </w:rPr>
        <w:t>4</w:t>
      </w:r>
      <w:r w:rsidR="00AB10AF" w:rsidRPr="009201B6">
        <w:rPr>
          <w:rFonts w:ascii="Arial" w:eastAsia="Times New Roman" w:hAnsi="Arial" w:cs="Arial"/>
          <w:sz w:val="24"/>
          <w:szCs w:val="24"/>
          <w:lang w:val="ru-RU"/>
        </w:rPr>
        <w:t xml:space="preserve"> год</w:t>
      </w:r>
      <w:r w:rsidR="002713A4" w:rsidRPr="009201B6">
        <w:rPr>
          <w:rFonts w:ascii="Arial" w:eastAsia="Times New Roman" w:hAnsi="Arial" w:cs="Arial"/>
          <w:sz w:val="24"/>
          <w:szCs w:val="24"/>
          <w:lang w:val="ru-RU"/>
        </w:rPr>
        <w:t xml:space="preserve">, подлежащие раскрытию </w:t>
      </w:r>
      <w:r w:rsidR="00297F93" w:rsidRPr="009201B6">
        <w:rPr>
          <w:rFonts w:ascii="Arial" w:eastAsia="Times New Roman" w:hAnsi="Arial" w:cs="Arial"/>
          <w:sz w:val="24"/>
          <w:szCs w:val="24"/>
          <w:lang w:val="ru-RU" w:eastAsia="ru-RU"/>
        </w:rPr>
        <w:t>МУП «Коммунал</w:t>
      </w:r>
      <w:r w:rsidR="00297F93" w:rsidRPr="009201B6">
        <w:rPr>
          <w:rFonts w:ascii="Arial" w:eastAsia="Times New Roman" w:hAnsi="Arial" w:cs="Arial"/>
          <w:sz w:val="24"/>
          <w:szCs w:val="24"/>
          <w:lang w:val="ru-RU" w:eastAsia="ru-RU"/>
        </w:rPr>
        <w:t>ь</w:t>
      </w:r>
      <w:r w:rsidR="00297F93" w:rsidRPr="009201B6">
        <w:rPr>
          <w:rFonts w:ascii="Arial" w:eastAsia="Times New Roman" w:hAnsi="Arial" w:cs="Arial"/>
          <w:sz w:val="24"/>
          <w:szCs w:val="24"/>
          <w:lang w:val="ru-RU" w:eastAsia="ru-RU"/>
        </w:rPr>
        <w:t>ные системы Спировского района»</w:t>
      </w:r>
      <w:r w:rsidR="002713A4" w:rsidRPr="009201B6">
        <w:rPr>
          <w:rFonts w:ascii="Arial" w:eastAsia="Times New Roman" w:hAnsi="Arial" w:cs="Arial"/>
          <w:sz w:val="24"/>
          <w:szCs w:val="24"/>
          <w:lang w:val="ru-RU"/>
        </w:rPr>
        <w:t xml:space="preserve"> представлены в таблице </w:t>
      </w:r>
      <w:r w:rsidR="00652C86" w:rsidRPr="009201B6">
        <w:rPr>
          <w:rFonts w:ascii="Arial" w:eastAsia="Times New Roman" w:hAnsi="Arial" w:cs="Arial"/>
          <w:sz w:val="24"/>
          <w:szCs w:val="24"/>
          <w:lang w:val="ru-RU"/>
        </w:rPr>
        <w:t>1.</w:t>
      </w:r>
      <w:r w:rsidR="006C6FA4" w:rsidRPr="009201B6">
        <w:rPr>
          <w:rFonts w:ascii="Arial" w:eastAsia="Times New Roman" w:hAnsi="Arial" w:cs="Arial"/>
          <w:sz w:val="24"/>
          <w:szCs w:val="24"/>
          <w:lang w:val="ru-RU"/>
        </w:rPr>
        <w:t>10</w:t>
      </w:r>
      <w:r w:rsidR="00A96FDA" w:rsidRPr="009201B6">
        <w:rPr>
          <w:rFonts w:ascii="Arial" w:eastAsia="Times New Roman" w:hAnsi="Arial" w:cs="Arial"/>
          <w:sz w:val="24"/>
          <w:szCs w:val="24"/>
          <w:lang w:val="ru-RU"/>
        </w:rPr>
        <w:t>.1</w:t>
      </w:r>
      <w:r w:rsidR="00AB10AF" w:rsidRPr="009201B6">
        <w:rPr>
          <w:rFonts w:ascii="Arial" w:eastAsia="Times New Roman" w:hAnsi="Arial" w:cs="Arial"/>
          <w:sz w:val="24"/>
          <w:szCs w:val="24"/>
          <w:lang w:val="ru-RU"/>
        </w:rPr>
        <w:t>.</w:t>
      </w:r>
    </w:p>
    <w:p w:rsidR="00A8194A" w:rsidRPr="009201B6" w:rsidRDefault="00B036A6" w:rsidP="0002167E">
      <w:pPr>
        <w:spacing w:after="0" w:line="360" w:lineRule="auto"/>
        <w:ind w:right="-20"/>
        <w:jc w:val="center"/>
        <w:rPr>
          <w:rFonts w:ascii="Arial" w:eastAsia="Times New Roman" w:hAnsi="Arial" w:cs="Arial"/>
          <w:b/>
          <w:sz w:val="24"/>
          <w:szCs w:val="24"/>
          <w:lang w:val="ru-RU"/>
        </w:rPr>
      </w:pPr>
      <w:r w:rsidRPr="009201B6">
        <w:rPr>
          <w:rFonts w:ascii="Arial" w:eastAsia="Times New Roman" w:hAnsi="Arial" w:cs="Arial"/>
          <w:b/>
          <w:sz w:val="24"/>
          <w:szCs w:val="24"/>
          <w:lang w:val="ru-RU"/>
        </w:rPr>
        <w:t xml:space="preserve">Таблица </w:t>
      </w:r>
      <w:r w:rsidR="00652C86" w:rsidRPr="009201B6">
        <w:rPr>
          <w:rFonts w:ascii="Arial" w:eastAsia="Times New Roman" w:hAnsi="Arial" w:cs="Arial"/>
          <w:b/>
          <w:sz w:val="24"/>
          <w:szCs w:val="24"/>
          <w:lang w:val="ru-RU"/>
        </w:rPr>
        <w:t>1.</w:t>
      </w:r>
      <w:r w:rsidR="006C6FA4" w:rsidRPr="009201B6">
        <w:rPr>
          <w:rFonts w:ascii="Arial" w:eastAsia="Times New Roman" w:hAnsi="Arial" w:cs="Arial"/>
          <w:b/>
          <w:sz w:val="24"/>
          <w:szCs w:val="24"/>
          <w:lang w:val="ru-RU"/>
        </w:rPr>
        <w:t>10</w:t>
      </w:r>
      <w:r w:rsidR="00A96FDA" w:rsidRPr="009201B6">
        <w:rPr>
          <w:rFonts w:ascii="Arial" w:eastAsia="Times New Roman" w:hAnsi="Arial" w:cs="Arial"/>
          <w:b/>
          <w:sz w:val="24"/>
          <w:szCs w:val="24"/>
          <w:lang w:val="ru-RU"/>
        </w:rPr>
        <w:t xml:space="preserve">.1 </w:t>
      </w:r>
      <w:r w:rsidRPr="009201B6">
        <w:rPr>
          <w:rFonts w:ascii="Arial" w:eastAsia="Times New Roman" w:hAnsi="Arial" w:cs="Arial"/>
          <w:b/>
          <w:sz w:val="24"/>
          <w:szCs w:val="24"/>
          <w:lang w:val="ru-RU"/>
        </w:rPr>
        <w:t>– Технико-экономические показатели</w:t>
      </w:r>
      <w:r w:rsidR="00C16A98" w:rsidRPr="009201B6">
        <w:rPr>
          <w:rFonts w:ascii="Arial" w:eastAsia="Times New Roman" w:hAnsi="Arial" w:cs="Arial"/>
          <w:b/>
          <w:sz w:val="24"/>
          <w:szCs w:val="24"/>
          <w:lang w:val="ru-RU"/>
        </w:rPr>
        <w:t>МУП «Коммунальные си</w:t>
      </w:r>
      <w:r w:rsidR="00C16A98" w:rsidRPr="009201B6">
        <w:rPr>
          <w:rFonts w:ascii="Arial" w:eastAsia="Times New Roman" w:hAnsi="Arial" w:cs="Arial"/>
          <w:b/>
          <w:sz w:val="24"/>
          <w:szCs w:val="24"/>
          <w:lang w:val="ru-RU"/>
        </w:rPr>
        <w:t>с</w:t>
      </w:r>
      <w:r w:rsidR="00C16A98" w:rsidRPr="009201B6">
        <w:rPr>
          <w:rFonts w:ascii="Arial" w:eastAsia="Times New Roman" w:hAnsi="Arial" w:cs="Arial"/>
          <w:b/>
          <w:sz w:val="24"/>
          <w:szCs w:val="24"/>
          <w:lang w:val="ru-RU"/>
        </w:rPr>
        <w:t>темы Спировского района»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6798"/>
        <w:gridCol w:w="1379"/>
        <w:gridCol w:w="1452"/>
      </w:tblGrid>
      <w:tr w:rsidR="009201B6" w:rsidRPr="009201B6" w:rsidTr="004B5D93">
        <w:trPr>
          <w:trHeight w:val="23"/>
          <w:jc w:val="center"/>
        </w:trPr>
        <w:tc>
          <w:tcPr>
            <w:tcW w:w="6798" w:type="dxa"/>
            <w:shd w:val="clear" w:color="auto" w:fill="auto"/>
            <w:noWrap/>
            <w:vAlign w:val="center"/>
            <w:hideMark/>
          </w:tcPr>
          <w:p w:rsidR="004B5D93" w:rsidRPr="009201B6" w:rsidRDefault="004B5D93" w:rsidP="004B5D93">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Наименование показателя</w:t>
            </w:r>
          </w:p>
        </w:tc>
        <w:tc>
          <w:tcPr>
            <w:tcW w:w="1379" w:type="dxa"/>
            <w:shd w:val="clear" w:color="auto" w:fill="auto"/>
            <w:noWrap/>
            <w:vAlign w:val="center"/>
            <w:hideMark/>
          </w:tcPr>
          <w:p w:rsidR="004B5D93" w:rsidRPr="009201B6" w:rsidRDefault="004B5D93" w:rsidP="004B5D93">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Един. Изм.</w:t>
            </w:r>
          </w:p>
        </w:tc>
        <w:tc>
          <w:tcPr>
            <w:tcW w:w="1452" w:type="dxa"/>
            <w:shd w:val="clear" w:color="auto" w:fill="auto"/>
            <w:vAlign w:val="center"/>
            <w:hideMark/>
          </w:tcPr>
          <w:p w:rsidR="004B5D93" w:rsidRPr="009201B6" w:rsidRDefault="004B5D93" w:rsidP="004B5D93">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2014</w:t>
            </w:r>
          </w:p>
        </w:tc>
      </w:tr>
      <w:tr w:rsidR="009201B6" w:rsidRPr="009201B6" w:rsidTr="004B5D93">
        <w:trPr>
          <w:trHeight w:val="23"/>
          <w:jc w:val="center"/>
        </w:trPr>
        <w:tc>
          <w:tcPr>
            <w:tcW w:w="6798" w:type="dxa"/>
            <w:shd w:val="clear" w:color="auto" w:fill="auto"/>
            <w:vAlign w:val="center"/>
            <w:hideMark/>
          </w:tcPr>
          <w:p w:rsidR="004B5D93" w:rsidRPr="009201B6" w:rsidRDefault="004B5D93" w:rsidP="0006528A">
            <w:pPr>
              <w:widowControl/>
              <w:spacing w:after="0" w:line="240" w:lineRule="auto"/>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Производство тепловой энергии</w:t>
            </w:r>
          </w:p>
        </w:tc>
        <w:tc>
          <w:tcPr>
            <w:tcW w:w="1379" w:type="dxa"/>
            <w:shd w:val="clear" w:color="auto" w:fill="auto"/>
            <w:noWrap/>
            <w:vAlign w:val="center"/>
            <w:hideMark/>
          </w:tcPr>
          <w:p w:rsidR="004B5D93" w:rsidRPr="009201B6" w:rsidRDefault="004B5D93" w:rsidP="004B5D93">
            <w:pPr>
              <w:widowControl/>
              <w:spacing w:after="0" w:line="240" w:lineRule="auto"/>
              <w:jc w:val="center"/>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Гкал</w:t>
            </w:r>
          </w:p>
        </w:tc>
        <w:tc>
          <w:tcPr>
            <w:tcW w:w="1452" w:type="dxa"/>
            <w:shd w:val="clear" w:color="auto" w:fill="auto"/>
            <w:vAlign w:val="center"/>
            <w:hideMark/>
          </w:tcPr>
          <w:p w:rsidR="004B5D93" w:rsidRPr="009201B6" w:rsidRDefault="004B5D93" w:rsidP="004B5D93">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xml:space="preserve">569  </w:t>
            </w:r>
          </w:p>
        </w:tc>
      </w:tr>
      <w:tr w:rsidR="009201B6" w:rsidRPr="009201B6" w:rsidTr="004B5D93">
        <w:trPr>
          <w:trHeight w:val="23"/>
          <w:jc w:val="center"/>
        </w:trPr>
        <w:tc>
          <w:tcPr>
            <w:tcW w:w="6798" w:type="dxa"/>
            <w:vMerge w:val="restart"/>
            <w:shd w:val="clear" w:color="auto" w:fill="auto"/>
            <w:vAlign w:val="center"/>
            <w:hideMark/>
          </w:tcPr>
          <w:p w:rsidR="004B5D93" w:rsidRPr="009201B6" w:rsidRDefault="004B5D93" w:rsidP="0006528A">
            <w:pPr>
              <w:widowControl/>
              <w:spacing w:after="0" w:line="240" w:lineRule="auto"/>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Потери тепловой энергии в тепловых сетях</w:t>
            </w:r>
          </w:p>
        </w:tc>
        <w:tc>
          <w:tcPr>
            <w:tcW w:w="1379" w:type="dxa"/>
            <w:shd w:val="clear" w:color="auto" w:fill="auto"/>
            <w:noWrap/>
            <w:vAlign w:val="center"/>
            <w:hideMark/>
          </w:tcPr>
          <w:p w:rsidR="004B5D93" w:rsidRPr="009201B6" w:rsidRDefault="004B5D93" w:rsidP="004B5D93">
            <w:pPr>
              <w:widowControl/>
              <w:spacing w:after="0" w:line="240" w:lineRule="auto"/>
              <w:jc w:val="center"/>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Гкал</w:t>
            </w:r>
          </w:p>
        </w:tc>
        <w:tc>
          <w:tcPr>
            <w:tcW w:w="1452" w:type="dxa"/>
            <w:shd w:val="clear" w:color="auto" w:fill="auto"/>
            <w:vAlign w:val="center"/>
            <w:hideMark/>
          </w:tcPr>
          <w:p w:rsidR="004B5D93" w:rsidRPr="009201B6" w:rsidRDefault="004B5D93" w:rsidP="004B5D93">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xml:space="preserve">228  </w:t>
            </w:r>
          </w:p>
        </w:tc>
      </w:tr>
      <w:tr w:rsidR="009201B6" w:rsidRPr="009201B6" w:rsidTr="004B5D93">
        <w:trPr>
          <w:trHeight w:val="23"/>
          <w:jc w:val="center"/>
        </w:trPr>
        <w:tc>
          <w:tcPr>
            <w:tcW w:w="6798" w:type="dxa"/>
            <w:vMerge/>
            <w:shd w:val="clear" w:color="auto" w:fill="auto"/>
            <w:vAlign w:val="center"/>
            <w:hideMark/>
          </w:tcPr>
          <w:p w:rsidR="004B5D93" w:rsidRPr="009201B6" w:rsidRDefault="004B5D93" w:rsidP="0006528A">
            <w:pPr>
              <w:widowControl/>
              <w:spacing w:after="0" w:line="240" w:lineRule="auto"/>
              <w:rPr>
                <w:rFonts w:ascii="Arial" w:eastAsia="Times New Roman" w:hAnsi="Arial" w:cs="Arial"/>
                <w:sz w:val="20"/>
                <w:szCs w:val="20"/>
                <w:lang w:val="ru-RU" w:eastAsia="ru-RU"/>
              </w:rPr>
            </w:pPr>
          </w:p>
        </w:tc>
        <w:tc>
          <w:tcPr>
            <w:tcW w:w="1379" w:type="dxa"/>
            <w:shd w:val="clear" w:color="auto" w:fill="auto"/>
            <w:noWrap/>
            <w:vAlign w:val="center"/>
            <w:hideMark/>
          </w:tcPr>
          <w:p w:rsidR="004B5D93" w:rsidRPr="009201B6" w:rsidRDefault="004B5D93" w:rsidP="004B5D93">
            <w:pPr>
              <w:widowControl/>
              <w:spacing w:after="0" w:line="240" w:lineRule="auto"/>
              <w:jc w:val="center"/>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w:t>
            </w:r>
          </w:p>
        </w:tc>
        <w:tc>
          <w:tcPr>
            <w:tcW w:w="1452" w:type="dxa"/>
            <w:shd w:val="clear" w:color="auto" w:fill="auto"/>
            <w:vAlign w:val="center"/>
            <w:hideMark/>
          </w:tcPr>
          <w:p w:rsidR="004B5D93" w:rsidRPr="009201B6" w:rsidRDefault="004B5D93" w:rsidP="004B5D93">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40%</w:t>
            </w:r>
          </w:p>
        </w:tc>
      </w:tr>
      <w:tr w:rsidR="009201B6" w:rsidRPr="009201B6" w:rsidTr="004B5D93">
        <w:trPr>
          <w:trHeight w:val="23"/>
          <w:jc w:val="center"/>
        </w:trPr>
        <w:tc>
          <w:tcPr>
            <w:tcW w:w="6798" w:type="dxa"/>
            <w:shd w:val="clear" w:color="auto" w:fill="auto"/>
            <w:vAlign w:val="center"/>
            <w:hideMark/>
          </w:tcPr>
          <w:p w:rsidR="004B5D93" w:rsidRPr="009201B6" w:rsidRDefault="004B5D93" w:rsidP="0006528A">
            <w:pPr>
              <w:widowControl/>
              <w:spacing w:after="0" w:line="240" w:lineRule="auto"/>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Расходы на производство тепловой энергии</w:t>
            </w:r>
          </w:p>
        </w:tc>
        <w:tc>
          <w:tcPr>
            <w:tcW w:w="1379" w:type="dxa"/>
            <w:shd w:val="clear" w:color="auto" w:fill="auto"/>
            <w:noWrap/>
            <w:vAlign w:val="center"/>
            <w:hideMark/>
          </w:tcPr>
          <w:p w:rsidR="004B5D93" w:rsidRPr="009201B6" w:rsidRDefault="004B5D93" w:rsidP="004B5D93">
            <w:pPr>
              <w:widowControl/>
              <w:spacing w:after="0" w:line="240" w:lineRule="auto"/>
              <w:jc w:val="center"/>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руб.</w:t>
            </w:r>
          </w:p>
        </w:tc>
        <w:tc>
          <w:tcPr>
            <w:tcW w:w="1452" w:type="dxa"/>
            <w:shd w:val="clear" w:color="auto" w:fill="auto"/>
            <w:vAlign w:val="center"/>
            <w:hideMark/>
          </w:tcPr>
          <w:p w:rsidR="004B5D93" w:rsidRPr="009201B6" w:rsidRDefault="004B5D93" w:rsidP="004B5D93">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xml:space="preserve">1 659 000  </w:t>
            </w:r>
          </w:p>
        </w:tc>
      </w:tr>
      <w:tr w:rsidR="009201B6" w:rsidRPr="009201B6" w:rsidTr="004B5D93">
        <w:trPr>
          <w:trHeight w:val="23"/>
          <w:jc w:val="center"/>
        </w:trPr>
        <w:tc>
          <w:tcPr>
            <w:tcW w:w="6798" w:type="dxa"/>
            <w:vMerge w:val="restart"/>
            <w:shd w:val="clear" w:color="auto" w:fill="auto"/>
            <w:vAlign w:val="center"/>
            <w:hideMark/>
          </w:tcPr>
          <w:p w:rsidR="004B5D93" w:rsidRPr="009201B6" w:rsidRDefault="004B5D93" w:rsidP="0006528A">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    в том числе топливо на технологические цели</w:t>
            </w:r>
          </w:p>
        </w:tc>
        <w:tc>
          <w:tcPr>
            <w:tcW w:w="1379" w:type="dxa"/>
            <w:shd w:val="clear" w:color="auto" w:fill="auto"/>
            <w:noWrap/>
            <w:vAlign w:val="center"/>
            <w:hideMark/>
          </w:tcPr>
          <w:p w:rsidR="004B5D93" w:rsidRPr="009201B6" w:rsidRDefault="004B5D93" w:rsidP="004B5D93">
            <w:pPr>
              <w:widowControl/>
              <w:spacing w:after="0" w:line="240" w:lineRule="auto"/>
              <w:jc w:val="center"/>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руб.</w:t>
            </w:r>
          </w:p>
        </w:tc>
        <w:tc>
          <w:tcPr>
            <w:tcW w:w="1452" w:type="dxa"/>
            <w:shd w:val="clear" w:color="auto" w:fill="auto"/>
            <w:vAlign w:val="center"/>
            <w:hideMark/>
          </w:tcPr>
          <w:p w:rsidR="004B5D93" w:rsidRPr="009201B6" w:rsidRDefault="004B5D93" w:rsidP="004B5D93">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xml:space="preserve">507 500  </w:t>
            </w:r>
          </w:p>
        </w:tc>
      </w:tr>
      <w:tr w:rsidR="009201B6" w:rsidRPr="009201B6" w:rsidTr="004B5D93">
        <w:trPr>
          <w:trHeight w:val="23"/>
          <w:jc w:val="center"/>
        </w:trPr>
        <w:tc>
          <w:tcPr>
            <w:tcW w:w="6798" w:type="dxa"/>
            <w:vMerge/>
            <w:shd w:val="clear" w:color="auto" w:fill="auto"/>
            <w:vAlign w:val="center"/>
            <w:hideMark/>
          </w:tcPr>
          <w:p w:rsidR="004B5D93" w:rsidRPr="009201B6" w:rsidRDefault="004B5D93" w:rsidP="004B5D93">
            <w:pPr>
              <w:widowControl/>
              <w:spacing w:after="0" w:line="240" w:lineRule="auto"/>
              <w:rPr>
                <w:rFonts w:ascii="Arial" w:eastAsia="Times New Roman" w:hAnsi="Arial" w:cs="Arial"/>
                <w:sz w:val="20"/>
                <w:szCs w:val="18"/>
                <w:lang w:val="ru-RU" w:eastAsia="ru-RU"/>
              </w:rPr>
            </w:pPr>
          </w:p>
        </w:tc>
        <w:tc>
          <w:tcPr>
            <w:tcW w:w="1379" w:type="dxa"/>
            <w:shd w:val="clear" w:color="auto" w:fill="auto"/>
            <w:noWrap/>
            <w:vAlign w:val="center"/>
            <w:hideMark/>
          </w:tcPr>
          <w:p w:rsidR="004B5D93" w:rsidRPr="009201B6" w:rsidRDefault="004B5D93" w:rsidP="004B5D93">
            <w:pPr>
              <w:widowControl/>
              <w:spacing w:after="0" w:line="240" w:lineRule="auto"/>
              <w:jc w:val="center"/>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w:t>
            </w:r>
          </w:p>
        </w:tc>
        <w:tc>
          <w:tcPr>
            <w:tcW w:w="1452" w:type="dxa"/>
            <w:shd w:val="clear" w:color="auto" w:fill="auto"/>
            <w:vAlign w:val="center"/>
            <w:hideMark/>
          </w:tcPr>
          <w:p w:rsidR="004B5D93" w:rsidRPr="009201B6" w:rsidRDefault="004B5D93" w:rsidP="004B5D93">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31%</w:t>
            </w:r>
          </w:p>
        </w:tc>
      </w:tr>
      <w:tr w:rsidR="009201B6" w:rsidRPr="009201B6" w:rsidTr="004B5D93">
        <w:trPr>
          <w:trHeight w:val="23"/>
          <w:jc w:val="center"/>
        </w:trPr>
        <w:tc>
          <w:tcPr>
            <w:tcW w:w="6798" w:type="dxa"/>
            <w:shd w:val="clear" w:color="auto" w:fill="auto"/>
            <w:vAlign w:val="center"/>
            <w:hideMark/>
          </w:tcPr>
          <w:p w:rsidR="004B5D93" w:rsidRPr="009201B6" w:rsidRDefault="004B5D93" w:rsidP="0006528A">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Себестоимость товарного отпуска</w:t>
            </w:r>
          </w:p>
        </w:tc>
        <w:tc>
          <w:tcPr>
            <w:tcW w:w="1379" w:type="dxa"/>
            <w:shd w:val="clear" w:color="auto" w:fill="auto"/>
            <w:noWrap/>
            <w:vAlign w:val="center"/>
            <w:hideMark/>
          </w:tcPr>
          <w:p w:rsidR="004B5D93" w:rsidRPr="009201B6" w:rsidRDefault="004B5D93" w:rsidP="004B5D93">
            <w:pPr>
              <w:widowControl/>
              <w:spacing w:after="0" w:line="240" w:lineRule="auto"/>
              <w:jc w:val="center"/>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тыс. руб.</w:t>
            </w:r>
          </w:p>
        </w:tc>
        <w:tc>
          <w:tcPr>
            <w:tcW w:w="1452" w:type="dxa"/>
            <w:shd w:val="clear" w:color="auto" w:fill="auto"/>
            <w:vAlign w:val="center"/>
            <w:hideMark/>
          </w:tcPr>
          <w:p w:rsidR="004B5D93" w:rsidRPr="009201B6" w:rsidRDefault="004B5D93" w:rsidP="004B5D93">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 xml:space="preserve">1 660  </w:t>
            </w:r>
          </w:p>
        </w:tc>
      </w:tr>
    </w:tbl>
    <w:p w:rsidR="00125975" w:rsidRPr="009201B6" w:rsidRDefault="00125975" w:rsidP="003E3B1D">
      <w:pPr>
        <w:spacing w:after="0" w:line="360" w:lineRule="auto"/>
        <w:ind w:right="-20"/>
        <w:rPr>
          <w:rFonts w:ascii="Arial" w:eastAsia="Times New Roman" w:hAnsi="Arial" w:cs="Arial"/>
          <w:b/>
          <w:sz w:val="24"/>
          <w:szCs w:val="24"/>
          <w:lang w:val="ru-RU"/>
        </w:rPr>
      </w:pPr>
    </w:p>
    <w:p w:rsidR="005C5496" w:rsidRPr="009201B6" w:rsidRDefault="005C5496" w:rsidP="00630362">
      <w:pPr>
        <w:pStyle w:val="2"/>
        <w:ind w:left="0"/>
        <w:jc w:val="center"/>
        <w:rPr>
          <w:color w:val="auto"/>
          <w:lang w:val="ru-RU"/>
        </w:rPr>
      </w:pPr>
      <w:bookmarkStart w:id="22" w:name="_Toc338799401"/>
      <w:bookmarkStart w:id="23" w:name="_Toc430258449"/>
      <w:r w:rsidRPr="009201B6">
        <w:rPr>
          <w:color w:val="auto"/>
          <w:lang w:val="ru-RU"/>
        </w:rPr>
        <w:t>Часть</w:t>
      </w:r>
      <w:r w:rsidR="006C6FA4" w:rsidRPr="009201B6">
        <w:rPr>
          <w:color w:val="auto"/>
          <w:lang w:val="ru-RU"/>
        </w:rPr>
        <w:t> </w:t>
      </w:r>
      <w:r w:rsidRPr="009201B6">
        <w:rPr>
          <w:color w:val="auto"/>
          <w:lang w:val="ru-RU"/>
        </w:rPr>
        <w:t>1</w:t>
      </w:r>
      <w:r w:rsidR="00630362" w:rsidRPr="009201B6">
        <w:rPr>
          <w:color w:val="auto"/>
          <w:lang w:val="ru-RU"/>
        </w:rPr>
        <w:t>1</w:t>
      </w:r>
      <w:r w:rsidR="006C6FA4" w:rsidRPr="009201B6">
        <w:rPr>
          <w:color w:val="auto"/>
          <w:lang w:val="ru-RU"/>
        </w:rPr>
        <w:t> «</w:t>
      </w:r>
      <w:r w:rsidRPr="009201B6">
        <w:rPr>
          <w:color w:val="auto"/>
          <w:lang w:val="ru-RU"/>
        </w:rPr>
        <w:t>Цены и тарифы в сфере теплоснабжения</w:t>
      </w:r>
      <w:bookmarkEnd w:id="22"/>
      <w:r w:rsidR="006C6FA4" w:rsidRPr="009201B6">
        <w:rPr>
          <w:color w:val="auto"/>
          <w:lang w:val="ru-RU"/>
        </w:rPr>
        <w:t>»</w:t>
      </w:r>
      <w:bookmarkEnd w:id="23"/>
    </w:p>
    <w:p w:rsidR="00C241AA" w:rsidRPr="009201B6" w:rsidRDefault="003E112C" w:rsidP="0084734B">
      <w:pPr>
        <w:spacing w:after="0" w:line="360" w:lineRule="auto"/>
        <w:ind w:right="-20"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Централизованное т</w:t>
      </w:r>
      <w:r w:rsidR="00F432DD" w:rsidRPr="009201B6">
        <w:rPr>
          <w:rFonts w:ascii="Arial" w:eastAsia="Times New Roman" w:hAnsi="Arial" w:cs="Arial"/>
          <w:sz w:val="24"/>
          <w:szCs w:val="24"/>
          <w:lang w:val="ru-RU"/>
        </w:rPr>
        <w:t xml:space="preserve">еплоснабжение ЖКС на территории </w:t>
      </w:r>
      <w:r w:rsidR="00E72334" w:rsidRPr="009201B6">
        <w:rPr>
          <w:rFonts w:ascii="Arial" w:eastAsia="Times New Roman" w:hAnsi="Arial" w:cs="Arial"/>
          <w:sz w:val="24"/>
          <w:szCs w:val="24"/>
          <w:lang w:val="ru-RU"/>
        </w:rPr>
        <w:t>п. Красное Знамя</w:t>
      </w:r>
      <w:r w:rsidR="0084734B" w:rsidRPr="009201B6">
        <w:rPr>
          <w:rFonts w:ascii="Arial" w:eastAsia="Times New Roman" w:hAnsi="Arial" w:cs="Arial"/>
          <w:sz w:val="24"/>
          <w:szCs w:val="24"/>
          <w:lang w:val="ru-RU"/>
        </w:rPr>
        <w:t>о</w:t>
      </w:r>
      <w:r w:rsidR="0084734B" w:rsidRPr="009201B6">
        <w:rPr>
          <w:rFonts w:ascii="Arial" w:eastAsia="Times New Roman" w:hAnsi="Arial" w:cs="Arial"/>
          <w:sz w:val="24"/>
          <w:szCs w:val="24"/>
          <w:lang w:val="ru-RU"/>
        </w:rPr>
        <w:t xml:space="preserve">существляет </w:t>
      </w:r>
      <w:r w:rsidR="00297F93" w:rsidRPr="009201B6">
        <w:rPr>
          <w:rFonts w:ascii="Arial" w:eastAsia="Times New Roman" w:hAnsi="Arial" w:cs="Arial"/>
          <w:sz w:val="24"/>
          <w:szCs w:val="24"/>
          <w:lang w:val="ru-RU" w:eastAsia="ru-RU"/>
        </w:rPr>
        <w:t>МУП «Коммунальные системы Спировского района»</w:t>
      </w:r>
      <w:r w:rsidR="004B5D93" w:rsidRPr="009201B6">
        <w:rPr>
          <w:rFonts w:ascii="Arial" w:eastAsia="Times New Roman" w:hAnsi="Arial" w:cs="Arial"/>
          <w:sz w:val="24"/>
          <w:szCs w:val="24"/>
          <w:lang w:val="ru-RU" w:eastAsia="ru-RU"/>
        </w:rPr>
        <w:t>.</w:t>
      </w:r>
    </w:p>
    <w:p w:rsidR="00C241AA" w:rsidRPr="009201B6" w:rsidRDefault="00F432DD" w:rsidP="00C241AA">
      <w:pPr>
        <w:spacing w:after="0" w:line="360" w:lineRule="auto"/>
        <w:ind w:right="-20"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Тариф на тепловую энергию</w:t>
      </w:r>
      <w:r w:rsidR="00297F93" w:rsidRPr="009201B6">
        <w:rPr>
          <w:rFonts w:ascii="Arial" w:eastAsia="Times New Roman" w:hAnsi="Arial" w:cs="Arial"/>
          <w:sz w:val="24"/>
          <w:szCs w:val="24"/>
          <w:lang w:val="ru-RU" w:eastAsia="ru-RU"/>
        </w:rPr>
        <w:t>МУП «Коммунальные системы Спировского ра</w:t>
      </w:r>
      <w:r w:rsidR="00297F93" w:rsidRPr="009201B6">
        <w:rPr>
          <w:rFonts w:ascii="Arial" w:eastAsia="Times New Roman" w:hAnsi="Arial" w:cs="Arial"/>
          <w:sz w:val="24"/>
          <w:szCs w:val="24"/>
          <w:lang w:val="ru-RU" w:eastAsia="ru-RU"/>
        </w:rPr>
        <w:t>й</w:t>
      </w:r>
      <w:r w:rsidR="00297F93" w:rsidRPr="009201B6">
        <w:rPr>
          <w:rFonts w:ascii="Arial" w:eastAsia="Times New Roman" w:hAnsi="Arial" w:cs="Arial"/>
          <w:sz w:val="24"/>
          <w:szCs w:val="24"/>
          <w:lang w:val="ru-RU" w:eastAsia="ru-RU"/>
        </w:rPr>
        <w:t>она»</w:t>
      </w:r>
      <w:r w:rsidR="00E97028" w:rsidRPr="009201B6">
        <w:rPr>
          <w:rFonts w:ascii="Arial" w:eastAsia="Times New Roman" w:hAnsi="Arial" w:cs="Arial"/>
          <w:sz w:val="24"/>
          <w:szCs w:val="24"/>
          <w:lang w:val="ru-RU"/>
        </w:rPr>
        <w:t>приведе</w:t>
      </w:r>
      <w:r w:rsidR="00297F93" w:rsidRPr="009201B6">
        <w:rPr>
          <w:rFonts w:ascii="Arial" w:eastAsia="Times New Roman" w:hAnsi="Arial" w:cs="Arial"/>
          <w:sz w:val="24"/>
          <w:szCs w:val="24"/>
          <w:lang w:val="ru-RU"/>
        </w:rPr>
        <w:t xml:space="preserve">нв таблице </w:t>
      </w:r>
      <w:r w:rsidR="00652C86" w:rsidRPr="009201B6">
        <w:rPr>
          <w:rFonts w:ascii="Arial" w:eastAsia="Times New Roman" w:hAnsi="Arial" w:cs="Arial"/>
          <w:sz w:val="24"/>
          <w:szCs w:val="24"/>
          <w:lang w:val="ru-RU"/>
        </w:rPr>
        <w:t>1.</w:t>
      </w:r>
      <w:r w:rsidR="00A96FDA" w:rsidRPr="009201B6">
        <w:rPr>
          <w:rFonts w:ascii="Arial" w:eastAsia="Times New Roman" w:hAnsi="Arial" w:cs="Arial"/>
          <w:sz w:val="24"/>
          <w:szCs w:val="24"/>
          <w:lang w:val="ru-RU"/>
        </w:rPr>
        <w:t>1</w:t>
      </w:r>
      <w:r w:rsidR="006C6FA4" w:rsidRPr="009201B6">
        <w:rPr>
          <w:rFonts w:ascii="Arial" w:eastAsia="Times New Roman" w:hAnsi="Arial" w:cs="Arial"/>
          <w:sz w:val="24"/>
          <w:szCs w:val="24"/>
          <w:lang w:val="ru-RU"/>
        </w:rPr>
        <w:t>1</w:t>
      </w:r>
      <w:r w:rsidR="00A96FDA" w:rsidRPr="009201B6">
        <w:rPr>
          <w:rFonts w:ascii="Arial" w:eastAsia="Times New Roman" w:hAnsi="Arial" w:cs="Arial"/>
          <w:sz w:val="24"/>
          <w:szCs w:val="24"/>
          <w:lang w:val="ru-RU"/>
        </w:rPr>
        <w:t>.1</w:t>
      </w:r>
      <w:r w:rsidR="00C241AA" w:rsidRPr="009201B6">
        <w:rPr>
          <w:rFonts w:ascii="Arial" w:eastAsia="Times New Roman" w:hAnsi="Arial" w:cs="Arial"/>
          <w:sz w:val="24"/>
          <w:szCs w:val="24"/>
          <w:lang w:val="ru-RU"/>
        </w:rPr>
        <w:t>.</w:t>
      </w:r>
    </w:p>
    <w:p w:rsidR="00297F93" w:rsidRPr="009201B6" w:rsidRDefault="00297F93" w:rsidP="00297F93">
      <w:pPr>
        <w:spacing w:after="0" w:line="360" w:lineRule="auto"/>
        <w:ind w:right="-20"/>
        <w:jc w:val="center"/>
        <w:rPr>
          <w:rFonts w:ascii="Arial" w:eastAsia="Times New Roman" w:hAnsi="Arial" w:cs="Arial"/>
          <w:b/>
          <w:sz w:val="24"/>
          <w:szCs w:val="24"/>
          <w:lang w:val="ru-RU"/>
        </w:rPr>
      </w:pPr>
      <w:r w:rsidRPr="009201B6">
        <w:rPr>
          <w:rFonts w:ascii="Arial" w:eastAsia="Times New Roman" w:hAnsi="Arial" w:cs="Arial"/>
          <w:b/>
          <w:sz w:val="24"/>
          <w:szCs w:val="24"/>
          <w:lang w:val="ru-RU"/>
        </w:rPr>
        <w:t>Таблица 1.11.1 –Тарифы на тепловую энергию МУП «Коммунальные системы Спировского района»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85"/>
        <w:gridCol w:w="2565"/>
        <w:gridCol w:w="2737"/>
        <w:gridCol w:w="2357"/>
        <w:gridCol w:w="1385"/>
      </w:tblGrid>
      <w:tr w:rsidR="009201B6" w:rsidRPr="009201B6" w:rsidTr="00297F93">
        <w:trPr>
          <w:trHeight w:val="284"/>
          <w:tblHeader/>
          <w:jc w:val="center"/>
        </w:trPr>
        <w:tc>
          <w:tcPr>
            <w:tcW w:w="585" w:type="dxa"/>
            <w:vMerge w:val="restart"/>
            <w:shd w:val="clear" w:color="auto" w:fill="auto"/>
            <w:vAlign w:val="center"/>
            <w:hideMark/>
          </w:tcPr>
          <w:p w:rsidR="00297F93" w:rsidRPr="009201B6" w:rsidRDefault="00297F93">
            <w:pPr>
              <w:spacing w:before="20" w:after="20"/>
              <w:jc w:val="center"/>
              <w:rPr>
                <w:rFonts w:ascii="Arial" w:hAnsi="Arial" w:cs="Arial"/>
                <w:sz w:val="20"/>
                <w:szCs w:val="24"/>
                <w:lang w:val="ru-RU" w:eastAsia="ru-RU"/>
              </w:rPr>
            </w:pPr>
            <w:r w:rsidRPr="009201B6">
              <w:rPr>
                <w:rFonts w:ascii="Arial" w:hAnsi="Arial" w:cs="Arial"/>
                <w:sz w:val="20"/>
              </w:rPr>
              <w:t>№ п/п</w:t>
            </w:r>
          </w:p>
        </w:tc>
        <w:tc>
          <w:tcPr>
            <w:tcW w:w="2565" w:type="dxa"/>
            <w:vMerge w:val="restart"/>
            <w:shd w:val="clear" w:color="auto" w:fill="auto"/>
            <w:vAlign w:val="center"/>
            <w:hideMark/>
          </w:tcPr>
          <w:p w:rsidR="00297F93" w:rsidRPr="009201B6" w:rsidRDefault="00297F93">
            <w:pPr>
              <w:spacing w:before="20" w:after="20"/>
              <w:jc w:val="center"/>
              <w:rPr>
                <w:rFonts w:ascii="Arial" w:hAnsi="Arial" w:cs="Arial"/>
                <w:sz w:val="20"/>
              </w:rPr>
            </w:pPr>
            <w:r w:rsidRPr="009201B6">
              <w:rPr>
                <w:rFonts w:ascii="Arial" w:hAnsi="Arial" w:cs="Arial"/>
                <w:sz w:val="20"/>
              </w:rPr>
              <w:t>Наименование регулируемой организации</w:t>
            </w:r>
          </w:p>
        </w:tc>
        <w:tc>
          <w:tcPr>
            <w:tcW w:w="2737" w:type="dxa"/>
            <w:vMerge w:val="restart"/>
            <w:shd w:val="clear" w:color="auto" w:fill="auto"/>
            <w:vAlign w:val="center"/>
            <w:hideMark/>
          </w:tcPr>
          <w:p w:rsidR="00297F93" w:rsidRPr="009201B6" w:rsidRDefault="00297F93">
            <w:pPr>
              <w:spacing w:before="20" w:after="20"/>
              <w:jc w:val="center"/>
              <w:rPr>
                <w:rFonts w:ascii="Arial" w:hAnsi="Arial" w:cs="Arial"/>
                <w:sz w:val="20"/>
              </w:rPr>
            </w:pPr>
            <w:r w:rsidRPr="009201B6">
              <w:rPr>
                <w:rFonts w:ascii="Arial" w:hAnsi="Arial" w:cs="Arial"/>
                <w:sz w:val="20"/>
              </w:rPr>
              <w:t>Вид тарифа</w:t>
            </w:r>
          </w:p>
        </w:tc>
        <w:tc>
          <w:tcPr>
            <w:tcW w:w="2357" w:type="dxa"/>
            <w:vMerge w:val="restart"/>
            <w:shd w:val="clear" w:color="auto" w:fill="auto"/>
            <w:vAlign w:val="center"/>
            <w:hideMark/>
          </w:tcPr>
          <w:p w:rsidR="00297F93" w:rsidRPr="009201B6" w:rsidRDefault="00297F93">
            <w:pPr>
              <w:spacing w:before="20" w:after="20"/>
              <w:jc w:val="center"/>
              <w:rPr>
                <w:rFonts w:ascii="Arial" w:hAnsi="Arial" w:cs="Arial"/>
                <w:sz w:val="20"/>
              </w:rPr>
            </w:pPr>
            <w:r w:rsidRPr="009201B6">
              <w:rPr>
                <w:rFonts w:ascii="Arial" w:hAnsi="Arial" w:cs="Arial"/>
                <w:sz w:val="20"/>
              </w:rPr>
              <w:t>Календарный период</w:t>
            </w:r>
          </w:p>
        </w:tc>
        <w:tc>
          <w:tcPr>
            <w:tcW w:w="1385" w:type="dxa"/>
            <w:vMerge w:val="restart"/>
            <w:shd w:val="clear" w:color="auto" w:fill="auto"/>
            <w:vAlign w:val="center"/>
            <w:hideMark/>
          </w:tcPr>
          <w:p w:rsidR="00297F93" w:rsidRPr="009201B6" w:rsidRDefault="00297F93">
            <w:pPr>
              <w:spacing w:before="20" w:after="20"/>
              <w:jc w:val="center"/>
              <w:rPr>
                <w:rFonts w:ascii="Arial" w:hAnsi="Arial" w:cs="Arial"/>
                <w:sz w:val="20"/>
              </w:rPr>
            </w:pPr>
            <w:r w:rsidRPr="009201B6">
              <w:rPr>
                <w:rFonts w:ascii="Arial" w:hAnsi="Arial" w:cs="Arial"/>
                <w:sz w:val="20"/>
              </w:rPr>
              <w:t>Вода</w:t>
            </w:r>
          </w:p>
        </w:tc>
      </w:tr>
      <w:tr w:rsidR="009201B6" w:rsidRPr="009201B6" w:rsidTr="00297F93">
        <w:trPr>
          <w:trHeight w:val="464"/>
          <w:tblHeader/>
          <w:jc w:val="center"/>
        </w:trPr>
        <w:tc>
          <w:tcPr>
            <w:tcW w:w="585" w:type="dxa"/>
            <w:vMerge/>
            <w:shd w:val="clear" w:color="auto" w:fill="auto"/>
            <w:vAlign w:val="center"/>
            <w:hideMark/>
          </w:tcPr>
          <w:p w:rsidR="00297F93" w:rsidRPr="009201B6" w:rsidRDefault="00297F93">
            <w:pPr>
              <w:rPr>
                <w:rFonts w:ascii="Arial" w:hAnsi="Arial" w:cs="Arial"/>
                <w:sz w:val="20"/>
                <w:szCs w:val="24"/>
              </w:rPr>
            </w:pPr>
          </w:p>
        </w:tc>
        <w:tc>
          <w:tcPr>
            <w:tcW w:w="2565" w:type="dxa"/>
            <w:vMerge/>
            <w:shd w:val="clear" w:color="auto" w:fill="auto"/>
            <w:vAlign w:val="center"/>
            <w:hideMark/>
          </w:tcPr>
          <w:p w:rsidR="00297F93" w:rsidRPr="009201B6" w:rsidRDefault="00297F93">
            <w:pPr>
              <w:rPr>
                <w:rFonts w:ascii="Arial" w:hAnsi="Arial" w:cs="Arial"/>
                <w:sz w:val="20"/>
                <w:szCs w:val="24"/>
              </w:rPr>
            </w:pPr>
          </w:p>
        </w:tc>
        <w:tc>
          <w:tcPr>
            <w:tcW w:w="2737" w:type="dxa"/>
            <w:vMerge/>
            <w:shd w:val="clear" w:color="auto" w:fill="auto"/>
            <w:vAlign w:val="center"/>
            <w:hideMark/>
          </w:tcPr>
          <w:p w:rsidR="00297F93" w:rsidRPr="009201B6" w:rsidRDefault="00297F93">
            <w:pPr>
              <w:rPr>
                <w:rFonts w:ascii="Arial" w:hAnsi="Arial" w:cs="Arial"/>
                <w:sz w:val="20"/>
                <w:szCs w:val="24"/>
              </w:rPr>
            </w:pPr>
          </w:p>
        </w:tc>
        <w:tc>
          <w:tcPr>
            <w:tcW w:w="2357" w:type="dxa"/>
            <w:vMerge/>
            <w:shd w:val="clear" w:color="auto" w:fill="auto"/>
            <w:vAlign w:val="center"/>
            <w:hideMark/>
          </w:tcPr>
          <w:p w:rsidR="00297F93" w:rsidRPr="009201B6" w:rsidRDefault="00297F93">
            <w:pPr>
              <w:rPr>
                <w:rFonts w:ascii="Arial" w:hAnsi="Arial" w:cs="Arial"/>
                <w:sz w:val="20"/>
                <w:szCs w:val="24"/>
              </w:rPr>
            </w:pPr>
          </w:p>
        </w:tc>
        <w:tc>
          <w:tcPr>
            <w:tcW w:w="1385" w:type="dxa"/>
            <w:vMerge/>
            <w:shd w:val="clear" w:color="auto" w:fill="auto"/>
            <w:vAlign w:val="center"/>
            <w:hideMark/>
          </w:tcPr>
          <w:p w:rsidR="00297F93" w:rsidRPr="009201B6" w:rsidRDefault="00297F93">
            <w:pPr>
              <w:rPr>
                <w:rFonts w:ascii="Arial" w:hAnsi="Arial" w:cs="Arial"/>
                <w:sz w:val="20"/>
                <w:szCs w:val="24"/>
              </w:rPr>
            </w:pPr>
          </w:p>
        </w:tc>
      </w:tr>
      <w:tr w:rsidR="009201B6" w:rsidRPr="009201B6" w:rsidTr="00297F93">
        <w:trPr>
          <w:trHeight w:val="23"/>
          <w:jc w:val="center"/>
        </w:trPr>
        <w:tc>
          <w:tcPr>
            <w:tcW w:w="585" w:type="dxa"/>
            <w:shd w:val="clear" w:color="auto" w:fill="auto"/>
            <w:vAlign w:val="center"/>
            <w:hideMark/>
          </w:tcPr>
          <w:p w:rsidR="00297F93" w:rsidRPr="009201B6" w:rsidRDefault="00297F93">
            <w:pPr>
              <w:spacing w:before="20" w:after="20"/>
              <w:jc w:val="center"/>
              <w:rPr>
                <w:rFonts w:ascii="Arial" w:hAnsi="Arial" w:cs="Arial"/>
                <w:sz w:val="20"/>
              </w:rPr>
            </w:pPr>
            <w:r w:rsidRPr="009201B6">
              <w:rPr>
                <w:rFonts w:ascii="Arial" w:hAnsi="Arial" w:cs="Arial"/>
                <w:sz w:val="20"/>
              </w:rPr>
              <w:t>1</w:t>
            </w:r>
          </w:p>
        </w:tc>
        <w:tc>
          <w:tcPr>
            <w:tcW w:w="2565" w:type="dxa"/>
            <w:shd w:val="clear" w:color="auto" w:fill="auto"/>
            <w:vAlign w:val="center"/>
            <w:hideMark/>
          </w:tcPr>
          <w:p w:rsidR="00297F93" w:rsidRPr="009201B6" w:rsidRDefault="00297F93">
            <w:pPr>
              <w:spacing w:before="20" w:after="20"/>
              <w:jc w:val="center"/>
              <w:rPr>
                <w:rFonts w:ascii="Arial" w:hAnsi="Arial" w:cs="Arial"/>
                <w:sz w:val="20"/>
              </w:rPr>
            </w:pPr>
            <w:r w:rsidRPr="009201B6">
              <w:rPr>
                <w:rFonts w:ascii="Arial" w:hAnsi="Arial" w:cs="Arial"/>
                <w:sz w:val="20"/>
              </w:rPr>
              <w:t>2</w:t>
            </w:r>
          </w:p>
        </w:tc>
        <w:tc>
          <w:tcPr>
            <w:tcW w:w="2737" w:type="dxa"/>
            <w:shd w:val="clear" w:color="auto" w:fill="auto"/>
            <w:vAlign w:val="center"/>
            <w:hideMark/>
          </w:tcPr>
          <w:p w:rsidR="00297F93" w:rsidRPr="009201B6" w:rsidRDefault="00297F93">
            <w:pPr>
              <w:spacing w:before="20" w:after="20"/>
              <w:jc w:val="center"/>
              <w:rPr>
                <w:rFonts w:ascii="Arial" w:hAnsi="Arial" w:cs="Arial"/>
                <w:sz w:val="20"/>
              </w:rPr>
            </w:pPr>
            <w:r w:rsidRPr="009201B6">
              <w:rPr>
                <w:rFonts w:ascii="Arial" w:hAnsi="Arial" w:cs="Arial"/>
                <w:sz w:val="20"/>
              </w:rPr>
              <w:t>3</w:t>
            </w:r>
          </w:p>
        </w:tc>
        <w:tc>
          <w:tcPr>
            <w:tcW w:w="2357" w:type="dxa"/>
            <w:shd w:val="clear" w:color="auto" w:fill="auto"/>
            <w:vAlign w:val="center"/>
            <w:hideMark/>
          </w:tcPr>
          <w:p w:rsidR="00297F93" w:rsidRPr="009201B6" w:rsidRDefault="00297F93">
            <w:pPr>
              <w:spacing w:before="20" w:after="20"/>
              <w:jc w:val="center"/>
              <w:rPr>
                <w:rFonts w:ascii="Arial" w:hAnsi="Arial" w:cs="Arial"/>
                <w:sz w:val="20"/>
              </w:rPr>
            </w:pPr>
            <w:r w:rsidRPr="009201B6">
              <w:rPr>
                <w:rFonts w:ascii="Arial" w:hAnsi="Arial" w:cs="Arial"/>
                <w:sz w:val="20"/>
              </w:rPr>
              <w:t>4</w:t>
            </w:r>
          </w:p>
        </w:tc>
        <w:tc>
          <w:tcPr>
            <w:tcW w:w="1385" w:type="dxa"/>
            <w:shd w:val="clear" w:color="auto" w:fill="auto"/>
            <w:vAlign w:val="center"/>
            <w:hideMark/>
          </w:tcPr>
          <w:p w:rsidR="00297F93" w:rsidRPr="009201B6" w:rsidRDefault="00297F93">
            <w:pPr>
              <w:spacing w:before="20" w:after="20"/>
              <w:jc w:val="center"/>
              <w:rPr>
                <w:rFonts w:ascii="Arial" w:hAnsi="Arial" w:cs="Arial"/>
                <w:sz w:val="20"/>
              </w:rPr>
            </w:pPr>
            <w:r w:rsidRPr="009201B6">
              <w:rPr>
                <w:rFonts w:ascii="Arial" w:hAnsi="Arial" w:cs="Arial"/>
                <w:sz w:val="20"/>
              </w:rPr>
              <w:t>5</w:t>
            </w:r>
          </w:p>
        </w:tc>
      </w:tr>
      <w:tr w:rsidR="009201B6" w:rsidRPr="006227D6" w:rsidTr="00297F93">
        <w:trPr>
          <w:trHeight w:val="23"/>
          <w:jc w:val="center"/>
        </w:trPr>
        <w:tc>
          <w:tcPr>
            <w:tcW w:w="585" w:type="dxa"/>
            <w:vMerge w:val="restart"/>
            <w:shd w:val="clear" w:color="auto" w:fill="auto"/>
            <w:vAlign w:val="center"/>
            <w:hideMark/>
          </w:tcPr>
          <w:p w:rsidR="00297F93" w:rsidRPr="009201B6" w:rsidRDefault="00297F93">
            <w:pPr>
              <w:overflowPunct w:val="0"/>
              <w:autoSpaceDE w:val="0"/>
              <w:autoSpaceDN w:val="0"/>
              <w:adjustRightInd w:val="0"/>
              <w:spacing w:before="20" w:after="20"/>
              <w:jc w:val="center"/>
              <w:rPr>
                <w:rFonts w:ascii="Arial" w:hAnsi="Arial" w:cs="Arial"/>
                <w:sz w:val="20"/>
              </w:rPr>
            </w:pPr>
            <w:r w:rsidRPr="009201B6">
              <w:rPr>
                <w:rFonts w:ascii="Arial" w:hAnsi="Arial" w:cs="Arial"/>
                <w:sz w:val="20"/>
              </w:rPr>
              <w:t>1.</w:t>
            </w:r>
          </w:p>
        </w:tc>
        <w:tc>
          <w:tcPr>
            <w:tcW w:w="2565" w:type="dxa"/>
            <w:vMerge w:val="restart"/>
            <w:shd w:val="clear" w:color="auto" w:fill="auto"/>
            <w:vAlign w:val="center"/>
            <w:hideMark/>
          </w:tcPr>
          <w:p w:rsidR="00297F93" w:rsidRPr="009201B6" w:rsidRDefault="00297F93">
            <w:pPr>
              <w:overflowPunct w:val="0"/>
              <w:autoSpaceDE w:val="0"/>
              <w:autoSpaceDN w:val="0"/>
              <w:adjustRightInd w:val="0"/>
              <w:spacing w:before="20" w:after="20"/>
              <w:jc w:val="center"/>
              <w:rPr>
                <w:rFonts w:ascii="Arial" w:hAnsi="Arial" w:cs="Arial"/>
                <w:sz w:val="20"/>
                <w:lang w:val="ru-RU"/>
              </w:rPr>
            </w:pPr>
            <w:r w:rsidRPr="009201B6">
              <w:rPr>
                <w:rFonts w:ascii="Arial" w:hAnsi="Arial" w:cs="Arial"/>
                <w:sz w:val="20"/>
                <w:lang w:val="ru-RU"/>
              </w:rPr>
              <w:t>МУП «Коммунальные си</w:t>
            </w:r>
            <w:r w:rsidRPr="009201B6">
              <w:rPr>
                <w:rFonts w:ascii="Arial" w:hAnsi="Arial" w:cs="Arial"/>
                <w:sz w:val="20"/>
                <w:lang w:val="ru-RU"/>
              </w:rPr>
              <w:t>с</w:t>
            </w:r>
            <w:r w:rsidRPr="009201B6">
              <w:rPr>
                <w:rFonts w:ascii="Arial" w:hAnsi="Arial" w:cs="Arial"/>
                <w:sz w:val="20"/>
                <w:lang w:val="ru-RU"/>
              </w:rPr>
              <w:t>темы Спировского ра</w:t>
            </w:r>
            <w:r w:rsidRPr="009201B6">
              <w:rPr>
                <w:rFonts w:ascii="Arial" w:hAnsi="Arial" w:cs="Arial"/>
                <w:sz w:val="20"/>
                <w:lang w:val="ru-RU"/>
              </w:rPr>
              <w:t>й</w:t>
            </w:r>
            <w:r w:rsidRPr="009201B6">
              <w:rPr>
                <w:rFonts w:ascii="Arial" w:hAnsi="Arial" w:cs="Arial"/>
                <w:sz w:val="20"/>
                <w:lang w:val="ru-RU"/>
              </w:rPr>
              <w:t>она»</w:t>
            </w:r>
          </w:p>
        </w:tc>
        <w:tc>
          <w:tcPr>
            <w:tcW w:w="6479" w:type="dxa"/>
            <w:gridSpan w:val="3"/>
            <w:shd w:val="clear" w:color="auto" w:fill="auto"/>
            <w:vAlign w:val="center"/>
            <w:hideMark/>
          </w:tcPr>
          <w:p w:rsidR="00297F93" w:rsidRPr="009201B6" w:rsidRDefault="00297F93">
            <w:pPr>
              <w:overflowPunct w:val="0"/>
              <w:autoSpaceDE w:val="0"/>
              <w:autoSpaceDN w:val="0"/>
              <w:adjustRightInd w:val="0"/>
              <w:spacing w:before="20" w:after="20"/>
              <w:jc w:val="center"/>
              <w:rPr>
                <w:rFonts w:ascii="Arial" w:hAnsi="Arial" w:cs="Arial"/>
                <w:sz w:val="20"/>
                <w:lang w:val="ru-RU"/>
              </w:rPr>
            </w:pPr>
            <w:r w:rsidRPr="009201B6">
              <w:rPr>
                <w:rFonts w:ascii="Arial" w:hAnsi="Arial" w:cs="Arial"/>
                <w:sz w:val="20"/>
                <w:lang w:val="ru-RU"/>
              </w:rPr>
              <w:t xml:space="preserve">Для потребителей в случае отсутствия дифференциации тарифов по схеме подключения </w:t>
            </w:r>
          </w:p>
        </w:tc>
      </w:tr>
      <w:tr w:rsidR="009201B6" w:rsidRPr="009201B6" w:rsidTr="00297F93">
        <w:trPr>
          <w:trHeight w:val="23"/>
          <w:jc w:val="center"/>
        </w:trPr>
        <w:tc>
          <w:tcPr>
            <w:tcW w:w="585" w:type="dxa"/>
            <w:vMerge/>
            <w:shd w:val="clear" w:color="auto" w:fill="auto"/>
            <w:vAlign w:val="center"/>
            <w:hideMark/>
          </w:tcPr>
          <w:p w:rsidR="00297F93" w:rsidRPr="009201B6" w:rsidRDefault="00297F93">
            <w:pPr>
              <w:rPr>
                <w:rFonts w:ascii="Arial" w:hAnsi="Arial" w:cs="Arial"/>
                <w:sz w:val="20"/>
                <w:szCs w:val="24"/>
                <w:lang w:val="ru-RU"/>
              </w:rPr>
            </w:pPr>
          </w:p>
        </w:tc>
        <w:tc>
          <w:tcPr>
            <w:tcW w:w="2565" w:type="dxa"/>
            <w:vMerge/>
            <w:shd w:val="clear" w:color="auto" w:fill="auto"/>
            <w:vAlign w:val="center"/>
            <w:hideMark/>
          </w:tcPr>
          <w:p w:rsidR="00297F93" w:rsidRPr="009201B6" w:rsidRDefault="00297F93">
            <w:pPr>
              <w:rPr>
                <w:rFonts w:ascii="Arial" w:hAnsi="Arial" w:cs="Arial"/>
                <w:sz w:val="20"/>
                <w:szCs w:val="24"/>
                <w:lang w:val="ru-RU"/>
              </w:rPr>
            </w:pPr>
          </w:p>
        </w:tc>
        <w:tc>
          <w:tcPr>
            <w:tcW w:w="2737" w:type="dxa"/>
            <w:vMerge w:val="restart"/>
            <w:shd w:val="clear" w:color="auto" w:fill="auto"/>
            <w:vAlign w:val="center"/>
            <w:hideMark/>
          </w:tcPr>
          <w:p w:rsidR="00297F93" w:rsidRPr="009201B6" w:rsidRDefault="00297F93">
            <w:pPr>
              <w:overflowPunct w:val="0"/>
              <w:autoSpaceDE w:val="0"/>
              <w:autoSpaceDN w:val="0"/>
              <w:adjustRightInd w:val="0"/>
              <w:spacing w:before="20" w:after="20"/>
              <w:jc w:val="center"/>
              <w:rPr>
                <w:rFonts w:ascii="Arial" w:hAnsi="Arial" w:cs="Arial"/>
                <w:sz w:val="20"/>
              </w:rPr>
            </w:pPr>
            <w:r w:rsidRPr="009201B6">
              <w:rPr>
                <w:rFonts w:ascii="Arial" w:hAnsi="Arial" w:cs="Arial"/>
                <w:sz w:val="20"/>
              </w:rPr>
              <w:t>Одноставочный тариф, руб./Гкал</w:t>
            </w:r>
          </w:p>
        </w:tc>
        <w:tc>
          <w:tcPr>
            <w:tcW w:w="2357" w:type="dxa"/>
            <w:shd w:val="clear" w:color="auto" w:fill="auto"/>
            <w:vAlign w:val="center"/>
            <w:hideMark/>
          </w:tcPr>
          <w:p w:rsidR="00297F93" w:rsidRPr="009201B6" w:rsidRDefault="00297F93">
            <w:pPr>
              <w:overflowPunct w:val="0"/>
              <w:autoSpaceDE w:val="0"/>
              <w:autoSpaceDN w:val="0"/>
              <w:adjustRightInd w:val="0"/>
              <w:spacing w:before="20" w:after="20"/>
              <w:jc w:val="center"/>
              <w:rPr>
                <w:rFonts w:ascii="Arial" w:hAnsi="Arial" w:cs="Arial"/>
                <w:sz w:val="20"/>
              </w:rPr>
            </w:pPr>
            <w:r w:rsidRPr="009201B6">
              <w:rPr>
                <w:rFonts w:ascii="Arial" w:hAnsi="Arial" w:cs="Arial"/>
                <w:sz w:val="20"/>
              </w:rPr>
              <w:t>I полугодие 2014 года</w:t>
            </w:r>
          </w:p>
        </w:tc>
        <w:tc>
          <w:tcPr>
            <w:tcW w:w="1385" w:type="dxa"/>
            <w:shd w:val="clear" w:color="auto" w:fill="auto"/>
            <w:vAlign w:val="center"/>
            <w:hideMark/>
          </w:tcPr>
          <w:p w:rsidR="00297F93" w:rsidRPr="009201B6" w:rsidRDefault="00297F93">
            <w:pPr>
              <w:overflowPunct w:val="0"/>
              <w:autoSpaceDE w:val="0"/>
              <w:autoSpaceDN w:val="0"/>
              <w:adjustRightInd w:val="0"/>
              <w:spacing w:before="20" w:after="20"/>
              <w:jc w:val="center"/>
              <w:rPr>
                <w:rFonts w:ascii="Arial" w:hAnsi="Arial" w:cs="Arial"/>
                <w:sz w:val="20"/>
              </w:rPr>
            </w:pPr>
            <w:r w:rsidRPr="009201B6">
              <w:rPr>
                <w:rFonts w:ascii="Arial" w:hAnsi="Arial" w:cs="Arial"/>
                <w:sz w:val="20"/>
              </w:rPr>
              <w:t>1813,15</w:t>
            </w:r>
          </w:p>
        </w:tc>
      </w:tr>
      <w:tr w:rsidR="009201B6" w:rsidRPr="009201B6" w:rsidTr="00297F93">
        <w:trPr>
          <w:trHeight w:val="23"/>
          <w:jc w:val="center"/>
        </w:trPr>
        <w:tc>
          <w:tcPr>
            <w:tcW w:w="585" w:type="dxa"/>
            <w:vMerge/>
            <w:shd w:val="clear" w:color="auto" w:fill="auto"/>
            <w:vAlign w:val="center"/>
            <w:hideMark/>
          </w:tcPr>
          <w:p w:rsidR="00297F93" w:rsidRPr="009201B6" w:rsidRDefault="00297F93">
            <w:pPr>
              <w:rPr>
                <w:rFonts w:ascii="Arial" w:hAnsi="Arial" w:cs="Arial"/>
                <w:sz w:val="20"/>
                <w:szCs w:val="24"/>
              </w:rPr>
            </w:pPr>
          </w:p>
        </w:tc>
        <w:tc>
          <w:tcPr>
            <w:tcW w:w="2565" w:type="dxa"/>
            <w:vMerge/>
            <w:shd w:val="clear" w:color="auto" w:fill="auto"/>
            <w:vAlign w:val="center"/>
            <w:hideMark/>
          </w:tcPr>
          <w:p w:rsidR="00297F93" w:rsidRPr="009201B6" w:rsidRDefault="00297F93">
            <w:pPr>
              <w:rPr>
                <w:rFonts w:ascii="Arial" w:hAnsi="Arial" w:cs="Arial"/>
                <w:sz w:val="20"/>
                <w:szCs w:val="24"/>
              </w:rPr>
            </w:pPr>
          </w:p>
        </w:tc>
        <w:tc>
          <w:tcPr>
            <w:tcW w:w="2737" w:type="dxa"/>
            <w:vMerge/>
            <w:shd w:val="clear" w:color="auto" w:fill="auto"/>
            <w:vAlign w:val="center"/>
            <w:hideMark/>
          </w:tcPr>
          <w:p w:rsidR="00297F93" w:rsidRPr="009201B6" w:rsidRDefault="00297F93">
            <w:pPr>
              <w:rPr>
                <w:rFonts w:ascii="Arial" w:hAnsi="Arial" w:cs="Arial"/>
                <w:sz w:val="20"/>
                <w:szCs w:val="24"/>
              </w:rPr>
            </w:pPr>
          </w:p>
        </w:tc>
        <w:tc>
          <w:tcPr>
            <w:tcW w:w="2357" w:type="dxa"/>
            <w:shd w:val="clear" w:color="auto" w:fill="auto"/>
            <w:vAlign w:val="center"/>
            <w:hideMark/>
          </w:tcPr>
          <w:p w:rsidR="00297F93" w:rsidRPr="009201B6" w:rsidRDefault="00297F93">
            <w:pPr>
              <w:overflowPunct w:val="0"/>
              <w:autoSpaceDE w:val="0"/>
              <w:autoSpaceDN w:val="0"/>
              <w:adjustRightInd w:val="0"/>
              <w:spacing w:before="20" w:after="20"/>
              <w:jc w:val="center"/>
              <w:rPr>
                <w:rFonts w:ascii="Arial" w:hAnsi="Arial" w:cs="Arial"/>
                <w:sz w:val="20"/>
              </w:rPr>
            </w:pPr>
            <w:r w:rsidRPr="009201B6">
              <w:rPr>
                <w:rFonts w:ascii="Arial" w:hAnsi="Arial" w:cs="Arial"/>
                <w:sz w:val="20"/>
              </w:rPr>
              <w:t>II полугодие 2014 года</w:t>
            </w:r>
          </w:p>
        </w:tc>
        <w:tc>
          <w:tcPr>
            <w:tcW w:w="1385" w:type="dxa"/>
            <w:shd w:val="clear" w:color="auto" w:fill="auto"/>
            <w:vAlign w:val="center"/>
            <w:hideMark/>
          </w:tcPr>
          <w:p w:rsidR="00297F93" w:rsidRPr="009201B6" w:rsidRDefault="00297F93">
            <w:pPr>
              <w:overflowPunct w:val="0"/>
              <w:autoSpaceDE w:val="0"/>
              <w:autoSpaceDN w:val="0"/>
              <w:adjustRightInd w:val="0"/>
              <w:spacing w:before="20" w:after="20"/>
              <w:jc w:val="center"/>
              <w:rPr>
                <w:rFonts w:ascii="Arial" w:hAnsi="Arial" w:cs="Arial"/>
                <w:sz w:val="20"/>
              </w:rPr>
            </w:pPr>
            <w:r w:rsidRPr="009201B6">
              <w:rPr>
                <w:rFonts w:ascii="Arial" w:hAnsi="Arial" w:cs="Arial"/>
                <w:sz w:val="20"/>
              </w:rPr>
              <w:t>1912,37</w:t>
            </w:r>
          </w:p>
        </w:tc>
      </w:tr>
      <w:tr w:rsidR="009201B6" w:rsidRPr="009201B6" w:rsidTr="00297F93">
        <w:trPr>
          <w:trHeight w:val="23"/>
          <w:jc w:val="center"/>
        </w:trPr>
        <w:tc>
          <w:tcPr>
            <w:tcW w:w="585" w:type="dxa"/>
            <w:vMerge w:val="restart"/>
            <w:shd w:val="clear" w:color="auto" w:fill="auto"/>
            <w:vAlign w:val="center"/>
            <w:hideMark/>
          </w:tcPr>
          <w:p w:rsidR="00297F93" w:rsidRPr="009201B6" w:rsidRDefault="00297F93">
            <w:pPr>
              <w:overflowPunct w:val="0"/>
              <w:autoSpaceDE w:val="0"/>
              <w:autoSpaceDN w:val="0"/>
              <w:adjustRightInd w:val="0"/>
              <w:spacing w:before="20" w:after="20"/>
              <w:jc w:val="center"/>
              <w:rPr>
                <w:rFonts w:ascii="Arial" w:hAnsi="Arial" w:cs="Arial"/>
                <w:sz w:val="20"/>
              </w:rPr>
            </w:pPr>
            <w:r w:rsidRPr="009201B6">
              <w:rPr>
                <w:rFonts w:ascii="Arial" w:hAnsi="Arial" w:cs="Arial"/>
                <w:sz w:val="20"/>
              </w:rPr>
              <w:t>2.</w:t>
            </w:r>
          </w:p>
        </w:tc>
        <w:tc>
          <w:tcPr>
            <w:tcW w:w="2565" w:type="dxa"/>
            <w:vMerge/>
            <w:shd w:val="clear" w:color="auto" w:fill="auto"/>
            <w:vAlign w:val="center"/>
            <w:hideMark/>
          </w:tcPr>
          <w:p w:rsidR="00297F93" w:rsidRPr="009201B6" w:rsidRDefault="00297F93">
            <w:pPr>
              <w:rPr>
                <w:rFonts w:ascii="Arial" w:hAnsi="Arial" w:cs="Arial"/>
                <w:sz w:val="20"/>
                <w:szCs w:val="24"/>
              </w:rPr>
            </w:pPr>
          </w:p>
        </w:tc>
        <w:tc>
          <w:tcPr>
            <w:tcW w:w="6479" w:type="dxa"/>
            <w:gridSpan w:val="3"/>
            <w:shd w:val="clear" w:color="auto" w:fill="auto"/>
            <w:vAlign w:val="center"/>
            <w:hideMark/>
          </w:tcPr>
          <w:p w:rsidR="00297F93" w:rsidRPr="009201B6" w:rsidRDefault="00297F93">
            <w:pPr>
              <w:overflowPunct w:val="0"/>
              <w:autoSpaceDE w:val="0"/>
              <w:autoSpaceDN w:val="0"/>
              <w:adjustRightInd w:val="0"/>
              <w:spacing w:before="20" w:after="20"/>
              <w:jc w:val="center"/>
              <w:rPr>
                <w:rFonts w:ascii="Arial" w:hAnsi="Arial" w:cs="Arial"/>
                <w:sz w:val="20"/>
              </w:rPr>
            </w:pPr>
            <w:r w:rsidRPr="009201B6">
              <w:rPr>
                <w:rFonts w:ascii="Arial" w:hAnsi="Arial" w:cs="Arial"/>
                <w:sz w:val="20"/>
              </w:rPr>
              <w:t xml:space="preserve">Население </w:t>
            </w:r>
          </w:p>
        </w:tc>
      </w:tr>
      <w:tr w:rsidR="009201B6" w:rsidRPr="009201B6" w:rsidTr="00297F93">
        <w:trPr>
          <w:trHeight w:val="23"/>
          <w:jc w:val="center"/>
        </w:trPr>
        <w:tc>
          <w:tcPr>
            <w:tcW w:w="585" w:type="dxa"/>
            <w:vMerge/>
            <w:shd w:val="clear" w:color="auto" w:fill="auto"/>
            <w:vAlign w:val="center"/>
            <w:hideMark/>
          </w:tcPr>
          <w:p w:rsidR="00297F93" w:rsidRPr="009201B6" w:rsidRDefault="00297F93">
            <w:pPr>
              <w:rPr>
                <w:rFonts w:ascii="Arial" w:hAnsi="Arial" w:cs="Arial"/>
                <w:sz w:val="20"/>
                <w:szCs w:val="24"/>
              </w:rPr>
            </w:pPr>
          </w:p>
        </w:tc>
        <w:tc>
          <w:tcPr>
            <w:tcW w:w="2565" w:type="dxa"/>
            <w:vMerge/>
            <w:shd w:val="clear" w:color="auto" w:fill="auto"/>
            <w:vAlign w:val="center"/>
            <w:hideMark/>
          </w:tcPr>
          <w:p w:rsidR="00297F93" w:rsidRPr="009201B6" w:rsidRDefault="00297F93">
            <w:pPr>
              <w:rPr>
                <w:rFonts w:ascii="Arial" w:hAnsi="Arial" w:cs="Arial"/>
                <w:sz w:val="20"/>
                <w:szCs w:val="24"/>
              </w:rPr>
            </w:pPr>
          </w:p>
        </w:tc>
        <w:tc>
          <w:tcPr>
            <w:tcW w:w="2737" w:type="dxa"/>
            <w:vMerge w:val="restart"/>
            <w:shd w:val="clear" w:color="auto" w:fill="auto"/>
            <w:vAlign w:val="center"/>
            <w:hideMark/>
          </w:tcPr>
          <w:p w:rsidR="00297F93" w:rsidRPr="009201B6" w:rsidRDefault="00297F93">
            <w:pPr>
              <w:overflowPunct w:val="0"/>
              <w:autoSpaceDE w:val="0"/>
              <w:autoSpaceDN w:val="0"/>
              <w:adjustRightInd w:val="0"/>
              <w:spacing w:before="20" w:after="20"/>
              <w:jc w:val="center"/>
              <w:rPr>
                <w:rFonts w:ascii="Arial" w:hAnsi="Arial" w:cs="Arial"/>
                <w:sz w:val="20"/>
              </w:rPr>
            </w:pPr>
            <w:r w:rsidRPr="009201B6">
              <w:rPr>
                <w:rFonts w:ascii="Arial" w:hAnsi="Arial" w:cs="Arial"/>
                <w:sz w:val="20"/>
              </w:rPr>
              <w:t>Одноставочный тариф, руб./Гкал</w:t>
            </w:r>
          </w:p>
        </w:tc>
        <w:tc>
          <w:tcPr>
            <w:tcW w:w="2357" w:type="dxa"/>
            <w:shd w:val="clear" w:color="auto" w:fill="auto"/>
            <w:vAlign w:val="center"/>
            <w:hideMark/>
          </w:tcPr>
          <w:p w:rsidR="00297F93" w:rsidRPr="009201B6" w:rsidRDefault="00297F93">
            <w:pPr>
              <w:overflowPunct w:val="0"/>
              <w:autoSpaceDE w:val="0"/>
              <w:autoSpaceDN w:val="0"/>
              <w:adjustRightInd w:val="0"/>
              <w:spacing w:before="20" w:after="20"/>
              <w:jc w:val="center"/>
              <w:rPr>
                <w:rFonts w:ascii="Arial" w:hAnsi="Arial" w:cs="Arial"/>
                <w:sz w:val="20"/>
              </w:rPr>
            </w:pPr>
            <w:r w:rsidRPr="009201B6">
              <w:rPr>
                <w:rFonts w:ascii="Arial" w:hAnsi="Arial" w:cs="Arial"/>
                <w:sz w:val="20"/>
              </w:rPr>
              <w:t>I полугодие</w:t>
            </w:r>
          </w:p>
          <w:p w:rsidR="00297F93" w:rsidRPr="009201B6" w:rsidRDefault="00297F93">
            <w:pPr>
              <w:overflowPunct w:val="0"/>
              <w:autoSpaceDE w:val="0"/>
              <w:autoSpaceDN w:val="0"/>
              <w:adjustRightInd w:val="0"/>
              <w:spacing w:before="20" w:after="20"/>
              <w:jc w:val="center"/>
              <w:rPr>
                <w:rFonts w:ascii="Arial" w:hAnsi="Arial" w:cs="Arial"/>
                <w:sz w:val="20"/>
              </w:rPr>
            </w:pPr>
            <w:r w:rsidRPr="009201B6">
              <w:rPr>
                <w:rFonts w:ascii="Arial" w:hAnsi="Arial" w:cs="Arial"/>
                <w:sz w:val="20"/>
              </w:rPr>
              <w:t>2014 года</w:t>
            </w:r>
          </w:p>
        </w:tc>
        <w:tc>
          <w:tcPr>
            <w:tcW w:w="1385" w:type="dxa"/>
            <w:shd w:val="clear" w:color="auto" w:fill="auto"/>
            <w:vAlign w:val="center"/>
            <w:hideMark/>
          </w:tcPr>
          <w:p w:rsidR="00297F93" w:rsidRPr="009201B6" w:rsidRDefault="00297F93">
            <w:pPr>
              <w:overflowPunct w:val="0"/>
              <w:autoSpaceDE w:val="0"/>
              <w:autoSpaceDN w:val="0"/>
              <w:adjustRightInd w:val="0"/>
              <w:spacing w:before="20" w:after="20"/>
              <w:jc w:val="center"/>
              <w:rPr>
                <w:rFonts w:ascii="Arial" w:hAnsi="Arial" w:cs="Arial"/>
                <w:sz w:val="20"/>
              </w:rPr>
            </w:pPr>
            <w:r w:rsidRPr="009201B6">
              <w:rPr>
                <w:rFonts w:ascii="Arial" w:hAnsi="Arial" w:cs="Arial"/>
                <w:sz w:val="20"/>
              </w:rPr>
              <w:t>1813,15</w:t>
            </w:r>
          </w:p>
        </w:tc>
      </w:tr>
      <w:tr w:rsidR="009201B6" w:rsidRPr="009201B6" w:rsidTr="00297F93">
        <w:trPr>
          <w:trHeight w:val="23"/>
          <w:jc w:val="center"/>
        </w:trPr>
        <w:tc>
          <w:tcPr>
            <w:tcW w:w="585" w:type="dxa"/>
            <w:vMerge/>
            <w:shd w:val="clear" w:color="auto" w:fill="auto"/>
            <w:vAlign w:val="center"/>
            <w:hideMark/>
          </w:tcPr>
          <w:p w:rsidR="00297F93" w:rsidRPr="009201B6" w:rsidRDefault="00297F93">
            <w:pPr>
              <w:rPr>
                <w:rFonts w:ascii="Arial" w:hAnsi="Arial" w:cs="Arial"/>
                <w:sz w:val="20"/>
                <w:szCs w:val="24"/>
              </w:rPr>
            </w:pPr>
          </w:p>
        </w:tc>
        <w:tc>
          <w:tcPr>
            <w:tcW w:w="2565" w:type="dxa"/>
            <w:vMerge/>
            <w:shd w:val="clear" w:color="auto" w:fill="auto"/>
            <w:vAlign w:val="center"/>
            <w:hideMark/>
          </w:tcPr>
          <w:p w:rsidR="00297F93" w:rsidRPr="009201B6" w:rsidRDefault="00297F93">
            <w:pPr>
              <w:rPr>
                <w:rFonts w:ascii="Arial" w:hAnsi="Arial" w:cs="Arial"/>
                <w:sz w:val="20"/>
                <w:szCs w:val="24"/>
              </w:rPr>
            </w:pPr>
          </w:p>
        </w:tc>
        <w:tc>
          <w:tcPr>
            <w:tcW w:w="2737" w:type="dxa"/>
            <w:vMerge/>
            <w:shd w:val="clear" w:color="auto" w:fill="auto"/>
            <w:vAlign w:val="center"/>
            <w:hideMark/>
          </w:tcPr>
          <w:p w:rsidR="00297F93" w:rsidRPr="009201B6" w:rsidRDefault="00297F93">
            <w:pPr>
              <w:rPr>
                <w:rFonts w:ascii="Arial" w:hAnsi="Arial" w:cs="Arial"/>
                <w:sz w:val="20"/>
                <w:szCs w:val="24"/>
              </w:rPr>
            </w:pPr>
          </w:p>
        </w:tc>
        <w:tc>
          <w:tcPr>
            <w:tcW w:w="2357" w:type="dxa"/>
            <w:shd w:val="clear" w:color="auto" w:fill="auto"/>
            <w:vAlign w:val="center"/>
            <w:hideMark/>
          </w:tcPr>
          <w:p w:rsidR="00297F93" w:rsidRPr="009201B6" w:rsidRDefault="00297F93">
            <w:pPr>
              <w:overflowPunct w:val="0"/>
              <w:autoSpaceDE w:val="0"/>
              <w:autoSpaceDN w:val="0"/>
              <w:adjustRightInd w:val="0"/>
              <w:spacing w:before="20" w:after="20"/>
              <w:jc w:val="center"/>
              <w:rPr>
                <w:rFonts w:ascii="Arial" w:hAnsi="Arial" w:cs="Arial"/>
                <w:sz w:val="20"/>
              </w:rPr>
            </w:pPr>
            <w:r w:rsidRPr="009201B6">
              <w:rPr>
                <w:rFonts w:ascii="Arial" w:hAnsi="Arial" w:cs="Arial"/>
                <w:sz w:val="20"/>
              </w:rPr>
              <w:t>II полугодие 2014 года</w:t>
            </w:r>
          </w:p>
        </w:tc>
        <w:tc>
          <w:tcPr>
            <w:tcW w:w="1385" w:type="dxa"/>
            <w:shd w:val="clear" w:color="auto" w:fill="auto"/>
            <w:vAlign w:val="center"/>
            <w:hideMark/>
          </w:tcPr>
          <w:p w:rsidR="00297F93" w:rsidRPr="009201B6" w:rsidRDefault="00297F93">
            <w:pPr>
              <w:overflowPunct w:val="0"/>
              <w:autoSpaceDE w:val="0"/>
              <w:autoSpaceDN w:val="0"/>
              <w:adjustRightInd w:val="0"/>
              <w:spacing w:before="20" w:after="20"/>
              <w:jc w:val="center"/>
              <w:rPr>
                <w:rFonts w:ascii="Arial" w:hAnsi="Arial" w:cs="Arial"/>
                <w:sz w:val="20"/>
              </w:rPr>
            </w:pPr>
            <w:r w:rsidRPr="009201B6">
              <w:rPr>
                <w:rFonts w:ascii="Arial" w:hAnsi="Arial" w:cs="Arial"/>
                <w:sz w:val="20"/>
              </w:rPr>
              <w:t>1912,37</w:t>
            </w:r>
          </w:p>
        </w:tc>
      </w:tr>
    </w:tbl>
    <w:p w:rsidR="00297F93" w:rsidRPr="009201B6" w:rsidRDefault="00297F93" w:rsidP="00C241AA">
      <w:pPr>
        <w:spacing w:after="0" w:line="360" w:lineRule="auto"/>
        <w:ind w:right="-20" w:firstLine="709"/>
        <w:jc w:val="both"/>
        <w:rPr>
          <w:rFonts w:ascii="Arial" w:eastAsia="Times New Roman" w:hAnsi="Arial" w:cs="Arial"/>
          <w:sz w:val="24"/>
          <w:szCs w:val="24"/>
          <w:lang w:val="ru-RU"/>
        </w:rPr>
      </w:pPr>
    </w:p>
    <w:p w:rsidR="003D2E06" w:rsidRPr="009201B6" w:rsidRDefault="002713A4" w:rsidP="0002167E">
      <w:pPr>
        <w:pStyle w:val="2"/>
        <w:ind w:left="0"/>
        <w:jc w:val="center"/>
        <w:rPr>
          <w:color w:val="auto"/>
          <w:lang w:val="ru-RU"/>
        </w:rPr>
      </w:pPr>
      <w:bookmarkStart w:id="24" w:name="_Toc430258450"/>
      <w:r w:rsidRPr="009201B6">
        <w:rPr>
          <w:color w:val="auto"/>
          <w:lang w:val="ru-RU"/>
        </w:rPr>
        <w:lastRenderedPageBreak/>
        <w:t>Часть</w:t>
      </w:r>
      <w:r w:rsidR="006C6FA4" w:rsidRPr="009201B6">
        <w:rPr>
          <w:color w:val="auto"/>
          <w:lang w:val="ru-RU"/>
        </w:rPr>
        <w:t> </w:t>
      </w:r>
      <w:r w:rsidRPr="009201B6">
        <w:rPr>
          <w:color w:val="auto"/>
          <w:lang w:val="ru-RU"/>
        </w:rPr>
        <w:t>1</w:t>
      </w:r>
      <w:r w:rsidR="006C6FA4" w:rsidRPr="009201B6">
        <w:rPr>
          <w:color w:val="auto"/>
          <w:lang w:val="ru-RU"/>
        </w:rPr>
        <w:t>2 </w:t>
      </w:r>
      <w:r w:rsidR="009F00F0" w:rsidRPr="009201B6">
        <w:rPr>
          <w:color w:val="auto"/>
          <w:lang w:val="ru-RU"/>
        </w:rPr>
        <w:t>«</w:t>
      </w:r>
      <w:r w:rsidRPr="009201B6">
        <w:rPr>
          <w:color w:val="auto"/>
          <w:lang w:val="ru-RU"/>
        </w:rPr>
        <w:t>Описание существующих технических и технологических пр</w:t>
      </w:r>
      <w:r w:rsidRPr="009201B6">
        <w:rPr>
          <w:color w:val="auto"/>
          <w:lang w:val="ru-RU"/>
        </w:rPr>
        <w:t>о</w:t>
      </w:r>
      <w:r w:rsidRPr="009201B6">
        <w:rPr>
          <w:color w:val="auto"/>
          <w:lang w:val="ru-RU"/>
        </w:rPr>
        <w:t xml:space="preserve">блем в системах теплоснабжения </w:t>
      </w:r>
      <w:r w:rsidR="008334CC" w:rsidRPr="009201B6">
        <w:rPr>
          <w:color w:val="auto"/>
          <w:lang w:val="ru-RU"/>
        </w:rPr>
        <w:t>поселения</w:t>
      </w:r>
      <w:r w:rsidRPr="009201B6">
        <w:rPr>
          <w:color w:val="auto"/>
          <w:lang w:val="ru-RU"/>
        </w:rPr>
        <w:t>, городского округа</w:t>
      </w:r>
      <w:r w:rsidR="009F00F0" w:rsidRPr="009201B6">
        <w:rPr>
          <w:color w:val="auto"/>
          <w:lang w:val="ru-RU"/>
        </w:rPr>
        <w:t>»</w:t>
      </w:r>
      <w:bookmarkEnd w:id="24"/>
    </w:p>
    <w:p w:rsidR="003D2E06" w:rsidRPr="009201B6" w:rsidRDefault="002713A4" w:rsidP="00E45AD1">
      <w:pPr>
        <w:spacing w:after="0" w:line="360" w:lineRule="auto"/>
        <w:ind w:left="120" w:right="45" w:firstLine="567"/>
        <w:jc w:val="both"/>
        <w:rPr>
          <w:rFonts w:ascii="Arial" w:eastAsia="Times New Roman" w:hAnsi="Arial" w:cs="Arial"/>
          <w:sz w:val="24"/>
          <w:szCs w:val="24"/>
          <w:lang w:val="ru-RU"/>
        </w:rPr>
      </w:pPr>
      <w:r w:rsidRPr="009201B6">
        <w:rPr>
          <w:rFonts w:ascii="Arial" w:eastAsia="Times New Roman" w:hAnsi="Arial" w:cs="Arial"/>
          <w:sz w:val="24"/>
          <w:szCs w:val="24"/>
          <w:lang w:val="ru-RU"/>
        </w:rPr>
        <w:t xml:space="preserve">Изкомплексасуществующихпроблеморганизациикачественно теплоснабжения на территории </w:t>
      </w:r>
      <w:r w:rsidR="00974F9B" w:rsidRPr="009201B6">
        <w:rPr>
          <w:rFonts w:ascii="Arial" w:eastAsia="Times New Roman" w:hAnsi="Arial" w:cs="Arial"/>
          <w:sz w:val="24"/>
          <w:szCs w:val="24"/>
          <w:lang w:val="ru-RU"/>
        </w:rPr>
        <w:t>поселения</w:t>
      </w:r>
      <w:r w:rsidRPr="009201B6">
        <w:rPr>
          <w:rFonts w:ascii="Arial" w:eastAsia="Times New Roman" w:hAnsi="Arial" w:cs="Arial"/>
          <w:sz w:val="24"/>
          <w:szCs w:val="24"/>
          <w:lang w:val="ru-RU"/>
        </w:rPr>
        <w:t>, можно выделить следующие составляющие:</w:t>
      </w:r>
    </w:p>
    <w:p w:rsidR="00163371" w:rsidRPr="009201B6" w:rsidRDefault="002713A4" w:rsidP="00822217">
      <w:pPr>
        <w:pStyle w:val="a9"/>
        <w:numPr>
          <w:ilvl w:val="0"/>
          <w:numId w:val="6"/>
        </w:numPr>
        <w:spacing w:after="0"/>
        <w:ind w:right="-20"/>
        <w:rPr>
          <w:rFonts w:cs="Arial"/>
          <w:szCs w:val="24"/>
        </w:rPr>
      </w:pPr>
      <w:r w:rsidRPr="009201B6">
        <w:rPr>
          <w:rFonts w:cs="Arial"/>
          <w:szCs w:val="24"/>
        </w:rPr>
        <w:t>износ сетей;</w:t>
      </w:r>
    </w:p>
    <w:p w:rsidR="00163371" w:rsidRPr="009201B6" w:rsidRDefault="00163371" w:rsidP="00822217">
      <w:pPr>
        <w:pStyle w:val="a9"/>
        <w:numPr>
          <w:ilvl w:val="0"/>
          <w:numId w:val="6"/>
        </w:numPr>
        <w:spacing w:after="0"/>
        <w:ind w:right="-20"/>
        <w:rPr>
          <w:rFonts w:cs="Arial"/>
          <w:szCs w:val="24"/>
        </w:rPr>
      </w:pPr>
      <w:r w:rsidRPr="009201B6">
        <w:rPr>
          <w:rFonts w:cs="Arial"/>
          <w:szCs w:val="24"/>
        </w:rPr>
        <w:t>износ котельного оборудования;</w:t>
      </w:r>
    </w:p>
    <w:p w:rsidR="003D2E06" w:rsidRPr="009201B6" w:rsidRDefault="002713A4" w:rsidP="00822217">
      <w:pPr>
        <w:pStyle w:val="a9"/>
        <w:numPr>
          <w:ilvl w:val="0"/>
          <w:numId w:val="6"/>
        </w:numPr>
        <w:spacing w:after="0"/>
        <w:ind w:right="-20"/>
        <w:rPr>
          <w:rFonts w:cs="Arial"/>
          <w:szCs w:val="24"/>
        </w:rPr>
      </w:pPr>
      <w:r w:rsidRPr="009201B6">
        <w:rPr>
          <w:rFonts w:cs="Arial"/>
          <w:szCs w:val="24"/>
        </w:rPr>
        <w:t>отсутствие приборов учета у потребителей;</w:t>
      </w:r>
    </w:p>
    <w:p w:rsidR="00E97028" w:rsidRPr="009201B6" w:rsidRDefault="00E97028" w:rsidP="00FB5587">
      <w:pPr>
        <w:pStyle w:val="a9"/>
        <w:numPr>
          <w:ilvl w:val="0"/>
          <w:numId w:val="6"/>
        </w:numPr>
        <w:spacing w:after="0"/>
        <w:ind w:right="-20"/>
        <w:rPr>
          <w:rFonts w:cs="Arial"/>
          <w:szCs w:val="24"/>
        </w:rPr>
      </w:pPr>
      <w:r w:rsidRPr="009201B6">
        <w:rPr>
          <w:rFonts w:cs="Arial"/>
          <w:szCs w:val="24"/>
        </w:rPr>
        <w:t>отсутствие приборов учета</w:t>
      </w:r>
      <w:r w:rsidR="00902CC1" w:rsidRPr="009201B6">
        <w:rPr>
          <w:rFonts w:cs="Arial"/>
          <w:szCs w:val="24"/>
        </w:rPr>
        <w:t xml:space="preserve"> тепла</w:t>
      </w:r>
      <w:r w:rsidR="00ED794F" w:rsidRPr="009201B6">
        <w:rPr>
          <w:rFonts w:cs="Arial"/>
          <w:szCs w:val="24"/>
        </w:rPr>
        <w:t xml:space="preserve"> на </w:t>
      </w:r>
      <w:r w:rsidR="00902CC1" w:rsidRPr="009201B6">
        <w:rPr>
          <w:rFonts w:cs="Arial"/>
          <w:szCs w:val="24"/>
        </w:rPr>
        <w:t>котельной</w:t>
      </w:r>
      <w:r w:rsidR="00ED794F" w:rsidRPr="009201B6">
        <w:rPr>
          <w:rFonts w:cs="Arial"/>
          <w:szCs w:val="24"/>
        </w:rPr>
        <w:t xml:space="preserve">, </w:t>
      </w:r>
      <w:r w:rsidRPr="009201B6">
        <w:rPr>
          <w:rFonts w:cs="Arial"/>
          <w:szCs w:val="24"/>
        </w:rPr>
        <w:t>тепловых сетях</w:t>
      </w:r>
      <w:r w:rsidR="00FB5587" w:rsidRPr="009201B6">
        <w:rPr>
          <w:rFonts w:cs="Arial"/>
          <w:szCs w:val="24"/>
        </w:rPr>
        <w:t>.</w:t>
      </w:r>
    </w:p>
    <w:p w:rsidR="003D2E06" w:rsidRPr="009201B6" w:rsidRDefault="002713A4" w:rsidP="00FB5587">
      <w:pPr>
        <w:spacing w:after="0" w:line="360" w:lineRule="auto"/>
        <w:ind w:right="48" w:firstLine="709"/>
        <w:jc w:val="both"/>
        <w:rPr>
          <w:rFonts w:ascii="Arial" w:eastAsia="Times New Roman" w:hAnsi="Arial" w:cs="Arial"/>
          <w:sz w:val="24"/>
          <w:szCs w:val="24"/>
          <w:lang w:val="ru-RU"/>
        </w:rPr>
      </w:pPr>
      <w:r w:rsidRPr="009201B6">
        <w:rPr>
          <w:rFonts w:ascii="Arial" w:eastAsia="Times New Roman" w:hAnsi="Arial" w:cs="Arial"/>
          <w:b/>
          <w:bCs/>
          <w:sz w:val="24"/>
          <w:szCs w:val="24"/>
          <w:lang w:val="ru-RU"/>
        </w:rPr>
        <w:t xml:space="preserve">Износ сетей </w:t>
      </w:r>
      <w:r w:rsidRPr="009201B6">
        <w:rPr>
          <w:rFonts w:ascii="Arial" w:eastAsia="Times New Roman" w:hAnsi="Arial" w:cs="Arial"/>
          <w:sz w:val="24"/>
          <w:szCs w:val="24"/>
          <w:lang w:val="ru-RU"/>
        </w:rPr>
        <w:t xml:space="preserve">– наиболее существенная проблема организации качественного теплоснабжения. </w:t>
      </w:r>
    </w:p>
    <w:p w:rsidR="003D2E06" w:rsidRPr="009201B6" w:rsidRDefault="002713A4" w:rsidP="0002167E">
      <w:pPr>
        <w:spacing w:after="0" w:line="360" w:lineRule="auto"/>
        <w:ind w:right="43"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Старение тепловых сетей приводит как к снижению надежности вызванной коррозией и усталостью металла, так и разрушению, или обвисанию изоляции. Ра</w:t>
      </w:r>
      <w:r w:rsidRPr="009201B6">
        <w:rPr>
          <w:rFonts w:ascii="Arial" w:eastAsia="Times New Roman" w:hAnsi="Arial" w:cs="Arial"/>
          <w:sz w:val="24"/>
          <w:szCs w:val="24"/>
          <w:lang w:val="ru-RU"/>
        </w:rPr>
        <w:t>з</w:t>
      </w:r>
      <w:r w:rsidRPr="009201B6">
        <w:rPr>
          <w:rFonts w:ascii="Arial" w:eastAsia="Times New Roman" w:hAnsi="Arial" w:cs="Arial"/>
          <w:sz w:val="24"/>
          <w:szCs w:val="24"/>
          <w:lang w:val="ru-RU"/>
        </w:rPr>
        <w:t>рушение изоляции в свою очередь приводит к тепловым потерям и значительному снижению температуры теплоносителя еще до ввода потребителя. Отложения, о</w:t>
      </w:r>
      <w:r w:rsidRPr="009201B6">
        <w:rPr>
          <w:rFonts w:ascii="Arial" w:eastAsia="Times New Roman" w:hAnsi="Arial" w:cs="Arial"/>
          <w:sz w:val="24"/>
          <w:szCs w:val="24"/>
          <w:lang w:val="ru-RU"/>
        </w:rPr>
        <w:t>б</w:t>
      </w:r>
      <w:r w:rsidRPr="009201B6">
        <w:rPr>
          <w:rFonts w:ascii="Arial" w:eastAsia="Times New Roman" w:hAnsi="Arial" w:cs="Arial"/>
          <w:sz w:val="24"/>
          <w:szCs w:val="24"/>
          <w:lang w:val="ru-RU"/>
        </w:rPr>
        <w:t>разовавшиеся в тепловых сетях за время эксплуатации в результате коррозии, о</w:t>
      </w:r>
      <w:r w:rsidRPr="009201B6">
        <w:rPr>
          <w:rFonts w:ascii="Arial" w:eastAsia="Times New Roman" w:hAnsi="Arial" w:cs="Arial"/>
          <w:sz w:val="24"/>
          <w:szCs w:val="24"/>
          <w:lang w:val="ru-RU"/>
        </w:rPr>
        <w:t>т</w:t>
      </w:r>
      <w:r w:rsidRPr="009201B6">
        <w:rPr>
          <w:rFonts w:ascii="Arial" w:eastAsia="Times New Roman" w:hAnsi="Arial" w:cs="Arial"/>
          <w:sz w:val="24"/>
          <w:szCs w:val="24"/>
          <w:lang w:val="ru-RU"/>
        </w:rPr>
        <w:t>ложений солей жесткости и прочих причин, снижают качество сетевой воды</w:t>
      </w:r>
      <w:r w:rsidR="00D63422" w:rsidRPr="009201B6">
        <w:rPr>
          <w:rFonts w:ascii="Arial" w:eastAsia="Times New Roman" w:hAnsi="Arial" w:cs="Arial"/>
          <w:sz w:val="24"/>
          <w:szCs w:val="24"/>
          <w:lang w:val="ru-RU"/>
        </w:rPr>
        <w:t>.</w:t>
      </w:r>
    </w:p>
    <w:p w:rsidR="003D2E06" w:rsidRPr="009201B6" w:rsidRDefault="002713A4" w:rsidP="0002167E">
      <w:pPr>
        <w:spacing w:after="0" w:line="360" w:lineRule="auto"/>
        <w:ind w:right="50"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Повышение качества теплоснабжения может быть достигнуто пут</w:t>
      </w:r>
      <w:r w:rsidR="00E97028" w:rsidRPr="009201B6">
        <w:rPr>
          <w:rFonts w:ascii="Arial" w:eastAsia="Times New Roman" w:hAnsi="Arial" w:cs="Arial"/>
          <w:sz w:val="24"/>
          <w:szCs w:val="24"/>
          <w:lang w:val="ru-RU"/>
        </w:rPr>
        <w:t>ем реконс</w:t>
      </w:r>
      <w:r w:rsidR="00E97028" w:rsidRPr="009201B6">
        <w:rPr>
          <w:rFonts w:ascii="Arial" w:eastAsia="Times New Roman" w:hAnsi="Arial" w:cs="Arial"/>
          <w:sz w:val="24"/>
          <w:szCs w:val="24"/>
          <w:lang w:val="ru-RU"/>
        </w:rPr>
        <w:t>т</w:t>
      </w:r>
      <w:r w:rsidR="00E97028" w:rsidRPr="009201B6">
        <w:rPr>
          <w:rFonts w:ascii="Arial" w:eastAsia="Times New Roman" w:hAnsi="Arial" w:cs="Arial"/>
          <w:sz w:val="24"/>
          <w:szCs w:val="24"/>
          <w:lang w:val="ru-RU"/>
        </w:rPr>
        <w:t>рукции тепловых сетей.</w:t>
      </w:r>
    </w:p>
    <w:p w:rsidR="00E97028" w:rsidRPr="009201B6" w:rsidRDefault="00E97028" w:rsidP="0082667F">
      <w:pPr>
        <w:spacing w:after="0" w:line="348" w:lineRule="auto"/>
        <w:ind w:right="-20" w:firstLine="709"/>
        <w:jc w:val="both"/>
        <w:rPr>
          <w:rFonts w:ascii="Arial" w:eastAsia="Times New Roman" w:hAnsi="Arial" w:cs="Arial"/>
          <w:b/>
          <w:sz w:val="24"/>
          <w:szCs w:val="24"/>
          <w:lang w:val="ru-RU"/>
        </w:rPr>
      </w:pPr>
      <w:r w:rsidRPr="009201B6">
        <w:rPr>
          <w:rFonts w:ascii="Arial" w:eastAsia="Times New Roman" w:hAnsi="Arial" w:cs="Arial"/>
          <w:b/>
          <w:sz w:val="24"/>
          <w:szCs w:val="24"/>
          <w:lang w:val="ru-RU"/>
        </w:rPr>
        <w:t xml:space="preserve">Отсутствие приборов учета на </w:t>
      </w:r>
      <w:r w:rsidR="0006528A" w:rsidRPr="009201B6">
        <w:rPr>
          <w:rFonts w:ascii="Arial" w:eastAsia="Times New Roman" w:hAnsi="Arial" w:cs="Arial"/>
          <w:b/>
          <w:sz w:val="24"/>
          <w:szCs w:val="24"/>
          <w:lang w:val="ru-RU"/>
        </w:rPr>
        <w:t>источниках тепла</w:t>
      </w:r>
      <w:r w:rsidRPr="009201B6">
        <w:rPr>
          <w:rFonts w:ascii="Arial" w:eastAsia="Times New Roman" w:hAnsi="Arial" w:cs="Arial"/>
          <w:b/>
          <w:bCs/>
          <w:sz w:val="24"/>
          <w:szCs w:val="24"/>
          <w:lang w:val="ru-RU"/>
        </w:rPr>
        <w:t xml:space="preserve">– </w:t>
      </w:r>
      <w:r w:rsidRPr="009201B6">
        <w:rPr>
          <w:rFonts w:ascii="Arial" w:eastAsia="Times New Roman" w:hAnsi="Arial" w:cs="Arial"/>
          <w:sz w:val="24"/>
          <w:szCs w:val="24"/>
          <w:lang w:val="ru-RU"/>
        </w:rPr>
        <w:t>не позволяет оценить фактические тепловые потери в сетях.</w:t>
      </w:r>
    </w:p>
    <w:p w:rsidR="003D2E06" w:rsidRPr="009201B6" w:rsidRDefault="002713A4" w:rsidP="0082667F">
      <w:pPr>
        <w:spacing w:after="0" w:line="348" w:lineRule="auto"/>
        <w:ind w:right="42" w:firstLine="709"/>
        <w:jc w:val="both"/>
        <w:rPr>
          <w:rFonts w:ascii="Arial" w:eastAsia="Times New Roman" w:hAnsi="Arial" w:cs="Arial"/>
          <w:sz w:val="24"/>
          <w:szCs w:val="24"/>
          <w:lang w:val="ru-RU"/>
        </w:rPr>
      </w:pPr>
      <w:r w:rsidRPr="009201B6">
        <w:rPr>
          <w:rFonts w:ascii="Arial" w:eastAsia="Times New Roman" w:hAnsi="Arial" w:cs="Arial"/>
          <w:b/>
          <w:bCs/>
          <w:sz w:val="24"/>
          <w:szCs w:val="24"/>
          <w:lang w:val="ru-RU"/>
        </w:rPr>
        <w:t xml:space="preserve">Отсутствие приборов учета у потребителей – </w:t>
      </w:r>
      <w:r w:rsidRPr="009201B6">
        <w:rPr>
          <w:rFonts w:ascii="Arial" w:eastAsia="Times New Roman" w:hAnsi="Arial" w:cs="Arial"/>
          <w:sz w:val="24"/>
          <w:szCs w:val="24"/>
          <w:lang w:val="ru-RU"/>
        </w:rPr>
        <w:t>не позволяет оценить факт</w:t>
      </w:r>
      <w:r w:rsidRPr="009201B6">
        <w:rPr>
          <w:rFonts w:ascii="Arial" w:eastAsia="Times New Roman" w:hAnsi="Arial" w:cs="Arial"/>
          <w:sz w:val="24"/>
          <w:szCs w:val="24"/>
          <w:lang w:val="ru-RU"/>
        </w:rPr>
        <w:t>и</w:t>
      </w:r>
      <w:r w:rsidRPr="009201B6">
        <w:rPr>
          <w:rFonts w:ascii="Arial" w:eastAsia="Times New Roman" w:hAnsi="Arial" w:cs="Arial"/>
          <w:sz w:val="24"/>
          <w:szCs w:val="24"/>
          <w:lang w:val="ru-RU"/>
        </w:rPr>
        <w:t>ческое потребление тепловой энергии каждым жилым домом. Установка приборов учета, позволит производить оплату за фактически потребленное тепло и правильно оценить тепловые характеристики ограждающих конструкций.</w:t>
      </w:r>
    </w:p>
    <w:p w:rsidR="003D2E06" w:rsidRPr="009201B6" w:rsidRDefault="002713A4" w:rsidP="0082667F">
      <w:pPr>
        <w:spacing w:after="0" w:line="348" w:lineRule="auto"/>
        <w:ind w:right="47" w:firstLine="709"/>
        <w:jc w:val="both"/>
        <w:rPr>
          <w:rFonts w:ascii="Arial" w:eastAsia="Times New Roman" w:hAnsi="Arial" w:cs="Arial"/>
          <w:sz w:val="24"/>
          <w:szCs w:val="24"/>
          <w:lang w:val="ru-RU"/>
        </w:rPr>
      </w:pPr>
      <w:r w:rsidRPr="009201B6">
        <w:rPr>
          <w:rFonts w:ascii="Arial" w:eastAsia="Times New Roman" w:hAnsi="Arial" w:cs="Arial"/>
          <w:b/>
          <w:bCs/>
          <w:sz w:val="24"/>
          <w:szCs w:val="24"/>
          <w:lang w:val="ru-RU"/>
        </w:rPr>
        <w:t>Остаточный ресурс тепловых сетей</w:t>
      </w:r>
      <w:r w:rsidRPr="009201B6">
        <w:rPr>
          <w:rFonts w:ascii="Arial" w:eastAsia="Times New Roman" w:hAnsi="Arial" w:cs="Arial"/>
          <w:sz w:val="24"/>
          <w:szCs w:val="24"/>
          <w:lang w:val="ru-RU"/>
        </w:rPr>
        <w:t>– коэффициент, характеризующий р</w:t>
      </w:r>
      <w:r w:rsidRPr="009201B6">
        <w:rPr>
          <w:rFonts w:ascii="Arial" w:eastAsia="Times New Roman" w:hAnsi="Arial" w:cs="Arial"/>
          <w:sz w:val="24"/>
          <w:szCs w:val="24"/>
          <w:lang w:val="ru-RU"/>
        </w:rPr>
        <w:t>е</w:t>
      </w:r>
      <w:r w:rsidRPr="009201B6">
        <w:rPr>
          <w:rFonts w:ascii="Arial" w:eastAsia="Times New Roman" w:hAnsi="Arial" w:cs="Arial"/>
          <w:sz w:val="24"/>
          <w:szCs w:val="24"/>
          <w:lang w:val="ru-RU"/>
        </w:rPr>
        <w:t>альную степень готовности системы и ее элементов к надежной работе в течение заданного временного периода.</w:t>
      </w:r>
    </w:p>
    <w:p w:rsidR="003D2E06" w:rsidRPr="009201B6" w:rsidRDefault="002713A4" w:rsidP="0082667F">
      <w:pPr>
        <w:spacing w:after="0" w:line="348" w:lineRule="auto"/>
        <w:ind w:right="42"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Определение обычно проводят с помощью инженерной диагностики - это н</w:t>
      </w:r>
      <w:r w:rsidRPr="009201B6">
        <w:rPr>
          <w:rFonts w:ascii="Arial" w:eastAsia="Times New Roman" w:hAnsi="Arial" w:cs="Arial"/>
          <w:sz w:val="24"/>
          <w:szCs w:val="24"/>
          <w:lang w:val="ru-RU"/>
        </w:rPr>
        <w:t>а</w:t>
      </w:r>
      <w:r w:rsidRPr="009201B6">
        <w:rPr>
          <w:rFonts w:ascii="Arial" w:eastAsia="Times New Roman" w:hAnsi="Arial" w:cs="Arial"/>
          <w:sz w:val="24"/>
          <w:szCs w:val="24"/>
          <w:lang w:val="ru-RU"/>
        </w:rPr>
        <w:t>дежный, но трудоемкий и дорогостоящий метод обнаружения потенциальных мест отказов.Поэтомудляопределенияперечняучастковтепловыхсетей,которыевпервую очередь нуждаются в комплексной диагностике, следует проводить расчет надежн</w:t>
      </w:r>
      <w:r w:rsidRPr="009201B6">
        <w:rPr>
          <w:rFonts w:ascii="Arial" w:eastAsia="Times New Roman" w:hAnsi="Arial" w:cs="Arial"/>
          <w:sz w:val="24"/>
          <w:szCs w:val="24"/>
          <w:lang w:val="ru-RU"/>
        </w:rPr>
        <w:t>о</w:t>
      </w:r>
      <w:r w:rsidRPr="009201B6">
        <w:rPr>
          <w:rFonts w:ascii="Arial" w:eastAsia="Times New Roman" w:hAnsi="Arial" w:cs="Arial"/>
          <w:sz w:val="24"/>
          <w:szCs w:val="24"/>
          <w:lang w:val="ru-RU"/>
        </w:rPr>
        <w:t>сти. Этот расчет должен базироваться на статистических данных об авариях осмо</w:t>
      </w:r>
      <w:r w:rsidRPr="009201B6">
        <w:rPr>
          <w:rFonts w:ascii="Arial" w:eastAsia="Times New Roman" w:hAnsi="Arial" w:cs="Arial"/>
          <w:sz w:val="24"/>
          <w:szCs w:val="24"/>
          <w:lang w:val="ru-RU"/>
        </w:rPr>
        <w:t>т</w:t>
      </w:r>
      <w:r w:rsidRPr="009201B6">
        <w:rPr>
          <w:rFonts w:ascii="Arial" w:eastAsia="Times New Roman" w:hAnsi="Arial" w:cs="Arial"/>
          <w:sz w:val="24"/>
          <w:szCs w:val="24"/>
          <w:lang w:val="ru-RU"/>
        </w:rPr>
        <w:t>рах и технической диагностике на данных участках тепловых сетей за период не м</w:t>
      </w:r>
      <w:r w:rsidRPr="009201B6">
        <w:rPr>
          <w:rFonts w:ascii="Arial" w:eastAsia="Times New Roman" w:hAnsi="Arial" w:cs="Arial"/>
          <w:sz w:val="24"/>
          <w:szCs w:val="24"/>
          <w:lang w:val="ru-RU"/>
        </w:rPr>
        <w:t>е</w:t>
      </w:r>
      <w:r w:rsidRPr="009201B6">
        <w:rPr>
          <w:rFonts w:ascii="Arial" w:eastAsia="Times New Roman" w:hAnsi="Arial" w:cs="Arial"/>
          <w:sz w:val="24"/>
          <w:szCs w:val="24"/>
          <w:lang w:val="ru-RU"/>
        </w:rPr>
        <w:t>нее пяти лет.</w:t>
      </w:r>
    </w:p>
    <w:p w:rsidR="003D2E06" w:rsidRPr="009201B6" w:rsidRDefault="002713A4" w:rsidP="0082667F">
      <w:pPr>
        <w:spacing w:after="0" w:line="348" w:lineRule="auto"/>
        <w:ind w:left="120" w:right="42" w:firstLine="567"/>
        <w:jc w:val="both"/>
        <w:rPr>
          <w:rFonts w:ascii="Arial" w:eastAsia="Times New Roman" w:hAnsi="Arial" w:cs="Arial"/>
          <w:sz w:val="24"/>
          <w:szCs w:val="24"/>
          <w:lang w:val="ru-RU"/>
        </w:rPr>
      </w:pPr>
      <w:r w:rsidRPr="009201B6">
        <w:rPr>
          <w:rFonts w:ascii="Arial" w:eastAsia="Times New Roman" w:hAnsi="Arial" w:cs="Arial"/>
          <w:b/>
          <w:bCs/>
          <w:sz w:val="24"/>
          <w:szCs w:val="24"/>
          <w:lang w:val="ru-RU"/>
        </w:rPr>
        <w:t>Диспетчеризация</w:t>
      </w:r>
      <w:r w:rsidRPr="009201B6">
        <w:rPr>
          <w:rFonts w:ascii="Arial" w:eastAsia="Times New Roman" w:hAnsi="Arial" w:cs="Arial"/>
          <w:sz w:val="24"/>
          <w:szCs w:val="24"/>
          <w:lang w:val="ru-RU"/>
        </w:rPr>
        <w:t>-организации круглосуточного контроля за состоянием те</w:t>
      </w:r>
      <w:r w:rsidRPr="009201B6">
        <w:rPr>
          <w:rFonts w:ascii="Arial" w:eastAsia="Times New Roman" w:hAnsi="Arial" w:cs="Arial"/>
          <w:sz w:val="24"/>
          <w:szCs w:val="24"/>
          <w:lang w:val="ru-RU"/>
        </w:rPr>
        <w:t>п</w:t>
      </w:r>
      <w:r w:rsidRPr="009201B6">
        <w:rPr>
          <w:rFonts w:ascii="Arial" w:eastAsia="Times New Roman" w:hAnsi="Arial" w:cs="Arial"/>
          <w:sz w:val="24"/>
          <w:szCs w:val="24"/>
          <w:lang w:val="ru-RU"/>
        </w:rPr>
        <w:lastRenderedPageBreak/>
        <w:t>ловых сетей и работой оборудования систем теплоснабжения. При разработке проектов перекладки, тепловых сетей, рекомендуется применять трубопроводы с системой оперативного дистанционного контроля.</w:t>
      </w:r>
    </w:p>
    <w:p w:rsidR="00A037ED" w:rsidRPr="009201B6" w:rsidRDefault="00A037ED" w:rsidP="0082667F">
      <w:pPr>
        <w:widowControl/>
        <w:spacing w:after="0" w:line="348" w:lineRule="auto"/>
        <w:ind w:firstLine="709"/>
        <w:contextualSpacing/>
        <w:jc w:val="both"/>
        <w:rPr>
          <w:rFonts w:ascii="Arial" w:eastAsia="Times New Roman" w:hAnsi="Arial" w:cs="Arial"/>
          <w:sz w:val="24"/>
          <w:szCs w:val="24"/>
          <w:lang w:val="ru-RU" w:eastAsia="ru-RU"/>
        </w:rPr>
      </w:pPr>
      <w:r w:rsidRPr="009201B6">
        <w:rPr>
          <w:rFonts w:ascii="Arial" w:eastAsia="Times New Roman" w:hAnsi="Arial" w:cs="Arial"/>
          <w:sz w:val="24"/>
          <w:szCs w:val="24"/>
          <w:lang w:val="ru-RU" w:eastAsia="ru-RU"/>
        </w:rPr>
        <w:t xml:space="preserve">Базовые целевые показатели по </w:t>
      </w:r>
      <w:r w:rsidR="00E71A08" w:rsidRPr="009201B6">
        <w:rPr>
          <w:rFonts w:ascii="Arial" w:eastAsia="Times New Roman" w:hAnsi="Arial" w:cs="Arial"/>
          <w:sz w:val="24"/>
          <w:szCs w:val="24"/>
          <w:lang w:val="ru-RU" w:eastAsia="ru-RU"/>
        </w:rPr>
        <w:t xml:space="preserve">системе теплоснабжения </w:t>
      </w:r>
      <w:r w:rsidRPr="009201B6">
        <w:rPr>
          <w:rFonts w:ascii="Arial" w:eastAsia="Times New Roman" w:hAnsi="Arial" w:cs="Arial"/>
          <w:sz w:val="24"/>
          <w:szCs w:val="24"/>
          <w:lang w:val="ru-RU" w:eastAsia="ru-RU"/>
        </w:rPr>
        <w:t xml:space="preserve">представлены в таблице </w:t>
      </w:r>
      <w:r w:rsidR="00652C86" w:rsidRPr="009201B6">
        <w:rPr>
          <w:rFonts w:ascii="Arial" w:eastAsia="Times New Roman" w:hAnsi="Arial" w:cs="Arial"/>
          <w:sz w:val="24"/>
          <w:szCs w:val="24"/>
          <w:lang w:val="ru-RU" w:eastAsia="ru-RU"/>
        </w:rPr>
        <w:t>1.</w:t>
      </w:r>
      <w:r w:rsidR="00A96FDA" w:rsidRPr="009201B6">
        <w:rPr>
          <w:rFonts w:ascii="Arial" w:eastAsia="Times New Roman" w:hAnsi="Arial" w:cs="Arial"/>
          <w:sz w:val="24"/>
          <w:szCs w:val="24"/>
          <w:lang w:val="ru-RU" w:eastAsia="ru-RU"/>
        </w:rPr>
        <w:t>1</w:t>
      </w:r>
      <w:r w:rsidR="00895C5E" w:rsidRPr="009201B6">
        <w:rPr>
          <w:rFonts w:ascii="Arial" w:eastAsia="Times New Roman" w:hAnsi="Arial" w:cs="Arial"/>
          <w:sz w:val="24"/>
          <w:szCs w:val="24"/>
          <w:lang w:val="ru-RU" w:eastAsia="ru-RU"/>
        </w:rPr>
        <w:t>2</w:t>
      </w:r>
      <w:r w:rsidR="00A96FDA" w:rsidRPr="009201B6">
        <w:rPr>
          <w:rFonts w:ascii="Arial" w:eastAsia="Times New Roman" w:hAnsi="Arial" w:cs="Arial"/>
          <w:sz w:val="24"/>
          <w:szCs w:val="24"/>
          <w:lang w:val="ru-RU" w:eastAsia="ru-RU"/>
        </w:rPr>
        <w:t>.1</w:t>
      </w:r>
      <w:r w:rsidRPr="009201B6">
        <w:rPr>
          <w:rFonts w:ascii="Arial" w:eastAsia="Times New Roman" w:hAnsi="Arial" w:cs="Arial"/>
          <w:sz w:val="24"/>
          <w:szCs w:val="24"/>
          <w:lang w:val="ru-RU" w:eastAsia="ru-RU"/>
        </w:rPr>
        <w:t xml:space="preserve">. </w:t>
      </w:r>
    </w:p>
    <w:p w:rsidR="00A037ED" w:rsidRPr="009201B6" w:rsidRDefault="00A037ED" w:rsidP="00157E03">
      <w:pPr>
        <w:widowControl/>
        <w:spacing w:after="0" w:line="360" w:lineRule="auto"/>
        <w:contextualSpacing/>
        <w:jc w:val="center"/>
        <w:rPr>
          <w:rFonts w:ascii="Arial" w:eastAsia="Times New Roman" w:hAnsi="Arial" w:cs="Arial"/>
          <w:b/>
          <w:sz w:val="24"/>
          <w:szCs w:val="24"/>
          <w:lang w:val="ru-RU" w:eastAsia="ru-RU"/>
        </w:rPr>
      </w:pPr>
      <w:r w:rsidRPr="009201B6">
        <w:rPr>
          <w:rFonts w:ascii="Arial" w:eastAsia="Times New Roman" w:hAnsi="Arial" w:cs="Arial"/>
          <w:b/>
          <w:sz w:val="24"/>
          <w:szCs w:val="24"/>
          <w:lang w:val="ru-RU" w:eastAsia="ru-RU"/>
        </w:rPr>
        <w:t xml:space="preserve">Таблица </w:t>
      </w:r>
      <w:r w:rsidR="00652C86" w:rsidRPr="009201B6">
        <w:rPr>
          <w:rFonts w:ascii="Arial" w:eastAsia="Times New Roman" w:hAnsi="Arial" w:cs="Arial"/>
          <w:b/>
          <w:sz w:val="24"/>
          <w:szCs w:val="24"/>
          <w:lang w:val="ru-RU" w:eastAsia="ru-RU"/>
        </w:rPr>
        <w:t>1.</w:t>
      </w:r>
      <w:r w:rsidR="00A96FDA" w:rsidRPr="009201B6">
        <w:rPr>
          <w:rFonts w:ascii="Arial" w:eastAsia="Times New Roman" w:hAnsi="Arial" w:cs="Arial"/>
          <w:b/>
          <w:sz w:val="24"/>
          <w:szCs w:val="24"/>
          <w:lang w:val="ru-RU" w:eastAsia="ru-RU"/>
        </w:rPr>
        <w:t>1</w:t>
      </w:r>
      <w:r w:rsidR="00895C5E" w:rsidRPr="009201B6">
        <w:rPr>
          <w:rFonts w:ascii="Arial" w:eastAsia="Times New Roman" w:hAnsi="Arial" w:cs="Arial"/>
          <w:b/>
          <w:sz w:val="24"/>
          <w:szCs w:val="24"/>
          <w:lang w:val="ru-RU" w:eastAsia="ru-RU"/>
        </w:rPr>
        <w:t>2</w:t>
      </w:r>
      <w:r w:rsidR="00A96FDA" w:rsidRPr="009201B6">
        <w:rPr>
          <w:rFonts w:ascii="Arial" w:eastAsia="Times New Roman" w:hAnsi="Arial" w:cs="Arial"/>
          <w:b/>
          <w:sz w:val="24"/>
          <w:szCs w:val="24"/>
          <w:lang w:val="ru-RU" w:eastAsia="ru-RU"/>
        </w:rPr>
        <w:t>.1</w:t>
      </w:r>
      <w:r w:rsidRPr="009201B6">
        <w:rPr>
          <w:rFonts w:ascii="Arial" w:eastAsia="Times New Roman" w:hAnsi="Arial" w:cs="Arial"/>
          <w:b/>
          <w:sz w:val="24"/>
          <w:szCs w:val="24"/>
          <w:lang w:val="ru-RU" w:eastAsia="ru-RU"/>
        </w:rPr>
        <w:t xml:space="preserve"> - Базовые целевые показатели </w:t>
      </w:r>
      <w:r w:rsidR="00390EC1" w:rsidRPr="009201B6">
        <w:rPr>
          <w:rFonts w:ascii="Arial" w:eastAsia="Times New Roman" w:hAnsi="Arial" w:cs="Arial"/>
          <w:b/>
          <w:sz w:val="24"/>
          <w:szCs w:val="24"/>
          <w:lang w:val="ru-RU" w:eastAsia="ru-RU"/>
        </w:rPr>
        <w:t>системы теплоснабжения</w:t>
      </w:r>
    </w:p>
    <w:tbl>
      <w:tblPr>
        <w:tblW w:w="0" w:type="auto"/>
        <w:jc w:val="center"/>
        <w:tblLayout w:type="fixed"/>
        <w:tblCellMar>
          <w:left w:w="28" w:type="dxa"/>
          <w:right w:w="28" w:type="dxa"/>
        </w:tblCellMar>
        <w:tblLook w:val="04A0"/>
      </w:tblPr>
      <w:tblGrid>
        <w:gridCol w:w="7463"/>
        <w:gridCol w:w="1163"/>
        <w:gridCol w:w="1003"/>
      </w:tblGrid>
      <w:tr w:rsidR="009201B6" w:rsidRPr="009201B6" w:rsidTr="00BD7E7F">
        <w:trPr>
          <w:trHeight w:val="23"/>
          <w:jc w:val="center"/>
        </w:trPr>
        <w:tc>
          <w:tcPr>
            <w:tcW w:w="7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7E7F" w:rsidRPr="009201B6" w:rsidRDefault="00BD7E7F" w:rsidP="00BD7E7F">
            <w:pPr>
              <w:widowControl/>
              <w:spacing w:after="0" w:line="240" w:lineRule="auto"/>
              <w:jc w:val="center"/>
              <w:rPr>
                <w:rFonts w:ascii="Arial" w:eastAsia="Times New Roman" w:hAnsi="Arial" w:cs="Arial"/>
                <w:bCs/>
                <w:sz w:val="20"/>
                <w:szCs w:val="24"/>
                <w:lang w:val="ru-RU" w:eastAsia="ru-RU"/>
              </w:rPr>
            </w:pPr>
            <w:bookmarkStart w:id="25" w:name="_Toc430258451"/>
            <w:r w:rsidRPr="009201B6">
              <w:rPr>
                <w:rFonts w:ascii="Arial" w:eastAsia="Times New Roman" w:hAnsi="Arial" w:cs="Arial"/>
                <w:bCs/>
                <w:sz w:val="20"/>
                <w:szCs w:val="24"/>
                <w:lang w:val="ru-RU" w:eastAsia="ru-RU"/>
              </w:rPr>
              <w:t xml:space="preserve">Наименование показателя </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BD7E7F" w:rsidRPr="009201B6" w:rsidRDefault="00BD7E7F" w:rsidP="00BD7E7F">
            <w:pPr>
              <w:widowControl/>
              <w:spacing w:after="0" w:line="240" w:lineRule="auto"/>
              <w:jc w:val="center"/>
              <w:rPr>
                <w:rFonts w:ascii="Arial" w:eastAsia="Times New Roman" w:hAnsi="Arial" w:cs="Arial"/>
                <w:bCs/>
                <w:sz w:val="20"/>
                <w:szCs w:val="24"/>
                <w:lang w:val="ru-RU" w:eastAsia="ru-RU"/>
              </w:rPr>
            </w:pPr>
            <w:r w:rsidRPr="009201B6">
              <w:rPr>
                <w:rFonts w:ascii="Arial" w:eastAsia="Times New Roman" w:hAnsi="Arial" w:cs="Arial"/>
                <w:bCs/>
                <w:sz w:val="20"/>
                <w:szCs w:val="24"/>
                <w:lang w:val="ru-RU" w:eastAsia="ru-RU"/>
              </w:rPr>
              <w:t xml:space="preserve">Единица измерения </w:t>
            </w:r>
          </w:p>
        </w:tc>
        <w:tc>
          <w:tcPr>
            <w:tcW w:w="1003" w:type="dxa"/>
            <w:tcBorders>
              <w:top w:val="single" w:sz="4" w:space="0" w:color="auto"/>
              <w:left w:val="nil"/>
              <w:bottom w:val="single" w:sz="4" w:space="0" w:color="auto"/>
              <w:right w:val="single" w:sz="4" w:space="0" w:color="auto"/>
            </w:tcBorders>
            <w:shd w:val="clear" w:color="auto" w:fill="auto"/>
            <w:vAlign w:val="center"/>
            <w:hideMark/>
          </w:tcPr>
          <w:p w:rsidR="00BD7E7F" w:rsidRPr="009201B6" w:rsidRDefault="00BD7E7F" w:rsidP="00BD7E7F">
            <w:pPr>
              <w:widowControl/>
              <w:spacing w:after="0" w:line="240" w:lineRule="auto"/>
              <w:jc w:val="center"/>
              <w:rPr>
                <w:rFonts w:ascii="Arial" w:eastAsia="Times New Roman" w:hAnsi="Arial" w:cs="Arial"/>
                <w:bCs/>
                <w:sz w:val="20"/>
                <w:szCs w:val="24"/>
                <w:lang w:val="ru-RU" w:eastAsia="ru-RU"/>
              </w:rPr>
            </w:pPr>
            <w:r w:rsidRPr="009201B6">
              <w:rPr>
                <w:rFonts w:ascii="Arial" w:eastAsia="Times New Roman" w:hAnsi="Arial" w:cs="Arial"/>
                <w:bCs/>
                <w:sz w:val="20"/>
                <w:szCs w:val="24"/>
                <w:lang w:val="ru-RU" w:eastAsia="ru-RU"/>
              </w:rPr>
              <w:t xml:space="preserve"> Значение показат</w:t>
            </w:r>
            <w:r w:rsidRPr="009201B6">
              <w:rPr>
                <w:rFonts w:ascii="Arial" w:eastAsia="Times New Roman" w:hAnsi="Arial" w:cs="Arial"/>
                <w:bCs/>
                <w:sz w:val="20"/>
                <w:szCs w:val="24"/>
                <w:lang w:val="ru-RU" w:eastAsia="ru-RU"/>
              </w:rPr>
              <w:t>е</w:t>
            </w:r>
            <w:r w:rsidRPr="009201B6">
              <w:rPr>
                <w:rFonts w:ascii="Arial" w:eastAsia="Times New Roman" w:hAnsi="Arial" w:cs="Arial"/>
                <w:bCs/>
                <w:sz w:val="20"/>
                <w:szCs w:val="24"/>
                <w:lang w:val="ru-RU" w:eastAsia="ru-RU"/>
              </w:rPr>
              <w:t xml:space="preserve">ля </w:t>
            </w:r>
          </w:p>
        </w:tc>
      </w:tr>
      <w:tr w:rsidR="009201B6" w:rsidRPr="009201B6" w:rsidTr="00BD7E7F">
        <w:trPr>
          <w:trHeight w:val="23"/>
          <w:jc w:val="center"/>
        </w:trPr>
        <w:tc>
          <w:tcPr>
            <w:tcW w:w="962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BD7E7F" w:rsidRPr="009201B6" w:rsidRDefault="00BD7E7F" w:rsidP="00BD7E7F">
            <w:pPr>
              <w:widowControl/>
              <w:spacing w:after="0" w:line="240" w:lineRule="auto"/>
              <w:jc w:val="center"/>
              <w:rPr>
                <w:rFonts w:ascii="Arial" w:eastAsia="Times New Roman" w:hAnsi="Arial" w:cs="Arial"/>
                <w:bCs/>
                <w:sz w:val="20"/>
                <w:szCs w:val="24"/>
                <w:lang w:val="ru-RU" w:eastAsia="ru-RU"/>
              </w:rPr>
            </w:pPr>
            <w:r w:rsidRPr="009201B6">
              <w:rPr>
                <w:rFonts w:ascii="Arial" w:eastAsia="Times New Roman" w:hAnsi="Arial" w:cs="Arial"/>
                <w:bCs/>
                <w:sz w:val="20"/>
                <w:szCs w:val="24"/>
                <w:lang w:val="ru-RU" w:eastAsia="ru-RU"/>
              </w:rPr>
              <w:t>По котельным:</w:t>
            </w:r>
          </w:p>
        </w:tc>
      </w:tr>
      <w:tr w:rsidR="009201B6" w:rsidRPr="009201B6" w:rsidTr="00BD7E7F">
        <w:trPr>
          <w:trHeight w:val="23"/>
          <w:jc w:val="center"/>
        </w:trPr>
        <w:tc>
          <w:tcPr>
            <w:tcW w:w="7463" w:type="dxa"/>
            <w:tcBorders>
              <w:top w:val="nil"/>
              <w:left w:val="single" w:sz="4" w:space="0" w:color="auto"/>
              <w:bottom w:val="single" w:sz="4" w:space="0" w:color="auto"/>
              <w:right w:val="single" w:sz="4" w:space="0" w:color="auto"/>
            </w:tcBorders>
            <w:shd w:val="clear" w:color="auto" w:fill="auto"/>
            <w:hideMark/>
          </w:tcPr>
          <w:p w:rsidR="00BD7E7F" w:rsidRPr="009201B6" w:rsidRDefault="00BD7E7F" w:rsidP="00BD7E7F">
            <w:pPr>
              <w:widowControl/>
              <w:spacing w:after="0" w:line="240" w:lineRule="auto"/>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 xml:space="preserve">Установленная тепловая мощность </w:t>
            </w:r>
          </w:p>
        </w:tc>
        <w:tc>
          <w:tcPr>
            <w:tcW w:w="1163" w:type="dxa"/>
            <w:tcBorders>
              <w:top w:val="nil"/>
              <w:left w:val="nil"/>
              <w:bottom w:val="single" w:sz="4" w:space="0" w:color="auto"/>
              <w:right w:val="single" w:sz="4" w:space="0" w:color="auto"/>
            </w:tcBorders>
            <w:shd w:val="clear" w:color="auto" w:fill="auto"/>
            <w:hideMark/>
          </w:tcPr>
          <w:p w:rsidR="00BD7E7F" w:rsidRPr="009201B6" w:rsidRDefault="00BD7E7F" w:rsidP="00BD7E7F">
            <w:pPr>
              <w:widowControl/>
              <w:spacing w:after="0" w:line="240" w:lineRule="auto"/>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 xml:space="preserve">Гкал/ч </w:t>
            </w:r>
          </w:p>
        </w:tc>
        <w:tc>
          <w:tcPr>
            <w:tcW w:w="1003" w:type="dxa"/>
            <w:tcBorders>
              <w:top w:val="nil"/>
              <w:left w:val="nil"/>
              <w:bottom w:val="single" w:sz="4" w:space="0" w:color="auto"/>
              <w:right w:val="single" w:sz="4" w:space="0" w:color="auto"/>
            </w:tcBorders>
            <w:shd w:val="clear" w:color="auto" w:fill="auto"/>
            <w:hideMark/>
          </w:tcPr>
          <w:p w:rsidR="00BD7E7F" w:rsidRPr="009201B6" w:rsidRDefault="00BD7E7F" w:rsidP="00BD7E7F">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 xml:space="preserve">0,70  </w:t>
            </w:r>
          </w:p>
        </w:tc>
      </w:tr>
      <w:tr w:rsidR="009201B6" w:rsidRPr="009201B6" w:rsidTr="00BD7E7F">
        <w:trPr>
          <w:trHeight w:val="23"/>
          <w:jc w:val="center"/>
        </w:trPr>
        <w:tc>
          <w:tcPr>
            <w:tcW w:w="7463" w:type="dxa"/>
            <w:tcBorders>
              <w:top w:val="nil"/>
              <w:left w:val="single" w:sz="4" w:space="0" w:color="auto"/>
              <w:bottom w:val="single" w:sz="4" w:space="0" w:color="auto"/>
              <w:right w:val="single" w:sz="4" w:space="0" w:color="auto"/>
            </w:tcBorders>
            <w:shd w:val="clear" w:color="auto" w:fill="auto"/>
            <w:hideMark/>
          </w:tcPr>
          <w:p w:rsidR="00BD7E7F" w:rsidRPr="009201B6" w:rsidRDefault="00BD7E7F" w:rsidP="00BD7E7F">
            <w:pPr>
              <w:widowControl/>
              <w:spacing w:after="0" w:line="240" w:lineRule="auto"/>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Тепловая мощность нетто</w:t>
            </w:r>
          </w:p>
        </w:tc>
        <w:tc>
          <w:tcPr>
            <w:tcW w:w="1163" w:type="dxa"/>
            <w:tcBorders>
              <w:top w:val="nil"/>
              <w:left w:val="nil"/>
              <w:bottom w:val="single" w:sz="4" w:space="0" w:color="auto"/>
              <w:right w:val="single" w:sz="4" w:space="0" w:color="auto"/>
            </w:tcBorders>
            <w:shd w:val="clear" w:color="auto" w:fill="auto"/>
            <w:hideMark/>
          </w:tcPr>
          <w:p w:rsidR="00BD7E7F" w:rsidRPr="009201B6" w:rsidRDefault="00BD7E7F" w:rsidP="00BD7E7F">
            <w:pPr>
              <w:widowControl/>
              <w:spacing w:after="0" w:line="240" w:lineRule="auto"/>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 xml:space="preserve">Гкал/ч </w:t>
            </w:r>
          </w:p>
        </w:tc>
        <w:tc>
          <w:tcPr>
            <w:tcW w:w="1003" w:type="dxa"/>
            <w:tcBorders>
              <w:top w:val="nil"/>
              <w:left w:val="nil"/>
              <w:bottom w:val="single" w:sz="4" w:space="0" w:color="auto"/>
              <w:right w:val="single" w:sz="4" w:space="0" w:color="auto"/>
            </w:tcBorders>
            <w:shd w:val="clear" w:color="auto" w:fill="auto"/>
            <w:hideMark/>
          </w:tcPr>
          <w:p w:rsidR="00BD7E7F" w:rsidRPr="009201B6" w:rsidRDefault="00BD7E7F" w:rsidP="00BD7E7F">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 xml:space="preserve">0,67  </w:t>
            </w:r>
          </w:p>
        </w:tc>
      </w:tr>
      <w:tr w:rsidR="009201B6" w:rsidRPr="009201B6" w:rsidTr="00BD7E7F">
        <w:trPr>
          <w:trHeight w:val="23"/>
          <w:jc w:val="center"/>
        </w:trPr>
        <w:tc>
          <w:tcPr>
            <w:tcW w:w="7463" w:type="dxa"/>
            <w:tcBorders>
              <w:top w:val="nil"/>
              <w:left w:val="single" w:sz="4" w:space="0" w:color="auto"/>
              <w:bottom w:val="single" w:sz="4" w:space="0" w:color="auto"/>
              <w:right w:val="single" w:sz="4" w:space="0" w:color="auto"/>
            </w:tcBorders>
            <w:shd w:val="clear" w:color="auto" w:fill="auto"/>
            <w:hideMark/>
          </w:tcPr>
          <w:p w:rsidR="00BD7E7F" w:rsidRPr="009201B6" w:rsidRDefault="00BD7E7F" w:rsidP="00BD7E7F">
            <w:pPr>
              <w:widowControl/>
              <w:spacing w:after="0" w:line="240" w:lineRule="auto"/>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Тепловая нагрузка на коллекторах котельных</w:t>
            </w:r>
          </w:p>
        </w:tc>
        <w:tc>
          <w:tcPr>
            <w:tcW w:w="1163" w:type="dxa"/>
            <w:tcBorders>
              <w:top w:val="nil"/>
              <w:left w:val="nil"/>
              <w:bottom w:val="single" w:sz="4" w:space="0" w:color="auto"/>
              <w:right w:val="single" w:sz="4" w:space="0" w:color="auto"/>
            </w:tcBorders>
            <w:shd w:val="clear" w:color="auto" w:fill="auto"/>
            <w:hideMark/>
          </w:tcPr>
          <w:p w:rsidR="00BD7E7F" w:rsidRPr="009201B6" w:rsidRDefault="00BD7E7F" w:rsidP="00BD7E7F">
            <w:pPr>
              <w:widowControl/>
              <w:spacing w:after="0" w:line="240" w:lineRule="auto"/>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 xml:space="preserve">Гкал/ч </w:t>
            </w:r>
          </w:p>
        </w:tc>
        <w:tc>
          <w:tcPr>
            <w:tcW w:w="1003" w:type="dxa"/>
            <w:tcBorders>
              <w:top w:val="nil"/>
              <w:left w:val="nil"/>
              <w:bottom w:val="single" w:sz="4" w:space="0" w:color="auto"/>
              <w:right w:val="single" w:sz="4" w:space="0" w:color="auto"/>
            </w:tcBorders>
            <w:shd w:val="clear" w:color="auto" w:fill="auto"/>
            <w:hideMark/>
          </w:tcPr>
          <w:p w:rsidR="00BD7E7F" w:rsidRPr="009201B6" w:rsidRDefault="00BD7E7F" w:rsidP="00BD7E7F">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 xml:space="preserve">0,35  </w:t>
            </w:r>
          </w:p>
        </w:tc>
      </w:tr>
      <w:tr w:rsidR="009201B6" w:rsidRPr="009201B6" w:rsidTr="00BD7E7F">
        <w:trPr>
          <w:trHeight w:val="23"/>
          <w:jc w:val="center"/>
        </w:trPr>
        <w:tc>
          <w:tcPr>
            <w:tcW w:w="7463" w:type="dxa"/>
            <w:tcBorders>
              <w:top w:val="nil"/>
              <w:left w:val="single" w:sz="4" w:space="0" w:color="auto"/>
              <w:bottom w:val="single" w:sz="4" w:space="0" w:color="auto"/>
              <w:right w:val="single" w:sz="4" w:space="0" w:color="auto"/>
            </w:tcBorders>
            <w:shd w:val="clear" w:color="auto" w:fill="auto"/>
            <w:hideMark/>
          </w:tcPr>
          <w:p w:rsidR="00BD7E7F" w:rsidRPr="009201B6" w:rsidRDefault="00BD7E7F" w:rsidP="00BD7E7F">
            <w:pPr>
              <w:widowControl/>
              <w:spacing w:after="0" w:line="240" w:lineRule="auto"/>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 xml:space="preserve">Коэффициент использования установленной тепловой мощности </w:t>
            </w:r>
          </w:p>
        </w:tc>
        <w:tc>
          <w:tcPr>
            <w:tcW w:w="1163" w:type="dxa"/>
            <w:tcBorders>
              <w:top w:val="nil"/>
              <w:left w:val="nil"/>
              <w:bottom w:val="single" w:sz="4" w:space="0" w:color="auto"/>
              <w:right w:val="single" w:sz="4" w:space="0" w:color="auto"/>
            </w:tcBorders>
            <w:shd w:val="clear" w:color="auto" w:fill="auto"/>
            <w:hideMark/>
          </w:tcPr>
          <w:p w:rsidR="00BD7E7F" w:rsidRPr="009201B6" w:rsidRDefault="00BD7E7F" w:rsidP="00BD7E7F">
            <w:pPr>
              <w:widowControl/>
              <w:spacing w:after="0" w:line="240" w:lineRule="auto"/>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 xml:space="preserve">% </w:t>
            </w:r>
          </w:p>
        </w:tc>
        <w:tc>
          <w:tcPr>
            <w:tcW w:w="1003" w:type="dxa"/>
            <w:tcBorders>
              <w:top w:val="nil"/>
              <w:left w:val="nil"/>
              <w:bottom w:val="single" w:sz="4" w:space="0" w:color="auto"/>
              <w:right w:val="single" w:sz="4" w:space="0" w:color="auto"/>
            </w:tcBorders>
            <w:shd w:val="clear" w:color="auto" w:fill="auto"/>
            <w:hideMark/>
          </w:tcPr>
          <w:p w:rsidR="00BD7E7F" w:rsidRPr="009201B6" w:rsidRDefault="00BD7E7F" w:rsidP="00BD7E7F">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53%</w:t>
            </w:r>
          </w:p>
        </w:tc>
      </w:tr>
      <w:tr w:rsidR="009201B6" w:rsidRPr="009201B6" w:rsidTr="00BD7E7F">
        <w:trPr>
          <w:trHeight w:val="23"/>
          <w:jc w:val="center"/>
        </w:trPr>
        <w:tc>
          <w:tcPr>
            <w:tcW w:w="962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BD7E7F" w:rsidRPr="009201B6" w:rsidRDefault="00BD7E7F" w:rsidP="00BD7E7F">
            <w:pPr>
              <w:widowControl/>
              <w:spacing w:after="0" w:line="240" w:lineRule="auto"/>
              <w:jc w:val="center"/>
              <w:rPr>
                <w:rFonts w:ascii="Arial" w:eastAsia="Times New Roman" w:hAnsi="Arial" w:cs="Arial"/>
                <w:bCs/>
                <w:sz w:val="20"/>
                <w:szCs w:val="24"/>
                <w:lang w:val="ru-RU" w:eastAsia="ru-RU"/>
              </w:rPr>
            </w:pPr>
            <w:r w:rsidRPr="009201B6">
              <w:rPr>
                <w:rFonts w:ascii="Arial" w:eastAsia="Times New Roman" w:hAnsi="Arial" w:cs="Arial"/>
                <w:bCs/>
                <w:sz w:val="20"/>
                <w:szCs w:val="24"/>
                <w:lang w:val="ru-RU" w:eastAsia="ru-RU"/>
              </w:rPr>
              <w:t>По тепловым сетям:</w:t>
            </w:r>
          </w:p>
        </w:tc>
      </w:tr>
      <w:tr w:rsidR="009201B6" w:rsidRPr="009201B6" w:rsidTr="00BD7E7F">
        <w:trPr>
          <w:trHeight w:val="23"/>
          <w:jc w:val="center"/>
        </w:trPr>
        <w:tc>
          <w:tcPr>
            <w:tcW w:w="7463" w:type="dxa"/>
            <w:tcBorders>
              <w:top w:val="nil"/>
              <w:left w:val="single" w:sz="4" w:space="0" w:color="auto"/>
              <w:bottom w:val="single" w:sz="4" w:space="0" w:color="auto"/>
              <w:right w:val="single" w:sz="4" w:space="0" w:color="auto"/>
            </w:tcBorders>
            <w:shd w:val="clear" w:color="auto" w:fill="auto"/>
            <w:hideMark/>
          </w:tcPr>
          <w:p w:rsidR="00BD7E7F" w:rsidRPr="009201B6" w:rsidRDefault="00BD7E7F" w:rsidP="00BD7E7F">
            <w:pPr>
              <w:widowControl/>
              <w:spacing w:after="0" w:line="240" w:lineRule="auto"/>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Протяженность тепловых сетей</w:t>
            </w:r>
          </w:p>
        </w:tc>
        <w:tc>
          <w:tcPr>
            <w:tcW w:w="1163" w:type="dxa"/>
            <w:tcBorders>
              <w:top w:val="nil"/>
              <w:left w:val="nil"/>
              <w:bottom w:val="single" w:sz="4" w:space="0" w:color="auto"/>
              <w:right w:val="single" w:sz="4" w:space="0" w:color="auto"/>
            </w:tcBorders>
            <w:shd w:val="clear" w:color="auto" w:fill="auto"/>
            <w:hideMark/>
          </w:tcPr>
          <w:p w:rsidR="00BD7E7F" w:rsidRPr="009201B6" w:rsidRDefault="00BD7E7F" w:rsidP="00BD7E7F">
            <w:pPr>
              <w:widowControl/>
              <w:spacing w:after="0" w:line="240" w:lineRule="auto"/>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м.</w:t>
            </w:r>
          </w:p>
        </w:tc>
        <w:tc>
          <w:tcPr>
            <w:tcW w:w="1003" w:type="dxa"/>
            <w:tcBorders>
              <w:top w:val="nil"/>
              <w:left w:val="nil"/>
              <w:bottom w:val="single" w:sz="4" w:space="0" w:color="auto"/>
              <w:right w:val="single" w:sz="4" w:space="0" w:color="auto"/>
            </w:tcBorders>
            <w:shd w:val="clear" w:color="auto" w:fill="auto"/>
            <w:hideMark/>
          </w:tcPr>
          <w:p w:rsidR="00BD7E7F" w:rsidRPr="009201B6" w:rsidRDefault="00BD7E7F" w:rsidP="00BD7E7F">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 xml:space="preserve">87,0  </w:t>
            </w:r>
          </w:p>
        </w:tc>
      </w:tr>
      <w:tr w:rsidR="009201B6" w:rsidRPr="009201B6" w:rsidTr="00BD7E7F">
        <w:trPr>
          <w:trHeight w:val="23"/>
          <w:jc w:val="center"/>
        </w:trPr>
        <w:tc>
          <w:tcPr>
            <w:tcW w:w="7463" w:type="dxa"/>
            <w:tcBorders>
              <w:top w:val="nil"/>
              <w:left w:val="single" w:sz="4" w:space="0" w:color="auto"/>
              <w:bottom w:val="single" w:sz="4" w:space="0" w:color="auto"/>
              <w:right w:val="single" w:sz="4" w:space="0" w:color="auto"/>
            </w:tcBorders>
            <w:shd w:val="clear" w:color="auto" w:fill="auto"/>
            <w:hideMark/>
          </w:tcPr>
          <w:p w:rsidR="00BD7E7F" w:rsidRPr="009201B6" w:rsidRDefault="00BD7E7F" w:rsidP="00BD7E7F">
            <w:pPr>
              <w:widowControl/>
              <w:spacing w:after="0" w:line="240" w:lineRule="auto"/>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Средний диаметр трубопроводов</w:t>
            </w:r>
          </w:p>
        </w:tc>
        <w:tc>
          <w:tcPr>
            <w:tcW w:w="1163" w:type="dxa"/>
            <w:tcBorders>
              <w:top w:val="nil"/>
              <w:left w:val="nil"/>
              <w:bottom w:val="single" w:sz="4" w:space="0" w:color="auto"/>
              <w:right w:val="single" w:sz="4" w:space="0" w:color="auto"/>
            </w:tcBorders>
            <w:shd w:val="clear" w:color="auto" w:fill="auto"/>
            <w:hideMark/>
          </w:tcPr>
          <w:p w:rsidR="00BD7E7F" w:rsidRPr="009201B6" w:rsidRDefault="00BD7E7F" w:rsidP="00BD7E7F">
            <w:pPr>
              <w:widowControl/>
              <w:spacing w:after="0" w:line="240" w:lineRule="auto"/>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мм.</w:t>
            </w:r>
          </w:p>
        </w:tc>
        <w:tc>
          <w:tcPr>
            <w:tcW w:w="1003" w:type="dxa"/>
            <w:tcBorders>
              <w:top w:val="nil"/>
              <w:left w:val="nil"/>
              <w:bottom w:val="single" w:sz="4" w:space="0" w:color="auto"/>
              <w:right w:val="single" w:sz="4" w:space="0" w:color="auto"/>
            </w:tcBorders>
            <w:shd w:val="clear" w:color="auto" w:fill="auto"/>
            <w:hideMark/>
          </w:tcPr>
          <w:p w:rsidR="00BD7E7F" w:rsidRPr="009201B6" w:rsidRDefault="00BD7E7F" w:rsidP="00BD7E7F">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 xml:space="preserve">50  </w:t>
            </w:r>
          </w:p>
        </w:tc>
      </w:tr>
      <w:tr w:rsidR="009201B6" w:rsidRPr="006227D6" w:rsidTr="00BD7E7F">
        <w:trPr>
          <w:trHeight w:val="23"/>
          <w:jc w:val="center"/>
        </w:trPr>
        <w:tc>
          <w:tcPr>
            <w:tcW w:w="962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BD7E7F" w:rsidRPr="009201B6" w:rsidRDefault="00BD7E7F" w:rsidP="00BD7E7F">
            <w:pPr>
              <w:widowControl/>
              <w:spacing w:after="0" w:line="240" w:lineRule="auto"/>
              <w:jc w:val="center"/>
              <w:rPr>
                <w:rFonts w:ascii="Arial" w:eastAsia="Times New Roman" w:hAnsi="Arial" w:cs="Arial"/>
                <w:bCs/>
                <w:sz w:val="20"/>
                <w:szCs w:val="24"/>
                <w:lang w:val="ru-RU" w:eastAsia="ru-RU"/>
              </w:rPr>
            </w:pPr>
            <w:r w:rsidRPr="009201B6">
              <w:rPr>
                <w:rFonts w:ascii="Arial" w:eastAsia="Times New Roman" w:hAnsi="Arial" w:cs="Arial"/>
                <w:bCs/>
                <w:sz w:val="20"/>
                <w:szCs w:val="24"/>
                <w:lang w:val="ru-RU" w:eastAsia="ru-RU"/>
              </w:rPr>
              <w:t>Технико-экономические показатели за 2014 год:</w:t>
            </w:r>
          </w:p>
        </w:tc>
      </w:tr>
      <w:tr w:rsidR="009201B6" w:rsidRPr="009201B6" w:rsidTr="00BD7E7F">
        <w:trPr>
          <w:trHeight w:val="23"/>
          <w:jc w:val="center"/>
        </w:trPr>
        <w:tc>
          <w:tcPr>
            <w:tcW w:w="7463" w:type="dxa"/>
            <w:tcBorders>
              <w:top w:val="nil"/>
              <w:left w:val="single" w:sz="4" w:space="0" w:color="auto"/>
              <w:bottom w:val="single" w:sz="4" w:space="0" w:color="auto"/>
              <w:right w:val="single" w:sz="4" w:space="0" w:color="auto"/>
            </w:tcBorders>
            <w:shd w:val="clear" w:color="auto" w:fill="auto"/>
            <w:hideMark/>
          </w:tcPr>
          <w:p w:rsidR="00BD7E7F" w:rsidRPr="009201B6" w:rsidRDefault="00BD7E7F" w:rsidP="00BD7E7F">
            <w:pPr>
              <w:widowControl/>
              <w:spacing w:after="0" w:line="240" w:lineRule="auto"/>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Объем произведенной тепловой энергии за год</w:t>
            </w:r>
          </w:p>
        </w:tc>
        <w:tc>
          <w:tcPr>
            <w:tcW w:w="1163" w:type="dxa"/>
            <w:tcBorders>
              <w:top w:val="nil"/>
              <w:left w:val="nil"/>
              <w:bottom w:val="single" w:sz="4" w:space="0" w:color="auto"/>
              <w:right w:val="single" w:sz="4" w:space="0" w:color="auto"/>
            </w:tcBorders>
            <w:shd w:val="clear" w:color="auto" w:fill="auto"/>
            <w:hideMark/>
          </w:tcPr>
          <w:p w:rsidR="00BD7E7F" w:rsidRPr="009201B6" w:rsidRDefault="00BD7E7F" w:rsidP="00BD7E7F">
            <w:pPr>
              <w:widowControl/>
              <w:spacing w:after="0" w:line="240" w:lineRule="auto"/>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Гкал/год</w:t>
            </w:r>
          </w:p>
        </w:tc>
        <w:tc>
          <w:tcPr>
            <w:tcW w:w="1003" w:type="dxa"/>
            <w:tcBorders>
              <w:top w:val="nil"/>
              <w:left w:val="nil"/>
              <w:bottom w:val="single" w:sz="4" w:space="0" w:color="auto"/>
              <w:right w:val="single" w:sz="4" w:space="0" w:color="auto"/>
            </w:tcBorders>
            <w:shd w:val="clear" w:color="auto" w:fill="auto"/>
            <w:hideMark/>
          </w:tcPr>
          <w:p w:rsidR="00BD7E7F" w:rsidRPr="009201B6" w:rsidRDefault="00BD7E7F" w:rsidP="00BD7E7F">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 xml:space="preserve">570  </w:t>
            </w:r>
          </w:p>
        </w:tc>
      </w:tr>
      <w:tr w:rsidR="009201B6" w:rsidRPr="009201B6" w:rsidTr="00BD7E7F">
        <w:trPr>
          <w:trHeight w:val="23"/>
          <w:jc w:val="center"/>
        </w:trPr>
        <w:tc>
          <w:tcPr>
            <w:tcW w:w="7463" w:type="dxa"/>
            <w:tcBorders>
              <w:top w:val="single" w:sz="4" w:space="0" w:color="auto"/>
              <w:left w:val="single" w:sz="4" w:space="0" w:color="auto"/>
              <w:bottom w:val="single" w:sz="4" w:space="0" w:color="auto"/>
              <w:right w:val="single" w:sz="4" w:space="0" w:color="auto"/>
            </w:tcBorders>
            <w:shd w:val="clear" w:color="auto" w:fill="auto"/>
            <w:hideMark/>
          </w:tcPr>
          <w:p w:rsidR="00BD7E7F" w:rsidRPr="009201B6" w:rsidRDefault="00BD7E7F" w:rsidP="00BD7E7F">
            <w:pPr>
              <w:widowControl/>
              <w:spacing w:after="0" w:line="240" w:lineRule="auto"/>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 xml:space="preserve">Годовой расход условного топлива на производство тепловой энергии </w:t>
            </w:r>
          </w:p>
        </w:tc>
        <w:tc>
          <w:tcPr>
            <w:tcW w:w="1163" w:type="dxa"/>
            <w:tcBorders>
              <w:top w:val="nil"/>
              <w:left w:val="nil"/>
              <w:bottom w:val="single" w:sz="4" w:space="0" w:color="auto"/>
              <w:right w:val="single" w:sz="4" w:space="0" w:color="auto"/>
            </w:tcBorders>
            <w:shd w:val="clear" w:color="auto" w:fill="auto"/>
            <w:hideMark/>
          </w:tcPr>
          <w:p w:rsidR="00BD7E7F" w:rsidRPr="009201B6" w:rsidRDefault="00BD7E7F" w:rsidP="00BD7E7F">
            <w:pPr>
              <w:widowControl/>
              <w:spacing w:after="0" w:line="240" w:lineRule="auto"/>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тут/год</w:t>
            </w:r>
          </w:p>
        </w:tc>
        <w:tc>
          <w:tcPr>
            <w:tcW w:w="1003" w:type="dxa"/>
            <w:tcBorders>
              <w:top w:val="nil"/>
              <w:left w:val="nil"/>
              <w:bottom w:val="single" w:sz="4" w:space="0" w:color="auto"/>
              <w:right w:val="single" w:sz="4" w:space="0" w:color="auto"/>
            </w:tcBorders>
            <w:shd w:val="clear" w:color="auto" w:fill="auto"/>
            <w:hideMark/>
          </w:tcPr>
          <w:p w:rsidR="00BD7E7F" w:rsidRPr="009201B6" w:rsidRDefault="00BD7E7F" w:rsidP="00BD7E7F">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 xml:space="preserve">95  </w:t>
            </w:r>
          </w:p>
        </w:tc>
      </w:tr>
      <w:tr w:rsidR="009201B6" w:rsidRPr="009201B6" w:rsidTr="00BD7E7F">
        <w:trPr>
          <w:trHeight w:val="23"/>
          <w:jc w:val="center"/>
        </w:trPr>
        <w:tc>
          <w:tcPr>
            <w:tcW w:w="7463" w:type="dxa"/>
            <w:tcBorders>
              <w:top w:val="nil"/>
              <w:left w:val="single" w:sz="4" w:space="0" w:color="auto"/>
              <w:bottom w:val="single" w:sz="4" w:space="0" w:color="auto"/>
              <w:right w:val="single" w:sz="4" w:space="0" w:color="auto"/>
            </w:tcBorders>
            <w:shd w:val="clear" w:color="auto" w:fill="auto"/>
            <w:hideMark/>
          </w:tcPr>
          <w:p w:rsidR="00BD7E7F" w:rsidRPr="009201B6" w:rsidRDefault="00BD7E7F" w:rsidP="00BD7E7F">
            <w:pPr>
              <w:widowControl/>
              <w:spacing w:after="0" w:line="240" w:lineRule="auto"/>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 xml:space="preserve">Удельный расход условного топлива на производство тепловой энергии </w:t>
            </w:r>
          </w:p>
        </w:tc>
        <w:tc>
          <w:tcPr>
            <w:tcW w:w="1163" w:type="dxa"/>
            <w:tcBorders>
              <w:top w:val="nil"/>
              <w:left w:val="nil"/>
              <w:bottom w:val="single" w:sz="4" w:space="0" w:color="auto"/>
              <w:right w:val="single" w:sz="4" w:space="0" w:color="auto"/>
            </w:tcBorders>
            <w:shd w:val="clear" w:color="auto" w:fill="auto"/>
            <w:hideMark/>
          </w:tcPr>
          <w:p w:rsidR="00BD7E7F" w:rsidRPr="009201B6" w:rsidRDefault="00BD7E7F" w:rsidP="00BD7E7F">
            <w:pPr>
              <w:widowControl/>
              <w:spacing w:after="0" w:line="240" w:lineRule="auto"/>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 xml:space="preserve">кг.у.т/Гкал </w:t>
            </w:r>
          </w:p>
        </w:tc>
        <w:tc>
          <w:tcPr>
            <w:tcW w:w="1003" w:type="dxa"/>
            <w:tcBorders>
              <w:top w:val="nil"/>
              <w:left w:val="nil"/>
              <w:bottom w:val="single" w:sz="4" w:space="0" w:color="auto"/>
              <w:right w:val="single" w:sz="4" w:space="0" w:color="auto"/>
            </w:tcBorders>
            <w:shd w:val="clear" w:color="auto" w:fill="auto"/>
            <w:hideMark/>
          </w:tcPr>
          <w:p w:rsidR="00BD7E7F" w:rsidRPr="009201B6" w:rsidRDefault="00BD7E7F" w:rsidP="00BD7E7F">
            <w:pPr>
              <w:widowControl/>
              <w:spacing w:after="0" w:line="240" w:lineRule="auto"/>
              <w:jc w:val="right"/>
              <w:rPr>
                <w:rFonts w:ascii="Arial" w:eastAsia="Times New Roman" w:hAnsi="Arial" w:cs="Arial"/>
                <w:sz w:val="20"/>
                <w:szCs w:val="24"/>
                <w:lang w:val="ru-RU" w:eastAsia="ru-RU"/>
              </w:rPr>
            </w:pPr>
            <w:r w:rsidRPr="009201B6">
              <w:rPr>
                <w:rFonts w:ascii="Arial" w:eastAsia="Times New Roman" w:hAnsi="Arial" w:cs="Arial"/>
                <w:sz w:val="20"/>
                <w:szCs w:val="24"/>
                <w:lang w:val="ru-RU" w:eastAsia="ru-RU"/>
              </w:rPr>
              <w:t xml:space="preserve">167  </w:t>
            </w:r>
          </w:p>
        </w:tc>
      </w:tr>
    </w:tbl>
    <w:p w:rsidR="003D2E06" w:rsidRPr="009201B6" w:rsidRDefault="006A0CB0" w:rsidP="00333E90">
      <w:pPr>
        <w:pStyle w:val="1"/>
        <w:ind w:left="0"/>
        <w:jc w:val="center"/>
      </w:pPr>
      <w:r w:rsidRPr="009201B6">
        <w:t>2</w:t>
      </w:r>
      <w:r w:rsidR="00895C5E" w:rsidRPr="009201B6">
        <w:rPr>
          <w:lang w:val="en-US"/>
        </w:rPr>
        <w:t> </w:t>
      </w:r>
      <w:r w:rsidR="009F00F0" w:rsidRPr="009201B6">
        <w:t>«</w:t>
      </w:r>
      <w:r w:rsidR="002713A4" w:rsidRPr="009201B6">
        <w:t>Перспективное потребление тепловой энергии на цели тепл</w:t>
      </w:r>
      <w:r w:rsidR="002713A4" w:rsidRPr="009201B6">
        <w:t>о</w:t>
      </w:r>
      <w:r w:rsidR="002713A4" w:rsidRPr="009201B6">
        <w:t>снабжения</w:t>
      </w:r>
      <w:r w:rsidR="009F00F0" w:rsidRPr="009201B6">
        <w:t>»</w:t>
      </w:r>
      <w:bookmarkEnd w:id="25"/>
    </w:p>
    <w:p w:rsidR="00E71A08" w:rsidRPr="009201B6" w:rsidRDefault="00AF1779" w:rsidP="00E71A08">
      <w:pPr>
        <w:spacing w:after="0" w:line="360" w:lineRule="auto"/>
        <w:ind w:right="160"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В настоящее время жил</w:t>
      </w:r>
      <w:r w:rsidR="007F76B7" w:rsidRPr="009201B6">
        <w:rPr>
          <w:rFonts w:ascii="Arial" w:eastAsia="Times New Roman" w:hAnsi="Arial" w:cs="Arial"/>
          <w:sz w:val="24"/>
          <w:szCs w:val="24"/>
          <w:lang w:val="ru-RU"/>
        </w:rPr>
        <w:t>ая</w:t>
      </w:r>
      <w:r w:rsidRPr="009201B6">
        <w:rPr>
          <w:rFonts w:ascii="Arial" w:eastAsia="Times New Roman" w:hAnsi="Arial" w:cs="Arial"/>
          <w:sz w:val="24"/>
          <w:szCs w:val="24"/>
          <w:lang w:val="ru-RU"/>
        </w:rPr>
        <w:t xml:space="preserve"> зон</w:t>
      </w:r>
      <w:r w:rsidR="007F76B7" w:rsidRPr="009201B6">
        <w:rPr>
          <w:rFonts w:ascii="Arial" w:eastAsia="Times New Roman" w:hAnsi="Arial" w:cs="Arial"/>
          <w:sz w:val="24"/>
          <w:szCs w:val="24"/>
          <w:lang w:val="ru-RU"/>
        </w:rPr>
        <w:t>ас</w:t>
      </w:r>
      <w:r w:rsidR="00537E2E" w:rsidRPr="009201B6">
        <w:rPr>
          <w:rFonts w:ascii="Arial" w:eastAsia="Times New Roman" w:hAnsi="Arial" w:cs="Arial"/>
          <w:sz w:val="24"/>
          <w:szCs w:val="24"/>
          <w:lang w:val="ru-RU"/>
        </w:rPr>
        <w:t>п</w:t>
      </w:r>
      <w:r w:rsidR="007F76B7" w:rsidRPr="009201B6">
        <w:rPr>
          <w:rFonts w:ascii="Arial" w:eastAsia="Times New Roman" w:hAnsi="Arial" w:cs="Arial"/>
          <w:sz w:val="24"/>
          <w:szCs w:val="24"/>
          <w:lang w:val="ru-RU"/>
        </w:rPr>
        <w:t xml:space="preserve">. </w:t>
      </w:r>
      <w:r w:rsidR="00195DF6" w:rsidRPr="009201B6">
        <w:rPr>
          <w:rFonts w:ascii="Arial" w:eastAsia="Times New Roman" w:hAnsi="Arial" w:cs="Arial"/>
          <w:sz w:val="24"/>
          <w:szCs w:val="24"/>
          <w:lang w:val="ru-RU"/>
        </w:rPr>
        <w:t>Краснознаменское</w:t>
      </w:r>
      <w:r w:rsidRPr="009201B6">
        <w:rPr>
          <w:rFonts w:ascii="Arial" w:eastAsia="Times New Roman" w:hAnsi="Arial" w:cs="Arial"/>
          <w:sz w:val="24"/>
          <w:szCs w:val="24"/>
          <w:lang w:val="ru-RU"/>
        </w:rPr>
        <w:t>представлен</w:t>
      </w:r>
      <w:r w:rsidR="007F76B7" w:rsidRPr="009201B6">
        <w:rPr>
          <w:rFonts w:ascii="Arial" w:eastAsia="Times New Roman" w:hAnsi="Arial" w:cs="Arial"/>
          <w:sz w:val="24"/>
          <w:szCs w:val="24"/>
          <w:lang w:val="ru-RU"/>
        </w:rPr>
        <w:t>а в осно</w:t>
      </w:r>
      <w:r w:rsidR="007F76B7" w:rsidRPr="009201B6">
        <w:rPr>
          <w:rFonts w:ascii="Arial" w:eastAsia="Times New Roman" w:hAnsi="Arial" w:cs="Arial"/>
          <w:sz w:val="24"/>
          <w:szCs w:val="24"/>
          <w:lang w:val="ru-RU"/>
        </w:rPr>
        <w:t>в</w:t>
      </w:r>
      <w:r w:rsidR="007F76B7" w:rsidRPr="009201B6">
        <w:rPr>
          <w:rFonts w:ascii="Arial" w:eastAsia="Times New Roman" w:hAnsi="Arial" w:cs="Arial"/>
          <w:sz w:val="24"/>
          <w:szCs w:val="24"/>
          <w:lang w:val="ru-RU"/>
        </w:rPr>
        <w:t>ном индивидуальны</w:t>
      </w:r>
      <w:r w:rsidR="00BD17BF" w:rsidRPr="009201B6">
        <w:rPr>
          <w:rFonts w:ascii="Arial" w:eastAsia="Times New Roman" w:hAnsi="Arial" w:cs="Arial"/>
          <w:sz w:val="24"/>
          <w:szCs w:val="24"/>
          <w:lang w:val="ru-RU"/>
        </w:rPr>
        <w:t xml:space="preserve">ми жилыми домами, </w:t>
      </w:r>
      <w:r w:rsidR="007F76B7" w:rsidRPr="009201B6">
        <w:rPr>
          <w:rFonts w:ascii="Arial" w:eastAsia="Times New Roman" w:hAnsi="Arial" w:cs="Arial"/>
          <w:sz w:val="24"/>
          <w:szCs w:val="24"/>
          <w:lang w:val="ru-RU"/>
        </w:rPr>
        <w:t>2-х квартирны</w:t>
      </w:r>
      <w:r w:rsidR="00BD17BF" w:rsidRPr="009201B6">
        <w:rPr>
          <w:rFonts w:ascii="Arial" w:eastAsia="Times New Roman" w:hAnsi="Arial" w:cs="Arial"/>
          <w:sz w:val="24"/>
          <w:szCs w:val="24"/>
          <w:lang w:val="ru-RU"/>
        </w:rPr>
        <w:t>ми</w:t>
      </w:r>
      <w:r w:rsidR="007F76B7" w:rsidRPr="009201B6">
        <w:rPr>
          <w:rFonts w:ascii="Arial" w:eastAsia="Times New Roman" w:hAnsi="Arial" w:cs="Arial"/>
          <w:sz w:val="24"/>
          <w:szCs w:val="24"/>
          <w:lang w:val="ru-RU"/>
        </w:rPr>
        <w:t xml:space="preserve"> жилы</w:t>
      </w:r>
      <w:r w:rsidR="00BD17BF" w:rsidRPr="009201B6">
        <w:rPr>
          <w:rFonts w:ascii="Arial" w:eastAsia="Times New Roman" w:hAnsi="Arial" w:cs="Arial"/>
          <w:sz w:val="24"/>
          <w:szCs w:val="24"/>
          <w:lang w:val="ru-RU"/>
        </w:rPr>
        <w:t>ми</w:t>
      </w:r>
      <w:r w:rsidR="007F76B7" w:rsidRPr="009201B6">
        <w:rPr>
          <w:rFonts w:ascii="Arial" w:eastAsia="Times New Roman" w:hAnsi="Arial" w:cs="Arial"/>
          <w:sz w:val="24"/>
          <w:szCs w:val="24"/>
          <w:lang w:val="ru-RU"/>
        </w:rPr>
        <w:t xml:space="preserve"> дома</w:t>
      </w:r>
      <w:r w:rsidR="00BD17BF" w:rsidRPr="009201B6">
        <w:rPr>
          <w:rFonts w:ascii="Arial" w:eastAsia="Times New Roman" w:hAnsi="Arial" w:cs="Arial"/>
          <w:sz w:val="24"/>
          <w:szCs w:val="24"/>
          <w:lang w:val="ru-RU"/>
        </w:rPr>
        <w:t>ми, а также многоквартирными жилыми домами</w:t>
      </w:r>
      <w:r w:rsidR="00537E2E" w:rsidRPr="009201B6">
        <w:rPr>
          <w:rFonts w:ascii="Arial" w:eastAsia="Times New Roman" w:hAnsi="Arial" w:cs="Arial"/>
          <w:sz w:val="24"/>
          <w:szCs w:val="24"/>
          <w:lang w:val="ru-RU"/>
        </w:rPr>
        <w:t>, расположенны</w:t>
      </w:r>
      <w:r w:rsidR="00E71A08" w:rsidRPr="009201B6">
        <w:rPr>
          <w:rFonts w:ascii="Arial" w:eastAsia="Times New Roman" w:hAnsi="Arial" w:cs="Arial"/>
          <w:sz w:val="24"/>
          <w:szCs w:val="24"/>
          <w:lang w:val="ru-RU"/>
        </w:rPr>
        <w:t>ми</w:t>
      </w:r>
      <w:r w:rsidR="00537E2E" w:rsidRPr="009201B6">
        <w:rPr>
          <w:rFonts w:ascii="Arial" w:eastAsia="Times New Roman" w:hAnsi="Arial" w:cs="Arial"/>
          <w:sz w:val="24"/>
          <w:szCs w:val="24"/>
          <w:lang w:val="ru-RU"/>
        </w:rPr>
        <w:t xml:space="preserve"> на территории </w:t>
      </w:r>
      <w:r w:rsidR="00E72334" w:rsidRPr="009201B6">
        <w:rPr>
          <w:rFonts w:ascii="Arial" w:eastAsia="Times New Roman" w:hAnsi="Arial" w:cs="Arial"/>
          <w:sz w:val="24"/>
          <w:szCs w:val="24"/>
          <w:lang w:val="ru-RU"/>
        </w:rPr>
        <w:t>п. Красное Знамя</w:t>
      </w:r>
      <w:r w:rsidR="00BD17BF" w:rsidRPr="009201B6">
        <w:rPr>
          <w:rFonts w:ascii="Arial" w:eastAsia="Times New Roman" w:hAnsi="Arial" w:cs="Arial"/>
          <w:sz w:val="24"/>
          <w:szCs w:val="24"/>
          <w:lang w:val="ru-RU"/>
        </w:rPr>
        <w:t>.Многоквартирные жилые дома подключены к централизованной системе т</w:t>
      </w:r>
      <w:r w:rsidR="00BD17BF" w:rsidRPr="009201B6">
        <w:rPr>
          <w:rFonts w:ascii="Arial" w:eastAsia="Times New Roman" w:hAnsi="Arial" w:cs="Arial"/>
          <w:sz w:val="24"/>
          <w:szCs w:val="24"/>
          <w:lang w:val="ru-RU"/>
        </w:rPr>
        <w:t>е</w:t>
      </w:r>
      <w:r w:rsidR="00BD17BF" w:rsidRPr="009201B6">
        <w:rPr>
          <w:rFonts w:ascii="Arial" w:eastAsia="Times New Roman" w:hAnsi="Arial" w:cs="Arial"/>
          <w:sz w:val="24"/>
          <w:szCs w:val="24"/>
          <w:lang w:val="ru-RU"/>
        </w:rPr>
        <w:t xml:space="preserve">плоснабжения – </w:t>
      </w:r>
      <w:r w:rsidR="00C276D4" w:rsidRPr="009201B6">
        <w:rPr>
          <w:rFonts w:ascii="Arial" w:eastAsia="Times New Roman" w:hAnsi="Arial" w:cs="Arial"/>
          <w:sz w:val="24"/>
          <w:szCs w:val="24"/>
          <w:lang w:val="ru-RU"/>
        </w:rPr>
        <w:t>котельн</w:t>
      </w:r>
      <w:r w:rsidR="00FD060C" w:rsidRPr="009201B6">
        <w:rPr>
          <w:rFonts w:ascii="Arial" w:eastAsia="Times New Roman" w:hAnsi="Arial" w:cs="Arial"/>
          <w:sz w:val="24"/>
          <w:szCs w:val="24"/>
          <w:lang w:val="ru-RU"/>
        </w:rPr>
        <w:t>ые</w:t>
      </w:r>
      <w:r w:rsidR="00E72334" w:rsidRPr="009201B6">
        <w:rPr>
          <w:rFonts w:ascii="Arial" w:eastAsia="Times New Roman" w:hAnsi="Arial" w:cs="Arial"/>
          <w:sz w:val="24"/>
          <w:szCs w:val="24"/>
          <w:lang w:val="ru-RU"/>
        </w:rPr>
        <w:t>п. Красное Знамя</w:t>
      </w:r>
      <w:r w:rsidR="00D93E84" w:rsidRPr="009201B6">
        <w:rPr>
          <w:rFonts w:ascii="Arial" w:eastAsia="Times New Roman" w:hAnsi="Arial" w:cs="Arial"/>
          <w:sz w:val="24"/>
          <w:szCs w:val="24"/>
          <w:lang w:val="ru-RU"/>
        </w:rPr>
        <w:t>.</w:t>
      </w:r>
    </w:p>
    <w:p w:rsidR="003D2E06" w:rsidRPr="009201B6" w:rsidRDefault="002713A4" w:rsidP="00E71A08">
      <w:pPr>
        <w:spacing w:after="0" w:line="360" w:lineRule="auto"/>
        <w:ind w:right="160" w:firstLine="709"/>
        <w:jc w:val="both"/>
        <w:rPr>
          <w:rFonts w:ascii="Arial" w:eastAsia="Times New Roman" w:hAnsi="Arial" w:cs="Arial"/>
          <w:i/>
          <w:sz w:val="24"/>
          <w:szCs w:val="24"/>
          <w:lang w:val="ru-RU"/>
        </w:rPr>
      </w:pPr>
      <w:r w:rsidRPr="009201B6">
        <w:rPr>
          <w:rFonts w:ascii="Arial" w:eastAsia="Times New Roman" w:hAnsi="Arial" w:cs="Arial"/>
          <w:i/>
          <w:sz w:val="24"/>
          <w:szCs w:val="24"/>
          <w:lang w:val="ru-RU"/>
        </w:rPr>
        <w:t>Прогнозы приростов площади строительных фондов по объектам те</w:t>
      </w:r>
      <w:r w:rsidRPr="009201B6">
        <w:rPr>
          <w:rFonts w:ascii="Arial" w:eastAsia="Times New Roman" w:hAnsi="Arial" w:cs="Arial"/>
          <w:i/>
          <w:sz w:val="24"/>
          <w:szCs w:val="24"/>
          <w:lang w:val="ru-RU"/>
        </w:rPr>
        <w:t>р</w:t>
      </w:r>
      <w:r w:rsidRPr="009201B6">
        <w:rPr>
          <w:rFonts w:ascii="Arial" w:eastAsia="Times New Roman" w:hAnsi="Arial" w:cs="Arial"/>
          <w:i/>
          <w:sz w:val="24"/>
          <w:szCs w:val="24"/>
          <w:lang w:val="ru-RU"/>
        </w:rPr>
        <w:t>риториального деления</w:t>
      </w:r>
      <w:r w:rsidR="00433BC4" w:rsidRPr="009201B6">
        <w:rPr>
          <w:rFonts w:ascii="Arial" w:eastAsia="Times New Roman" w:hAnsi="Arial" w:cs="Arial"/>
          <w:i/>
          <w:sz w:val="24"/>
          <w:szCs w:val="24"/>
          <w:lang w:val="ru-RU"/>
        </w:rPr>
        <w:t>.</w:t>
      </w:r>
    </w:p>
    <w:p w:rsidR="00D025C4" w:rsidRPr="009201B6" w:rsidRDefault="00D025C4" w:rsidP="00D025C4">
      <w:pPr>
        <w:spacing w:after="0" w:line="360" w:lineRule="auto"/>
        <w:ind w:right="46"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Из-за отсутствия утвержденного Генерального плана, а также программ пе</w:t>
      </w:r>
      <w:r w:rsidRPr="009201B6">
        <w:rPr>
          <w:rFonts w:ascii="Arial" w:eastAsia="Times New Roman" w:hAnsi="Arial" w:cs="Arial"/>
          <w:sz w:val="24"/>
          <w:szCs w:val="24"/>
          <w:lang w:val="ru-RU"/>
        </w:rPr>
        <w:t>р</w:t>
      </w:r>
      <w:r w:rsidRPr="009201B6">
        <w:rPr>
          <w:rFonts w:ascii="Arial" w:eastAsia="Times New Roman" w:hAnsi="Arial" w:cs="Arial"/>
          <w:sz w:val="24"/>
          <w:szCs w:val="24"/>
          <w:lang w:val="ru-RU"/>
        </w:rPr>
        <w:t>спективного развития поселения, объемы площади строительных фондов сохран</w:t>
      </w:r>
      <w:r w:rsidRPr="009201B6">
        <w:rPr>
          <w:rFonts w:ascii="Arial" w:eastAsia="Times New Roman" w:hAnsi="Arial" w:cs="Arial"/>
          <w:sz w:val="24"/>
          <w:szCs w:val="24"/>
          <w:lang w:val="ru-RU"/>
        </w:rPr>
        <w:t>я</w:t>
      </w:r>
      <w:r w:rsidRPr="009201B6">
        <w:rPr>
          <w:rFonts w:ascii="Arial" w:eastAsia="Times New Roman" w:hAnsi="Arial" w:cs="Arial"/>
          <w:sz w:val="24"/>
          <w:szCs w:val="24"/>
          <w:lang w:val="ru-RU"/>
        </w:rPr>
        <w:t>ются без изменений. Исходя из этого, в схеме теплоснабжения приняты сущес</w:t>
      </w:r>
      <w:r w:rsidRPr="009201B6">
        <w:rPr>
          <w:rFonts w:ascii="Arial" w:eastAsia="Times New Roman" w:hAnsi="Arial" w:cs="Arial"/>
          <w:sz w:val="24"/>
          <w:szCs w:val="24"/>
          <w:lang w:val="ru-RU"/>
        </w:rPr>
        <w:t>т</w:t>
      </w:r>
      <w:r w:rsidRPr="009201B6">
        <w:rPr>
          <w:rFonts w:ascii="Arial" w:eastAsia="Times New Roman" w:hAnsi="Arial" w:cs="Arial"/>
          <w:sz w:val="24"/>
          <w:szCs w:val="24"/>
          <w:lang w:val="ru-RU"/>
        </w:rPr>
        <w:t>вующие объемы застройки на перспективу до 2030 г.</w:t>
      </w:r>
    </w:p>
    <w:p w:rsidR="003D2E06" w:rsidRPr="009201B6" w:rsidRDefault="002713A4" w:rsidP="009F00F0">
      <w:pPr>
        <w:tabs>
          <w:tab w:val="left" w:pos="1520"/>
        </w:tabs>
        <w:spacing w:after="0" w:line="360" w:lineRule="auto"/>
        <w:ind w:right="-21" w:firstLine="709"/>
        <w:jc w:val="both"/>
        <w:rPr>
          <w:rFonts w:ascii="Arial" w:eastAsia="Times New Roman" w:hAnsi="Arial" w:cs="Arial"/>
          <w:sz w:val="24"/>
          <w:szCs w:val="24"/>
          <w:lang w:val="ru-RU"/>
        </w:rPr>
      </w:pPr>
      <w:r w:rsidRPr="009201B6">
        <w:rPr>
          <w:rFonts w:ascii="Arial" w:eastAsia="Times New Roman" w:hAnsi="Arial" w:cs="Arial"/>
          <w:bCs/>
          <w:i/>
          <w:sz w:val="24"/>
          <w:szCs w:val="24"/>
          <w:lang w:val="ru-RU"/>
        </w:rPr>
        <w:t>Прогнозы перспективных удельных расходов тепловой энергии на отопл</w:t>
      </w:r>
      <w:r w:rsidRPr="009201B6">
        <w:rPr>
          <w:rFonts w:ascii="Arial" w:eastAsia="Times New Roman" w:hAnsi="Arial" w:cs="Arial"/>
          <w:bCs/>
          <w:i/>
          <w:sz w:val="24"/>
          <w:szCs w:val="24"/>
          <w:lang w:val="ru-RU"/>
        </w:rPr>
        <w:t>е</w:t>
      </w:r>
      <w:r w:rsidRPr="009201B6">
        <w:rPr>
          <w:rFonts w:ascii="Arial" w:eastAsia="Times New Roman" w:hAnsi="Arial" w:cs="Arial"/>
          <w:bCs/>
          <w:i/>
          <w:sz w:val="24"/>
          <w:szCs w:val="24"/>
          <w:lang w:val="ru-RU"/>
        </w:rPr>
        <w:t>ние вентиляцию и горячее водоснабжение, согласованных с требованиями к эне</w:t>
      </w:r>
      <w:r w:rsidRPr="009201B6">
        <w:rPr>
          <w:rFonts w:ascii="Arial" w:eastAsia="Times New Roman" w:hAnsi="Arial" w:cs="Arial"/>
          <w:bCs/>
          <w:i/>
          <w:sz w:val="24"/>
          <w:szCs w:val="24"/>
          <w:lang w:val="ru-RU"/>
        </w:rPr>
        <w:t>р</w:t>
      </w:r>
      <w:r w:rsidRPr="009201B6">
        <w:rPr>
          <w:rFonts w:ascii="Arial" w:eastAsia="Times New Roman" w:hAnsi="Arial" w:cs="Arial"/>
          <w:bCs/>
          <w:i/>
          <w:sz w:val="24"/>
          <w:szCs w:val="24"/>
          <w:lang w:val="ru-RU"/>
        </w:rPr>
        <w:t>гетической эффективности объектов теплопотребления, устанавливаемых в соответствии с законодательством Российской Федерации</w:t>
      </w:r>
      <w:r w:rsidR="009F00F0" w:rsidRPr="009201B6">
        <w:rPr>
          <w:rFonts w:ascii="Arial" w:eastAsia="Times New Roman" w:hAnsi="Arial" w:cs="Arial"/>
          <w:bCs/>
          <w:i/>
          <w:sz w:val="24"/>
          <w:szCs w:val="24"/>
          <w:lang w:val="ru-RU"/>
        </w:rPr>
        <w:t>.</w:t>
      </w:r>
    </w:p>
    <w:p w:rsidR="003D2E06" w:rsidRPr="009201B6" w:rsidRDefault="002713A4" w:rsidP="009F00F0">
      <w:pPr>
        <w:spacing w:after="0" w:line="360" w:lineRule="auto"/>
        <w:ind w:right="-21"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 xml:space="preserve">Требования к энергетической эффективности жилых и общественных зданий приведены в ФЗ №261 </w:t>
      </w:r>
      <w:r w:rsidR="009F00F0" w:rsidRPr="009201B6">
        <w:rPr>
          <w:rFonts w:ascii="Arial" w:eastAsia="Times New Roman" w:hAnsi="Arial" w:cs="Arial"/>
          <w:sz w:val="24"/>
          <w:szCs w:val="24"/>
          <w:lang w:val="ru-RU"/>
        </w:rPr>
        <w:t>«</w:t>
      </w:r>
      <w:r w:rsidRPr="009201B6">
        <w:rPr>
          <w:rFonts w:ascii="Arial" w:eastAsia="Times New Roman" w:hAnsi="Arial" w:cs="Arial"/>
          <w:sz w:val="24"/>
          <w:szCs w:val="24"/>
          <w:lang w:val="ru-RU"/>
        </w:rPr>
        <w:t>Об энергосбережении и о повышении энергетической э</w:t>
      </w:r>
      <w:r w:rsidRPr="009201B6">
        <w:rPr>
          <w:rFonts w:ascii="Arial" w:eastAsia="Times New Roman" w:hAnsi="Arial" w:cs="Arial"/>
          <w:sz w:val="24"/>
          <w:szCs w:val="24"/>
          <w:lang w:val="ru-RU"/>
        </w:rPr>
        <w:t>ф</w:t>
      </w:r>
      <w:r w:rsidRPr="009201B6">
        <w:rPr>
          <w:rFonts w:ascii="Arial" w:eastAsia="Times New Roman" w:hAnsi="Arial" w:cs="Arial"/>
          <w:sz w:val="24"/>
          <w:szCs w:val="24"/>
          <w:lang w:val="ru-RU"/>
        </w:rPr>
        <w:t>фективности и о внесении изменений в отдельные законодательные акты Росси</w:t>
      </w:r>
      <w:r w:rsidRPr="009201B6">
        <w:rPr>
          <w:rFonts w:ascii="Arial" w:eastAsia="Times New Roman" w:hAnsi="Arial" w:cs="Arial"/>
          <w:sz w:val="24"/>
          <w:szCs w:val="24"/>
          <w:lang w:val="ru-RU"/>
        </w:rPr>
        <w:t>й</w:t>
      </w:r>
      <w:r w:rsidRPr="009201B6">
        <w:rPr>
          <w:rFonts w:ascii="Arial" w:eastAsia="Times New Roman" w:hAnsi="Arial" w:cs="Arial"/>
          <w:sz w:val="24"/>
          <w:szCs w:val="24"/>
          <w:lang w:val="ru-RU"/>
        </w:rPr>
        <w:lastRenderedPageBreak/>
        <w:t>ской Федерации</w:t>
      </w:r>
      <w:r w:rsidR="009F00F0" w:rsidRPr="009201B6">
        <w:rPr>
          <w:rFonts w:ascii="Arial" w:eastAsia="Times New Roman" w:hAnsi="Arial" w:cs="Arial"/>
          <w:sz w:val="24"/>
          <w:szCs w:val="24"/>
          <w:lang w:val="ru-RU"/>
        </w:rPr>
        <w:t>»</w:t>
      </w:r>
      <w:r w:rsidRPr="009201B6">
        <w:rPr>
          <w:rFonts w:ascii="Arial" w:eastAsia="Times New Roman" w:hAnsi="Arial" w:cs="Arial"/>
          <w:sz w:val="24"/>
          <w:szCs w:val="24"/>
          <w:lang w:val="ru-RU"/>
        </w:rPr>
        <w:t xml:space="preserve">, ФЗ № 190 </w:t>
      </w:r>
      <w:r w:rsidR="009F00F0" w:rsidRPr="009201B6">
        <w:rPr>
          <w:rFonts w:ascii="Arial" w:eastAsia="Times New Roman" w:hAnsi="Arial" w:cs="Arial"/>
          <w:sz w:val="24"/>
          <w:szCs w:val="24"/>
          <w:lang w:val="ru-RU"/>
        </w:rPr>
        <w:t>«</w:t>
      </w:r>
      <w:r w:rsidRPr="009201B6">
        <w:rPr>
          <w:rFonts w:ascii="Arial" w:eastAsia="Times New Roman" w:hAnsi="Arial" w:cs="Arial"/>
          <w:sz w:val="24"/>
          <w:szCs w:val="24"/>
          <w:lang w:val="ru-RU"/>
        </w:rPr>
        <w:t>О теплоснабжении</w:t>
      </w:r>
      <w:r w:rsidR="009F00F0" w:rsidRPr="009201B6">
        <w:rPr>
          <w:rFonts w:ascii="Arial" w:eastAsia="Times New Roman" w:hAnsi="Arial" w:cs="Arial"/>
          <w:sz w:val="24"/>
          <w:szCs w:val="24"/>
          <w:lang w:val="ru-RU"/>
        </w:rPr>
        <w:t>»</w:t>
      </w:r>
      <w:r w:rsidRPr="009201B6">
        <w:rPr>
          <w:rFonts w:ascii="Arial" w:eastAsia="Times New Roman" w:hAnsi="Arial" w:cs="Arial"/>
          <w:sz w:val="24"/>
          <w:szCs w:val="24"/>
          <w:lang w:val="ru-RU"/>
        </w:rPr>
        <w:t>.</w:t>
      </w:r>
    </w:p>
    <w:p w:rsidR="003D2E06" w:rsidRPr="009201B6" w:rsidRDefault="002713A4" w:rsidP="009F00F0">
      <w:pPr>
        <w:spacing w:after="0" w:line="360" w:lineRule="auto"/>
        <w:ind w:right="-21"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В соответствии с указанными документами, проектируемые и реконструиру</w:t>
      </w:r>
      <w:r w:rsidRPr="009201B6">
        <w:rPr>
          <w:rFonts w:ascii="Arial" w:eastAsia="Times New Roman" w:hAnsi="Arial" w:cs="Arial"/>
          <w:sz w:val="24"/>
          <w:szCs w:val="24"/>
          <w:lang w:val="ru-RU"/>
        </w:rPr>
        <w:t>е</w:t>
      </w:r>
      <w:r w:rsidRPr="009201B6">
        <w:rPr>
          <w:rFonts w:ascii="Arial" w:eastAsia="Times New Roman" w:hAnsi="Arial" w:cs="Arial"/>
          <w:sz w:val="24"/>
          <w:szCs w:val="24"/>
          <w:lang w:val="ru-RU"/>
        </w:rPr>
        <w:t>мы</w:t>
      </w:r>
      <w:r w:rsidR="003C0A6F" w:rsidRPr="009201B6">
        <w:rPr>
          <w:rFonts w:ascii="Arial" w:eastAsia="Times New Roman" w:hAnsi="Arial" w:cs="Arial"/>
          <w:sz w:val="24"/>
          <w:szCs w:val="24"/>
          <w:lang w:val="ru-RU"/>
        </w:rPr>
        <w:t>е</w:t>
      </w:r>
      <w:r w:rsidRPr="009201B6">
        <w:rPr>
          <w:rFonts w:ascii="Arial" w:eastAsia="Times New Roman" w:hAnsi="Arial" w:cs="Arial"/>
          <w:sz w:val="24"/>
          <w:szCs w:val="24"/>
          <w:lang w:val="ru-RU"/>
        </w:rPr>
        <w:t xml:space="preserve"> жилые, общественные и промышленные здания, должны проектироваться с</w:t>
      </w:r>
      <w:r w:rsidRPr="009201B6">
        <w:rPr>
          <w:rFonts w:ascii="Arial" w:eastAsia="Times New Roman" w:hAnsi="Arial" w:cs="Arial"/>
          <w:sz w:val="24"/>
          <w:szCs w:val="24"/>
          <w:lang w:val="ru-RU"/>
        </w:rPr>
        <w:t>о</w:t>
      </w:r>
      <w:r w:rsidRPr="009201B6">
        <w:rPr>
          <w:rFonts w:ascii="Arial" w:eastAsia="Times New Roman" w:hAnsi="Arial" w:cs="Arial"/>
          <w:sz w:val="24"/>
          <w:szCs w:val="24"/>
          <w:lang w:val="ru-RU"/>
        </w:rPr>
        <w:t xml:space="preserve">гласно СНиП 23-02-2003 </w:t>
      </w:r>
      <w:r w:rsidR="009F00F0" w:rsidRPr="009201B6">
        <w:rPr>
          <w:rFonts w:ascii="Arial" w:eastAsia="Times New Roman" w:hAnsi="Arial" w:cs="Arial"/>
          <w:sz w:val="24"/>
          <w:szCs w:val="24"/>
          <w:lang w:val="ru-RU"/>
        </w:rPr>
        <w:t>«</w:t>
      </w:r>
      <w:r w:rsidRPr="009201B6">
        <w:rPr>
          <w:rFonts w:ascii="Arial" w:eastAsia="Times New Roman" w:hAnsi="Arial" w:cs="Arial"/>
          <w:sz w:val="24"/>
          <w:szCs w:val="24"/>
          <w:lang w:val="ru-RU"/>
        </w:rPr>
        <w:t>Тепловая защита зданий</w:t>
      </w:r>
      <w:r w:rsidR="009F00F0" w:rsidRPr="009201B6">
        <w:rPr>
          <w:rFonts w:ascii="Arial" w:eastAsia="Times New Roman" w:hAnsi="Arial" w:cs="Arial"/>
          <w:sz w:val="24"/>
          <w:szCs w:val="24"/>
          <w:lang w:val="ru-RU"/>
        </w:rPr>
        <w:t>»</w:t>
      </w:r>
      <w:r w:rsidRPr="009201B6">
        <w:rPr>
          <w:rFonts w:ascii="Arial" w:eastAsia="Times New Roman" w:hAnsi="Arial" w:cs="Arial"/>
          <w:sz w:val="24"/>
          <w:szCs w:val="24"/>
          <w:lang w:val="ru-RU"/>
        </w:rPr>
        <w:t>.</w:t>
      </w:r>
    </w:p>
    <w:p w:rsidR="003D2E06" w:rsidRPr="009201B6" w:rsidRDefault="002713A4" w:rsidP="009F00F0">
      <w:pPr>
        <w:spacing w:after="0" w:line="360" w:lineRule="auto"/>
        <w:ind w:right="-21"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7B3E21" w:rsidRPr="009201B6" w:rsidRDefault="007B3E21" w:rsidP="00CC3675">
      <w:pPr>
        <w:spacing w:after="0" w:line="360" w:lineRule="auto"/>
        <w:ind w:right="127"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Удельные укрупненные показатели тепловой нагрузки на обеспечение тепл</w:t>
      </w:r>
      <w:r w:rsidRPr="009201B6">
        <w:rPr>
          <w:rFonts w:ascii="Arial" w:eastAsia="Times New Roman" w:hAnsi="Arial" w:cs="Arial"/>
          <w:sz w:val="24"/>
          <w:szCs w:val="24"/>
          <w:lang w:val="ru-RU"/>
        </w:rPr>
        <w:t>о</w:t>
      </w:r>
      <w:r w:rsidRPr="009201B6">
        <w:rPr>
          <w:rFonts w:ascii="Arial" w:eastAsia="Times New Roman" w:hAnsi="Arial" w:cs="Arial"/>
          <w:sz w:val="24"/>
          <w:szCs w:val="24"/>
          <w:lang w:val="ru-RU"/>
        </w:rPr>
        <w:t xml:space="preserve">снабжения 1 </w:t>
      </w:r>
      <w:r w:rsidR="00FC4752" w:rsidRPr="009201B6">
        <w:rPr>
          <w:rFonts w:ascii="Arial" w:eastAsia="Times New Roman" w:hAnsi="Arial" w:cs="Arial"/>
          <w:sz w:val="24"/>
          <w:szCs w:val="24"/>
          <w:lang w:val="ru-RU"/>
        </w:rPr>
        <w:t>м²</w:t>
      </w:r>
      <w:r w:rsidRPr="009201B6">
        <w:rPr>
          <w:rFonts w:ascii="Arial" w:eastAsia="Times New Roman" w:hAnsi="Arial" w:cs="Arial"/>
          <w:sz w:val="24"/>
          <w:szCs w:val="24"/>
          <w:lang w:val="ru-RU"/>
        </w:rPr>
        <w:t xml:space="preserve"> площади строений, для определения перспективной тепловой н</w:t>
      </w:r>
      <w:r w:rsidRPr="009201B6">
        <w:rPr>
          <w:rFonts w:ascii="Arial" w:eastAsia="Times New Roman" w:hAnsi="Arial" w:cs="Arial"/>
          <w:sz w:val="24"/>
          <w:szCs w:val="24"/>
          <w:lang w:val="ru-RU"/>
        </w:rPr>
        <w:t>а</w:t>
      </w:r>
      <w:r w:rsidRPr="009201B6">
        <w:rPr>
          <w:rFonts w:ascii="Arial" w:eastAsia="Times New Roman" w:hAnsi="Arial" w:cs="Arial"/>
          <w:sz w:val="24"/>
          <w:szCs w:val="24"/>
          <w:lang w:val="ru-RU"/>
        </w:rPr>
        <w:t xml:space="preserve">грузки и уровня теплопотребления для новой застройки, приведены в таблице </w:t>
      </w:r>
      <w:r w:rsidR="005F7E9E" w:rsidRPr="009201B6">
        <w:rPr>
          <w:rFonts w:ascii="Arial" w:eastAsia="Times New Roman" w:hAnsi="Arial" w:cs="Arial"/>
          <w:sz w:val="24"/>
          <w:szCs w:val="24"/>
          <w:lang w:val="ru-RU"/>
        </w:rPr>
        <w:t>2.</w:t>
      </w:r>
      <w:r w:rsidR="005E2D8F" w:rsidRPr="009201B6">
        <w:rPr>
          <w:rFonts w:ascii="Arial" w:eastAsia="Times New Roman" w:hAnsi="Arial" w:cs="Arial"/>
          <w:sz w:val="24"/>
          <w:szCs w:val="24"/>
          <w:lang w:val="ru-RU"/>
        </w:rPr>
        <w:t>2</w:t>
      </w:r>
      <w:r w:rsidR="00A3121D" w:rsidRPr="009201B6">
        <w:rPr>
          <w:rFonts w:ascii="Arial" w:eastAsia="Times New Roman" w:hAnsi="Arial" w:cs="Arial"/>
          <w:sz w:val="24"/>
          <w:szCs w:val="24"/>
          <w:lang w:val="ru-RU"/>
        </w:rPr>
        <w:t>.</w:t>
      </w:r>
    </w:p>
    <w:p w:rsidR="007B3E21" w:rsidRPr="009201B6" w:rsidRDefault="007B3E21" w:rsidP="00CC3675">
      <w:pPr>
        <w:pStyle w:val="Default"/>
        <w:spacing w:line="360" w:lineRule="auto"/>
        <w:jc w:val="center"/>
        <w:rPr>
          <w:color w:val="auto"/>
          <w:sz w:val="22"/>
          <w:szCs w:val="22"/>
        </w:rPr>
      </w:pPr>
      <w:r w:rsidRPr="009201B6">
        <w:rPr>
          <w:b/>
          <w:bCs/>
          <w:color w:val="auto"/>
          <w:sz w:val="22"/>
          <w:szCs w:val="22"/>
        </w:rPr>
        <w:t xml:space="preserve">Таблица </w:t>
      </w:r>
      <w:r w:rsidR="005F7E9E" w:rsidRPr="009201B6">
        <w:rPr>
          <w:b/>
          <w:bCs/>
          <w:color w:val="auto"/>
          <w:sz w:val="22"/>
          <w:szCs w:val="22"/>
        </w:rPr>
        <w:t>2.</w:t>
      </w:r>
      <w:r w:rsidR="005E2D8F" w:rsidRPr="009201B6">
        <w:rPr>
          <w:b/>
          <w:bCs/>
          <w:color w:val="auto"/>
          <w:sz w:val="22"/>
          <w:szCs w:val="22"/>
        </w:rPr>
        <w:t>2</w:t>
      </w:r>
      <w:r w:rsidRPr="009201B6">
        <w:rPr>
          <w:b/>
          <w:bCs/>
          <w:color w:val="auto"/>
          <w:sz w:val="22"/>
          <w:szCs w:val="22"/>
        </w:rPr>
        <w:t xml:space="preserve"> – Удельные значения </w:t>
      </w:r>
      <w:r w:rsidR="00FD486A" w:rsidRPr="009201B6">
        <w:rPr>
          <w:b/>
          <w:bCs/>
          <w:color w:val="auto"/>
          <w:sz w:val="22"/>
          <w:szCs w:val="22"/>
        </w:rPr>
        <w:t xml:space="preserve">расхода тепловой энергии зданий </w:t>
      </w:r>
      <w:r w:rsidRPr="009201B6">
        <w:rPr>
          <w:b/>
          <w:bCs/>
          <w:color w:val="auto"/>
          <w:sz w:val="22"/>
          <w:szCs w:val="22"/>
        </w:rPr>
        <w:t>для определения перспективных тепловых нагрузок вновь строящихся строений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24"/>
        <w:gridCol w:w="1502"/>
        <w:gridCol w:w="1519"/>
        <w:gridCol w:w="1667"/>
        <w:gridCol w:w="1770"/>
      </w:tblGrid>
      <w:tr w:rsidR="009201B6" w:rsidRPr="009201B6" w:rsidTr="0013621F">
        <w:trPr>
          <w:trHeight w:val="23"/>
          <w:tblHeader/>
          <w:jc w:val="center"/>
        </w:trPr>
        <w:tc>
          <w:tcPr>
            <w:tcW w:w="2624" w:type="dxa"/>
            <w:shd w:val="clear" w:color="auto" w:fill="auto"/>
            <w:vAlign w:val="center"/>
          </w:tcPr>
          <w:p w:rsidR="00314ED3" w:rsidRPr="009201B6" w:rsidRDefault="00314ED3" w:rsidP="00144EFE">
            <w:pPr>
              <w:pStyle w:val="Default"/>
              <w:jc w:val="center"/>
              <w:rPr>
                <w:color w:val="auto"/>
                <w:sz w:val="20"/>
                <w:szCs w:val="18"/>
              </w:rPr>
            </w:pPr>
            <w:r w:rsidRPr="009201B6">
              <w:rPr>
                <w:bCs/>
                <w:color w:val="auto"/>
                <w:sz w:val="20"/>
                <w:szCs w:val="18"/>
              </w:rPr>
              <w:t>Тип застройки</w:t>
            </w:r>
          </w:p>
        </w:tc>
        <w:tc>
          <w:tcPr>
            <w:tcW w:w="1502" w:type="dxa"/>
            <w:shd w:val="clear" w:color="auto" w:fill="auto"/>
            <w:vAlign w:val="center"/>
          </w:tcPr>
          <w:p w:rsidR="00314ED3" w:rsidRPr="009201B6" w:rsidRDefault="00314ED3" w:rsidP="00144EFE">
            <w:pPr>
              <w:pStyle w:val="Default"/>
              <w:jc w:val="center"/>
              <w:rPr>
                <w:color w:val="auto"/>
                <w:sz w:val="20"/>
                <w:szCs w:val="18"/>
              </w:rPr>
            </w:pPr>
            <w:r w:rsidRPr="009201B6">
              <w:rPr>
                <w:bCs/>
                <w:color w:val="auto"/>
                <w:sz w:val="20"/>
                <w:szCs w:val="18"/>
              </w:rPr>
              <w:t>Отопление,</w:t>
            </w:r>
          </w:p>
          <w:p w:rsidR="00314ED3" w:rsidRPr="009201B6" w:rsidRDefault="00314ED3" w:rsidP="00144EFE">
            <w:pPr>
              <w:pStyle w:val="Default"/>
              <w:jc w:val="center"/>
              <w:rPr>
                <w:color w:val="auto"/>
                <w:sz w:val="20"/>
                <w:szCs w:val="18"/>
              </w:rPr>
            </w:pPr>
            <w:r w:rsidRPr="009201B6">
              <w:rPr>
                <w:bCs/>
                <w:color w:val="auto"/>
                <w:sz w:val="20"/>
                <w:szCs w:val="18"/>
              </w:rPr>
              <w:t>ккал/ч/м</w:t>
            </w:r>
            <w:r w:rsidRPr="009201B6">
              <w:rPr>
                <w:bCs/>
                <w:color w:val="auto"/>
                <w:sz w:val="20"/>
                <w:szCs w:val="18"/>
                <w:vertAlign w:val="superscript"/>
              </w:rPr>
              <w:t>2</w:t>
            </w:r>
          </w:p>
        </w:tc>
        <w:tc>
          <w:tcPr>
            <w:tcW w:w="1519" w:type="dxa"/>
            <w:shd w:val="clear" w:color="auto" w:fill="auto"/>
            <w:vAlign w:val="center"/>
          </w:tcPr>
          <w:p w:rsidR="00314ED3" w:rsidRPr="009201B6" w:rsidRDefault="00314ED3" w:rsidP="00144EFE">
            <w:pPr>
              <w:pStyle w:val="Default"/>
              <w:jc w:val="center"/>
              <w:rPr>
                <w:color w:val="auto"/>
                <w:sz w:val="20"/>
                <w:szCs w:val="18"/>
              </w:rPr>
            </w:pPr>
            <w:r w:rsidRPr="009201B6">
              <w:rPr>
                <w:bCs/>
                <w:color w:val="auto"/>
                <w:sz w:val="20"/>
                <w:szCs w:val="18"/>
              </w:rPr>
              <w:t>Вентиляция,</w:t>
            </w:r>
          </w:p>
          <w:p w:rsidR="00314ED3" w:rsidRPr="009201B6" w:rsidRDefault="00314ED3" w:rsidP="00144EFE">
            <w:pPr>
              <w:pStyle w:val="Default"/>
              <w:jc w:val="center"/>
              <w:rPr>
                <w:color w:val="auto"/>
                <w:sz w:val="20"/>
                <w:szCs w:val="18"/>
              </w:rPr>
            </w:pPr>
            <w:r w:rsidRPr="009201B6">
              <w:rPr>
                <w:bCs/>
                <w:color w:val="auto"/>
                <w:sz w:val="20"/>
                <w:szCs w:val="18"/>
              </w:rPr>
              <w:t>ккал/ч/м</w:t>
            </w:r>
            <w:r w:rsidRPr="009201B6">
              <w:rPr>
                <w:bCs/>
                <w:color w:val="auto"/>
                <w:sz w:val="20"/>
                <w:szCs w:val="18"/>
                <w:vertAlign w:val="superscript"/>
              </w:rPr>
              <w:t>2</w:t>
            </w:r>
          </w:p>
        </w:tc>
        <w:tc>
          <w:tcPr>
            <w:tcW w:w="1667" w:type="dxa"/>
            <w:shd w:val="clear" w:color="auto" w:fill="auto"/>
            <w:vAlign w:val="center"/>
          </w:tcPr>
          <w:p w:rsidR="00314ED3" w:rsidRPr="009201B6" w:rsidRDefault="00314ED3" w:rsidP="00144EFE">
            <w:pPr>
              <w:pStyle w:val="Default"/>
              <w:jc w:val="center"/>
              <w:rPr>
                <w:color w:val="auto"/>
                <w:sz w:val="20"/>
                <w:szCs w:val="18"/>
              </w:rPr>
            </w:pPr>
            <w:r w:rsidRPr="009201B6">
              <w:rPr>
                <w:bCs/>
                <w:color w:val="auto"/>
                <w:sz w:val="20"/>
                <w:szCs w:val="18"/>
              </w:rPr>
              <w:t>ГВС,</w:t>
            </w:r>
          </w:p>
          <w:p w:rsidR="00314ED3" w:rsidRPr="009201B6" w:rsidRDefault="00314ED3" w:rsidP="00144EFE">
            <w:pPr>
              <w:pStyle w:val="Default"/>
              <w:jc w:val="center"/>
              <w:rPr>
                <w:color w:val="auto"/>
                <w:sz w:val="20"/>
                <w:szCs w:val="18"/>
              </w:rPr>
            </w:pPr>
            <w:r w:rsidRPr="009201B6">
              <w:rPr>
                <w:bCs/>
                <w:color w:val="auto"/>
                <w:sz w:val="20"/>
                <w:szCs w:val="18"/>
              </w:rPr>
              <w:t>ккал/ч/м</w:t>
            </w:r>
            <w:r w:rsidRPr="009201B6">
              <w:rPr>
                <w:bCs/>
                <w:color w:val="auto"/>
                <w:sz w:val="20"/>
                <w:szCs w:val="18"/>
                <w:vertAlign w:val="superscript"/>
              </w:rPr>
              <w:t>2</w:t>
            </w:r>
          </w:p>
        </w:tc>
        <w:tc>
          <w:tcPr>
            <w:tcW w:w="1770" w:type="dxa"/>
            <w:shd w:val="clear" w:color="auto" w:fill="auto"/>
            <w:vAlign w:val="center"/>
          </w:tcPr>
          <w:p w:rsidR="00314ED3" w:rsidRPr="009201B6" w:rsidRDefault="00314ED3" w:rsidP="00144EFE">
            <w:pPr>
              <w:pStyle w:val="Default"/>
              <w:jc w:val="center"/>
              <w:rPr>
                <w:color w:val="auto"/>
                <w:sz w:val="20"/>
                <w:szCs w:val="18"/>
              </w:rPr>
            </w:pPr>
            <w:r w:rsidRPr="009201B6">
              <w:rPr>
                <w:bCs/>
                <w:color w:val="auto"/>
                <w:sz w:val="20"/>
                <w:szCs w:val="18"/>
              </w:rPr>
              <w:t>Сумма,</w:t>
            </w:r>
          </w:p>
          <w:p w:rsidR="00314ED3" w:rsidRPr="009201B6" w:rsidRDefault="00314ED3" w:rsidP="00144EFE">
            <w:pPr>
              <w:pStyle w:val="Default"/>
              <w:jc w:val="center"/>
              <w:rPr>
                <w:color w:val="auto"/>
                <w:sz w:val="20"/>
                <w:szCs w:val="18"/>
              </w:rPr>
            </w:pPr>
            <w:r w:rsidRPr="009201B6">
              <w:rPr>
                <w:bCs/>
                <w:color w:val="auto"/>
                <w:sz w:val="20"/>
                <w:szCs w:val="18"/>
              </w:rPr>
              <w:t>ккал/ч/м</w:t>
            </w:r>
            <w:r w:rsidRPr="009201B6">
              <w:rPr>
                <w:bCs/>
                <w:color w:val="auto"/>
                <w:sz w:val="20"/>
                <w:szCs w:val="18"/>
                <w:vertAlign w:val="superscript"/>
              </w:rPr>
              <w:t>2</w:t>
            </w:r>
          </w:p>
        </w:tc>
      </w:tr>
      <w:tr w:rsidR="009201B6" w:rsidRPr="009201B6" w:rsidTr="0013621F">
        <w:trPr>
          <w:trHeight w:val="23"/>
          <w:jc w:val="center"/>
        </w:trPr>
        <w:tc>
          <w:tcPr>
            <w:tcW w:w="2624" w:type="dxa"/>
            <w:shd w:val="clear" w:color="auto" w:fill="auto"/>
          </w:tcPr>
          <w:p w:rsidR="00A3121D" w:rsidRPr="009201B6" w:rsidRDefault="00A3121D" w:rsidP="00144EFE">
            <w:pPr>
              <w:pStyle w:val="Default"/>
              <w:rPr>
                <w:color w:val="auto"/>
                <w:sz w:val="20"/>
                <w:szCs w:val="18"/>
              </w:rPr>
            </w:pPr>
            <w:r w:rsidRPr="009201B6">
              <w:rPr>
                <w:color w:val="auto"/>
                <w:sz w:val="20"/>
                <w:szCs w:val="18"/>
              </w:rPr>
              <w:t xml:space="preserve">Жилая </w:t>
            </w:r>
          </w:p>
          <w:p w:rsidR="00A3121D" w:rsidRPr="009201B6" w:rsidRDefault="00A3121D" w:rsidP="00144EFE">
            <w:pPr>
              <w:pStyle w:val="Default"/>
              <w:rPr>
                <w:color w:val="auto"/>
                <w:sz w:val="20"/>
                <w:szCs w:val="18"/>
              </w:rPr>
            </w:pPr>
            <w:r w:rsidRPr="009201B6">
              <w:rPr>
                <w:color w:val="auto"/>
                <w:sz w:val="20"/>
                <w:szCs w:val="18"/>
              </w:rPr>
              <w:t xml:space="preserve">многоквартирная </w:t>
            </w:r>
          </w:p>
        </w:tc>
        <w:tc>
          <w:tcPr>
            <w:tcW w:w="1502" w:type="dxa"/>
            <w:shd w:val="clear" w:color="auto" w:fill="auto"/>
            <w:vAlign w:val="center"/>
          </w:tcPr>
          <w:p w:rsidR="00A3121D" w:rsidRPr="009201B6" w:rsidRDefault="00A3121D" w:rsidP="002C0715">
            <w:pPr>
              <w:pStyle w:val="Default"/>
              <w:jc w:val="right"/>
              <w:rPr>
                <w:color w:val="auto"/>
                <w:sz w:val="20"/>
                <w:szCs w:val="18"/>
              </w:rPr>
            </w:pPr>
            <w:r w:rsidRPr="009201B6">
              <w:rPr>
                <w:color w:val="auto"/>
                <w:sz w:val="20"/>
                <w:szCs w:val="18"/>
              </w:rPr>
              <w:t>45,8</w:t>
            </w:r>
          </w:p>
        </w:tc>
        <w:tc>
          <w:tcPr>
            <w:tcW w:w="1519" w:type="dxa"/>
            <w:shd w:val="clear" w:color="auto" w:fill="auto"/>
            <w:vAlign w:val="center"/>
          </w:tcPr>
          <w:p w:rsidR="00A3121D" w:rsidRPr="009201B6" w:rsidRDefault="00A3121D" w:rsidP="002C0715">
            <w:pPr>
              <w:pStyle w:val="Default"/>
              <w:jc w:val="right"/>
              <w:rPr>
                <w:color w:val="auto"/>
                <w:sz w:val="20"/>
                <w:szCs w:val="18"/>
              </w:rPr>
            </w:pPr>
            <w:r w:rsidRPr="009201B6">
              <w:rPr>
                <w:color w:val="auto"/>
                <w:sz w:val="20"/>
                <w:szCs w:val="18"/>
              </w:rPr>
              <w:t>0</w:t>
            </w:r>
          </w:p>
        </w:tc>
        <w:tc>
          <w:tcPr>
            <w:tcW w:w="1667" w:type="dxa"/>
            <w:shd w:val="clear" w:color="auto" w:fill="auto"/>
            <w:vAlign w:val="center"/>
          </w:tcPr>
          <w:p w:rsidR="00A3121D" w:rsidRPr="009201B6" w:rsidRDefault="00A3121D" w:rsidP="002C0715">
            <w:pPr>
              <w:pStyle w:val="Default"/>
              <w:jc w:val="right"/>
              <w:rPr>
                <w:color w:val="auto"/>
                <w:sz w:val="20"/>
                <w:szCs w:val="18"/>
              </w:rPr>
            </w:pPr>
            <w:r w:rsidRPr="009201B6">
              <w:rPr>
                <w:color w:val="auto"/>
                <w:sz w:val="20"/>
                <w:szCs w:val="18"/>
              </w:rPr>
              <w:t>13,2</w:t>
            </w:r>
          </w:p>
        </w:tc>
        <w:tc>
          <w:tcPr>
            <w:tcW w:w="1770" w:type="dxa"/>
            <w:shd w:val="clear" w:color="auto" w:fill="auto"/>
            <w:vAlign w:val="center"/>
          </w:tcPr>
          <w:p w:rsidR="00A3121D" w:rsidRPr="009201B6" w:rsidRDefault="00A3121D" w:rsidP="002C0715">
            <w:pPr>
              <w:pStyle w:val="Default"/>
              <w:jc w:val="right"/>
              <w:rPr>
                <w:color w:val="auto"/>
                <w:sz w:val="20"/>
                <w:szCs w:val="18"/>
              </w:rPr>
            </w:pPr>
            <w:r w:rsidRPr="009201B6">
              <w:rPr>
                <w:color w:val="auto"/>
                <w:sz w:val="20"/>
                <w:szCs w:val="18"/>
              </w:rPr>
              <w:t xml:space="preserve">59,0 </w:t>
            </w:r>
          </w:p>
        </w:tc>
      </w:tr>
      <w:tr w:rsidR="009201B6" w:rsidRPr="009201B6" w:rsidTr="0013621F">
        <w:trPr>
          <w:trHeight w:val="23"/>
          <w:jc w:val="center"/>
        </w:trPr>
        <w:tc>
          <w:tcPr>
            <w:tcW w:w="2624" w:type="dxa"/>
            <w:shd w:val="clear" w:color="auto" w:fill="auto"/>
          </w:tcPr>
          <w:p w:rsidR="00A3121D" w:rsidRPr="009201B6" w:rsidRDefault="00A3121D" w:rsidP="00144EFE">
            <w:pPr>
              <w:pStyle w:val="Default"/>
              <w:rPr>
                <w:color w:val="auto"/>
                <w:sz w:val="20"/>
                <w:szCs w:val="18"/>
              </w:rPr>
            </w:pPr>
            <w:r w:rsidRPr="009201B6">
              <w:rPr>
                <w:color w:val="auto"/>
                <w:sz w:val="20"/>
                <w:szCs w:val="18"/>
              </w:rPr>
              <w:t xml:space="preserve">Жилая </w:t>
            </w:r>
          </w:p>
          <w:p w:rsidR="00A3121D" w:rsidRPr="009201B6" w:rsidRDefault="00A3121D" w:rsidP="00144EFE">
            <w:pPr>
              <w:pStyle w:val="Default"/>
              <w:rPr>
                <w:color w:val="auto"/>
                <w:sz w:val="20"/>
                <w:szCs w:val="18"/>
              </w:rPr>
            </w:pPr>
            <w:r w:rsidRPr="009201B6">
              <w:rPr>
                <w:color w:val="auto"/>
                <w:sz w:val="20"/>
                <w:szCs w:val="18"/>
              </w:rPr>
              <w:t xml:space="preserve">малоэтажная </w:t>
            </w:r>
          </w:p>
          <w:p w:rsidR="00A3121D" w:rsidRPr="009201B6" w:rsidRDefault="00A3121D" w:rsidP="00144EFE">
            <w:pPr>
              <w:pStyle w:val="Default"/>
              <w:rPr>
                <w:color w:val="auto"/>
                <w:sz w:val="20"/>
                <w:szCs w:val="18"/>
              </w:rPr>
            </w:pPr>
            <w:r w:rsidRPr="009201B6">
              <w:rPr>
                <w:color w:val="auto"/>
                <w:sz w:val="20"/>
                <w:szCs w:val="18"/>
              </w:rPr>
              <w:t xml:space="preserve">(индивидуальная) </w:t>
            </w:r>
          </w:p>
        </w:tc>
        <w:tc>
          <w:tcPr>
            <w:tcW w:w="1502" w:type="dxa"/>
            <w:shd w:val="clear" w:color="auto" w:fill="auto"/>
            <w:vAlign w:val="center"/>
          </w:tcPr>
          <w:p w:rsidR="00A3121D" w:rsidRPr="009201B6" w:rsidRDefault="00A3121D" w:rsidP="002C0715">
            <w:pPr>
              <w:pStyle w:val="Default"/>
              <w:jc w:val="right"/>
              <w:rPr>
                <w:color w:val="auto"/>
                <w:sz w:val="20"/>
                <w:szCs w:val="18"/>
              </w:rPr>
            </w:pPr>
            <w:r w:rsidRPr="009201B6">
              <w:rPr>
                <w:color w:val="auto"/>
                <w:sz w:val="20"/>
                <w:szCs w:val="18"/>
              </w:rPr>
              <w:t>61,6</w:t>
            </w:r>
          </w:p>
        </w:tc>
        <w:tc>
          <w:tcPr>
            <w:tcW w:w="1519" w:type="dxa"/>
            <w:shd w:val="clear" w:color="auto" w:fill="auto"/>
            <w:vAlign w:val="center"/>
          </w:tcPr>
          <w:p w:rsidR="00A3121D" w:rsidRPr="009201B6" w:rsidRDefault="00A3121D" w:rsidP="002C0715">
            <w:pPr>
              <w:pStyle w:val="Default"/>
              <w:jc w:val="right"/>
              <w:rPr>
                <w:color w:val="auto"/>
                <w:sz w:val="20"/>
                <w:szCs w:val="18"/>
              </w:rPr>
            </w:pPr>
            <w:r w:rsidRPr="009201B6">
              <w:rPr>
                <w:color w:val="auto"/>
                <w:sz w:val="20"/>
                <w:szCs w:val="18"/>
              </w:rPr>
              <w:t>0</w:t>
            </w:r>
          </w:p>
        </w:tc>
        <w:tc>
          <w:tcPr>
            <w:tcW w:w="1667" w:type="dxa"/>
            <w:shd w:val="clear" w:color="auto" w:fill="auto"/>
            <w:vAlign w:val="center"/>
          </w:tcPr>
          <w:p w:rsidR="00A3121D" w:rsidRPr="009201B6" w:rsidRDefault="00A3121D" w:rsidP="002C0715">
            <w:pPr>
              <w:pStyle w:val="Default"/>
              <w:jc w:val="right"/>
              <w:rPr>
                <w:color w:val="auto"/>
                <w:sz w:val="20"/>
                <w:szCs w:val="18"/>
              </w:rPr>
            </w:pPr>
            <w:r w:rsidRPr="009201B6">
              <w:rPr>
                <w:color w:val="auto"/>
                <w:sz w:val="20"/>
                <w:szCs w:val="18"/>
              </w:rPr>
              <w:t>13,2</w:t>
            </w:r>
          </w:p>
        </w:tc>
        <w:tc>
          <w:tcPr>
            <w:tcW w:w="1770" w:type="dxa"/>
            <w:shd w:val="clear" w:color="auto" w:fill="auto"/>
            <w:vAlign w:val="center"/>
          </w:tcPr>
          <w:p w:rsidR="00A3121D" w:rsidRPr="009201B6" w:rsidRDefault="00A3121D" w:rsidP="002C0715">
            <w:pPr>
              <w:pStyle w:val="Default"/>
              <w:jc w:val="right"/>
              <w:rPr>
                <w:color w:val="auto"/>
                <w:sz w:val="20"/>
                <w:szCs w:val="18"/>
              </w:rPr>
            </w:pPr>
            <w:r w:rsidRPr="009201B6">
              <w:rPr>
                <w:color w:val="auto"/>
                <w:sz w:val="20"/>
                <w:szCs w:val="18"/>
              </w:rPr>
              <w:t>74,8</w:t>
            </w:r>
          </w:p>
        </w:tc>
      </w:tr>
      <w:tr w:rsidR="009201B6" w:rsidRPr="009201B6" w:rsidTr="0013621F">
        <w:trPr>
          <w:trHeight w:val="23"/>
          <w:jc w:val="center"/>
        </w:trPr>
        <w:tc>
          <w:tcPr>
            <w:tcW w:w="2624" w:type="dxa"/>
            <w:shd w:val="clear" w:color="auto" w:fill="auto"/>
          </w:tcPr>
          <w:p w:rsidR="002B761E" w:rsidRPr="009201B6" w:rsidRDefault="002B761E" w:rsidP="00144EFE">
            <w:pPr>
              <w:pStyle w:val="Default"/>
              <w:rPr>
                <w:color w:val="auto"/>
                <w:sz w:val="20"/>
                <w:szCs w:val="18"/>
              </w:rPr>
            </w:pPr>
            <w:r w:rsidRPr="009201B6">
              <w:rPr>
                <w:color w:val="auto"/>
                <w:sz w:val="20"/>
                <w:szCs w:val="18"/>
              </w:rPr>
              <w:t xml:space="preserve">Общественно- </w:t>
            </w:r>
          </w:p>
          <w:p w:rsidR="002B761E" w:rsidRPr="009201B6" w:rsidRDefault="002B761E" w:rsidP="00144EFE">
            <w:pPr>
              <w:pStyle w:val="Default"/>
              <w:rPr>
                <w:color w:val="auto"/>
                <w:sz w:val="20"/>
                <w:szCs w:val="18"/>
              </w:rPr>
            </w:pPr>
            <w:r w:rsidRPr="009201B6">
              <w:rPr>
                <w:color w:val="auto"/>
                <w:sz w:val="20"/>
                <w:szCs w:val="18"/>
              </w:rPr>
              <w:t xml:space="preserve">деловая </w:t>
            </w:r>
          </w:p>
        </w:tc>
        <w:tc>
          <w:tcPr>
            <w:tcW w:w="1502" w:type="dxa"/>
            <w:shd w:val="clear" w:color="auto" w:fill="auto"/>
            <w:vAlign w:val="center"/>
          </w:tcPr>
          <w:p w:rsidR="002B761E" w:rsidRPr="009201B6" w:rsidRDefault="002B761E" w:rsidP="007F310B">
            <w:pPr>
              <w:pStyle w:val="Default"/>
              <w:jc w:val="right"/>
              <w:rPr>
                <w:color w:val="auto"/>
                <w:sz w:val="20"/>
                <w:szCs w:val="18"/>
              </w:rPr>
            </w:pPr>
            <w:r w:rsidRPr="009201B6">
              <w:rPr>
                <w:color w:val="auto"/>
                <w:sz w:val="20"/>
                <w:szCs w:val="18"/>
              </w:rPr>
              <w:t>28,5</w:t>
            </w:r>
          </w:p>
        </w:tc>
        <w:tc>
          <w:tcPr>
            <w:tcW w:w="1519" w:type="dxa"/>
            <w:shd w:val="clear" w:color="auto" w:fill="auto"/>
            <w:vAlign w:val="center"/>
          </w:tcPr>
          <w:p w:rsidR="002B761E" w:rsidRPr="009201B6" w:rsidRDefault="002B761E" w:rsidP="007F310B">
            <w:pPr>
              <w:pStyle w:val="Default"/>
              <w:jc w:val="right"/>
              <w:rPr>
                <w:color w:val="auto"/>
                <w:sz w:val="20"/>
                <w:szCs w:val="18"/>
              </w:rPr>
            </w:pPr>
            <w:r w:rsidRPr="009201B6">
              <w:rPr>
                <w:color w:val="auto"/>
                <w:sz w:val="20"/>
                <w:szCs w:val="18"/>
              </w:rPr>
              <w:t>19,3</w:t>
            </w:r>
          </w:p>
        </w:tc>
        <w:tc>
          <w:tcPr>
            <w:tcW w:w="1667" w:type="dxa"/>
            <w:shd w:val="clear" w:color="auto" w:fill="auto"/>
            <w:vAlign w:val="center"/>
          </w:tcPr>
          <w:p w:rsidR="002B761E" w:rsidRPr="009201B6" w:rsidRDefault="002B761E" w:rsidP="007F310B">
            <w:pPr>
              <w:pStyle w:val="Default"/>
              <w:jc w:val="right"/>
              <w:rPr>
                <w:color w:val="auto"/>
                <w:sz w:val="20"/>
                <w:szCs w:val="18"/>
              </w:rPr>
            </w:pPr>
            <w:r w:rsidRPr="009201B6">
              <w:rPr>
                <w:color w:val="auto"/>
                <w:sz w:val="20"/>
                <w:szCs w:val="18"/>
              </w:rPr>
              <w:t>1,1</w:t>
            </w:r>
          </w:p>
        </w:tc>
        <w:tc>
          <w:tcPr>
            <w:tcW w:w="1770" w:type="dxa"/>
            <w:shd w:val="clear" w:color="auto" w:fill="auto"/>
            <w:vAlign w:val="center"/>
          </w:tcPr>
          <w:p w:rsidR="002B761E" w:rsidRPr="009201B6" w:rsidRDefault="002B761E" w:rsidP="007F310B">
            <w:pPr>
              <w:pStyle w:val="Default"/>
              <w:jc w:val="right"/>
              <w:rPr>
                <w:color w:val="auto"/>
                <w:sz w:val="20"/>
                <w:szCs w:val="18"/>
              </w:rPr>
            </w:pPr>
            <w:r w:rsidRPr="009201B6">
              <w:rPr>
                <w:color w:val="auto"/>
                <w:sz w:val="20"/>
                <w:szCs w:val="18"/>
              </w:rPr>
              <w:t>48,6</w:t>
            </w:r>
          </w:p>
        </w:tc>
      </w:tr>
    </w:tbl>
    <w:p w:rsidR="003D2E06" w:rsidRPr="009201B6" w:rsidRDefault="002713A4" w:rsidP="00F96CD0">
      <w:pPr>
        <w:tabs>
          <w:tab w:val="left" w:pos="1600"/>
        </w:tabs>
        <w:spacing w:after="0" w:line="360" w:lineRule="auto"/>
        <w:ind w:firstLine="709"/>
        <w:jc w:val="both"/>
        <w:rPr>
          <w:rFonts w:ascii="Arial" w:eastAsia="Times New Roman" w:hAnsi="Arial" w:cs="Arial"/>
          <w:sz w:val="24"/>
          <w:szCs w:val="24"/>
          <w:lang w:val="ru-RU"/>
        </w:rPr>
      </w:pPr>
      <w:r w:rsidRPr="009201B6">
        <w:rPr>
          <w:rFonts w:ascii="Arial" w:eastAsia="Times New Roman" w:hAnsi="Arial" w:cs="Arial"/>
          <w:bCs/>
          <w:i/>
          <w:sz w:val="24"/>
          <w:szCs w:val="24"/>
          <w:lang w:val="ru-RU"/>
        </w:rPr>
        <w:t>Прогнозы перспективных удельных расходов тепловой энергии для обесп</w:t>
      </w:r>
      <w:r w:rsidRPr="009201B6">
        <w:rPr>
          <w:rFonts w:ascii="Arial" w:eastAsia="Times New Roman" w:hAnsi="Arial" w:cs="Arial"/>
          <w:bCs/>
          <w:i/>
          <w:sz w:val="24"/>
          <w:szCs w:val="24"/>
          <w:lang w:val="ru-RU"/>
        </w:rPr>
        <w:t>е</w:t>
      </w:r>
      <w:r w:rsidRPr="009201B6">
        <w:rPr>
          <w:rFonts w:ascii="Arial" w:eastAsia="Times New Roman" w:hAnsi="Arial" w:cs="Arial"/>
          <w:bCs/>
          <w:i/>
          <w:sz w:val="24"/>
          <w:szCs w:val="24"/>
          <w:lang w:val="ru-RU"/>
        </w:rPr>
        <w:t>чения технологических процессов</w:t>
      </w:r>
    </w:p>
    <w:p w:rsidR="005B67A8" w:rsidRPr="009201B6" w:rsidRDefault="00136749" w:rsidP="005B67A8">
      <w:pPr>
        <w:spacing w:after="0" w:line="360" w:lineRule="auto"/>
        <w:ind w:right="46"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 xml:space="preserve">Планы </w:t>
      </w:r>
      <w:r w:rsidR="005B67A8" w:rsidRPr="009201B6">
        <w:rPr>
          <w:rFonts w:ascii="Arial" w:eastAsia="Times New Roman" w:hAnsi="Arial" w:cs="Arial"/>
          <w:sz w:val="24"/>
          <w:szCs w:val="24"/>
          <w:lang w:val="ru-RU"/>
        </w:rPr>
        <w:t>ново</w:t>
      </w:r>
      <w:r w:rsidRPr="009201B6">
        <w:rPr>
          <w:rFonts w:ascii="Arial" w:eastAsia="Times New Roman" w:hAnsi="Arial" w:cs="Arial"/>
          <w:sz w:val="24"/>
          <w:szCs w:val="24"/>
          <w:lang w:val="ru-RU"/>
        </w:rPr>
        <w:t>го</w:t>
      </w:r>
      <w:r w:rsidR="005B67A8" w:rsidRPr="009201B6">
        <w:rPr>
          <w:rFonts w:ascii="Arial" w:eastAsia="Times New Roman" w:hAnsi="Arial" w:cs="Arial"/>
          <w:sz w:val="24"/>
          <w:szCs w:val="24"/>
          <w:lang w:val="ru-RU"/>
        </w:rPr>
        <w:t xml:space="preserve"> строительств</w:t>
      </w:r>
      <w:r w:rsidRPr="009201B6">
        <w:rPr>
          <w:rFonts w:ascii="Arial" w:eastAsia="Times New Roman" w:hAnsi="Arial" w:cs="Arial"/>
          <w:sz w:val="24"/>
          <w:szCs w:val="24"/>
          <w:lang w:val="ru-RU"/>
        </w:rPr>
        <w:t>а</w:t>
      </w:r>
      <w:r w:rsidR="005B67A8" w:rsidRPr="009201B6">
        <w:rPr>
          <w:rFonts w:ascii="Arial" w:eastAsia="Times New Roman" w:hAnsi="Arial" w:cs="Arial"/>
          <w:sz w:val="24"/>
          <w:szCs w:val="24"/>
          <w:lang w:val="ru-RU"/>
        </w:rPr>
        <w:t xml:space="preserve"> потребителей, использующих тепловую энергию в технологических процессах</w:t>
      </w:r>
      <w:r w:rsidRPr="009201B6">
        <w:rPr>
          <w:rFonts w:ascii="Arial" w:eastAsia="Times New Roman" w:hAnsi="Arial" w:cs="Arial"/>
          <w:sz w:val="24"/>
          <w:szCs w:val="24"/>
          <w:lang w:val="ru-RU"/>
        </w:rPr>
        <w:t xml:space="preserve"> на территории сп. </w:t>
      </w:r>
      <w:r w:rsidR="00195DF6" w:rsidRPr="009201B6">
        <w:rPr>
          <w:rFonts w:ascii="Arial" w:eastAsia="Times New Roman" w:hAnsi="Arial" w:cs="Arial"/>
          <w:sz w:val="24"/>
          <w:szCs w:val="24"/>
          <w:lang w:val="ru-RU"/>
        </w:rPr>
        <w:t>Краснознаменское</w:t>
      </w:r>
      <w:r w:rsidRPr="009201B6">
        <w:rPr>
          <w:rFonts w:ascii="Arial" w:eastAsia="Times New Roman" w:hAnsi="Arial" w:cs="Arial"/>
          <w:sz w:val="24"/>
          <w:szCs w:val="24"/>
          <w:lang w:val="ru-RU"/>
        </w:rPr>
        <w:t xml:space="preserve"> отсутствуют.</w:t>
      </w:r>
    </w:p>
    <w:p w:rsidR="003D2E06" w:rsidRPr="009201B6" w:rsidRDefault="002713A4" w:rsidP="00CC3675">
      <w:pPr>
        <w:tabs>
          <w:tab w:val="left" w:pos="1520"/>
        </w:tabs>
        <w:spacing w:after="0" w:line="360" w:lineRule="auto"/>
        <w:ind w:right="167" w:firstLine="709"/>
        <w:jc w:val="both"/>
        <w:rPr>
          <w:rFonts w:ascii="Arial" w:eastAsia="Times New Roman" w:hAnsi="Arial" w:cs="Arial"/>
          <w:sz w:val="24"/>
          <w:szCs w:val="24"/>
          <w:lang w:val="ru-RU"/>
        </w:rPr>
      </w:pPr>
      <w:r w:rsidRPr="009201B6">
        <w:rPr>
          <w:rFonts w:ascii="Arial" w:eastAsia="Times New Roman" w:hAnsi="Arial" w:cs="Arial"/>
          <w:bCs/>
          <w:i/>
          <w:sz w:val="24"/>
          <w:szCs w:val="24"/>
          <w:lang w:val="ru-RU"/>
        </w:rPr>
        <w:t>Прогнозы приростов объемов потребления тепловой мощности и тепл</w:t>
      </w:r>
      <w:r w:rsidRPr="009201B6">
        <w:rPr>
          <w:rFonts w:ascii="Arial" w:eastAsia="Times New Roman" w:hAnsi="Arial" w:cs="Arial"/>
          <w:bCs/>
          <w:i/>
          <w:sz w:val="24"/>
          <w:szCs w:val="24"/>
          <w:lang w:val="ru-RU"/>
        </w:rPr>
        <w:t>о</w:t>
      </w:r>
      <w:r w:rsidRPr="009201B6">
        <w:rPr>
          <w:rFonts w:ascii="Arial" w:eastAsia="Times New Roman" w:hAnsi="Arial" w:cs="Arial"/>
          <w:bCs/>
          <w:i/>
          <w:sz w:val="24"/>
          <w:szCs w:val="24"/>
          <w:lang w:val="ru-RU"/>
        </w:rPr>
        <w:t>носителя с разделением по видам потребления в зоне действия централизова</w:t>
      </w:r>
      <w:r w:rsidRPr="009201B6">
        <w:rPr>
          <w:rFonts w:ascii="Arial" w:eastAsia="Times New Roman" w:hAnsi="Arial" w:cs="Arial"/>
          <w:bCs/>
          <w:i/>
          <w:sz w:val="24"/>
          <w:szCs w:val="24"/>
          <w:lang w:val="ru-RU"/>
        </w:rPr>
        <w:t>н</w:t>
      </w:r>
      <w:r w:rsidRPr="009201B6">
        <w:rPr>
          <w:rFonts w:ascii="Arial" w:eastAsia="Times New Roman" w:hAnsi="Arial" w:cs="Arial"/>
          <w:bCs/>
          <w:i/>
          <w:sz w:val="24"/>
          <w:szCs w:val="24"/>
          <w:lang w:val="ru-RU"/>
        </w:rPr>
        <w:t>ного теплоснабжения</w:t>
      </w:r>
      <w:r w:rsidR="00CC3675" w:rsidRPr="009201B6">
        <w:rPr>
          <w:rFonts w:ascii="Arial" w:eastAsia="Times New Roman" w:hAnsi="Arial" w:cs="Arial"/>
          <w:bCs/>
          <w:i/>
          <w:sz w:val="24"/>
          <w:szCs w:val="24"/>
          <w:lang w:val="ru-RU"/>
        </w:rPr>
        <w:t>.</w:t>
      </w:r>
    </w:p>
    <w:p w:rsidR="00136749" w:rsidRPr="009201B6" w:rsidRDefault="00136749" w:rsidP="00136749">
      <w:pPr>
        <w:tabs>
          <w:tab w:val="left" w:pos="1520"/>
        </w:tabs>
        <w:spacing w:after="0" w:line="360" w:lineRule="auto"/>
        <w:ind w:right="167" w:firstLine="709"/>
        <w:jc w:val="both"/>
        <w:rPr>
          <w:rFonts w:ascii="Arial" w:eastAsia="Times New Roman" w:hAnsi="Arial" w:cs="Arial"/>
          <w:sz w:val="24"/>
          <w:szCs w:val="24"/>
          <w:lang w:val="ru-RU"/>
        </w:rPr>
      </w:pPr>
      <w:r w:rsidRPr="009201B6">
        <w:rPr>
          <w:rFonts w:ascii="Arial" w:eastAsia="Times New Roman" w:hAnsi="Arial" w:cs="Arial"/>
          <w:bCs/>
          <w:i/>
          <w:sz w:val="24"/>
          <w:szCs w:val="24"/>
          <w:lang w:val="ru-RU"/>
        </w:rPr>
        <w:t>Прогнозы приростов объемов потребления тепловой мощности и тепл</w:t>
      </w:r>
      <w:r w:rsidRPr="009201B6">
        <w:rPr>
          <w:rFonts w:ascii="Arial" w:eastAsia="Times New Roman" w:hAnsi="Arial" w:cs="Arial"/>
          <w:bCs/>
          <w:i/>
          <w:sz w:val="24"/>
          <w:szCs w:val="24"/>
          <w:lang w:val="ru-RU"/>
        </w:rPr>
        <w:t>о</w:t>
      </w:r>
      <w:r w:rsidRPr="009201B6">
        <w:rPr>
          <w:rFonts w:ascii="Arial" w:eastAsia="Times New Roman" w:hAnsi="Arial" w:cs="Arial"/>
          <w:bCs/>
          <w:i/>
          <w:sz w:val="24"/>
          <w:szCs w:val="24"/>
          <w:lang w:val="ru-RU"/>
        </w:rPr>
        <w:t>носителя с разделением по видам потребления в зонах действия индивидуал</w:t>
      </w:r>
      <w:r w:rsidRPr="009201B6">
        <w:rPr>
          <w:rFonts w:ascii="Arial" w:eastAsia="Times New Roman" w:hAnsi="Arial" w:cs="Arial"/>
          <w:bCs/>
          <w:i/>
          <w:sz w:val="24"/>
          <w:szCs w:val="24"/>
          <w:lang w:val="ru-RU"/>
        </w:rPr>
        <w:t>ь</w:t>
      </w:r>
      <w:r w:rsidRPr="009201B6">
        <w:rPr>
          <w:rFonts w:ascii="Arial" w:eastAsia="Times New Roman" w:hAnsi="Arial" w:cs="Arial"/>
          <w:bCs/>
          <w:i/>
          <w:sz w:val="24"/>
          <w:szCs w:val="24"/>
          <w:lang w:val="ru-RU"/>
        </w:rPr>
        <w:t>ных источников теплоснабжения</w:t>
      </w:r>
    </w:p>
    <w:p w:rsidR="00D025C4" w:rsidRPr="009201B6" w:rsidRDefault="00D025C4" w:rsidP="00D025C4">
      <w:pPr>
        <w:spacing w:after="0" w:line="360" w:lineRule="auto"/>
        <w:ind w:right="46"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Учитывая отсутствие утвержденного Генерального плана, а также программ перспективного развития поселения в Схеме теплоснабжения приняты существу</w:t>
      </w:r>
      <w:r w:rsidRPr="009201B6">
        <w:rPr>
          <w:rFonts w:ascii="Arial" w:eastAsia="Times New Roman" w:hAnsi="Arial" w:cs="Arial"/>
          <w:sz w:val="24"/>
          <w:szCs w:val="24"/>
          <w:lang w:val="ru-RU"/>
        </w:rPr>
        <w:t>ю</w:t>
      </w:r>
      <w:r w:rsidRPr="009201B6">
        <w:rPr>
          <w:rFonts w:ascii="Arial" w:eastAsia="Times New Roman" w:hAnsi="Arial" w:cs="Arial"/>
          <w:sz w:val="24"/>
          <w:szCs w:val="24"/>
          <w:lang w:val="ru-RU"/>
        </w:rPr>
        <w:t>щие объемы потребления тепловой энергии и теплоносителя на перспективу до 2030 г.</w:t>
      </w:r>
    </w:p>
    <w:p w:rsidR="003D2E06" w:rsidRPr="009201B6" w:rsidRDefault="002713A4" w:rsidP="00FC1ECC">
      <w:pPr>
        <w:tabs>
          <w:tab w:val="left" w:pos="1520"/>
        </w:tabs>
        <w:spacing w:after="0" w:line="360" w:lineRule="auto"/>
        <w:ind w:right="167" w:firstLine="709"/>
        <w:jc w:val="both"/>
        <w:rPr>
          <w:rFonts w:ascii="Arial" w:eastAsia="Times New Roman" w:hAnsi="Arial" w:cs="Arial"/>
          <w:bCs/>
          <w:i/>
          <w:sz w:val="24"/>
          <w:szCs w:val="24"/>
          <w:lang w:val="ru-RU"/>
        </w:rPr>
      </w:pPr>
      <w:r w:rsidRPr="009201B6">
        <w:rPr>
          <w:rFonts w:ascii="Arial" w:eastAsia="Times New Roman" w:hAnsi="Arial" w:cs="Arial"/>
          <w:bCs/>
          <w:i/>
          <w:sz w:val="24"/>
          <w:szCs w:val="24"/>
          <w:lang w:val="ru-RU"/>
        </w:rPr>
        <w:t>Прогнозы приростов объемов потребления тепловой мощности и тепл</w:t>
      </w:r>
      <w:r w:rsidRPr="009201B6">
        <w:rPr>
          <w:rFonts w:ascii="Arial" w:eastAsia="Times New Roman" w:hAnsi="Arial" w:cs="Arial"/>
          <w:bCs/>
          <w:i/>
          <w:sz w:val="24"/>
          <w:szCs w:val="24"/>
          <w:lang w:val="ru-RU"/>
        </w:rPr>
        <w:t>о</w:t>
      </w:r>
      <w:r w:rsidRPr="009201B6">
        <w:rPr>
          <w:rFonts w:ascii="Arial" w:eastAsia="Times New Roman" w:hAnsi="Arial" w:cs="Arial"/>
          <w:bCs/>
          <w:i/>
          <w:sz w:val="24"/>
          <w:szCs w:val="24"/>
          <w:lang w:val="ru-RU"/>
        </w:rPr>
        <w:t>носителя объектами, расположенными в производственных зонах</w:t>
      </w:r>
      <w:r w:rsidR="00F54CF9" w:rsidRPr="009201B6">
        <w:rPr>
          <w:rFonts w:ascii="Arial" w:eastAsia="Times New Roman" w:hAnsi="Arial" w:cs="Arial"/>
          <w:bCs/>
          <w:i/>
          <w:sz w:val="24"/>
          <w:szCs w:val="24"/>
          <w:lang w:val="ru-RU"/>
        </w:rPr>
        <w:t>.</w:t>
      </w:r>
    </w:p>
    <w:p w:rsidR="00136749" w:rsidRPr="009201B6" w:rsidRDefault="00136749" w:rsidP="00136749">
      <w:pPr>
        <w:spacing w:after="0" w:line="360" w:lineRule="auto"/>
        <w:ind w:right="46"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Планы нового строительства потребителей в производственных зонах на те</w:t>
      </w:r>
      <w:r w:rsidRPr="009201B6">
        <w:rPr>
          <w:rFonts w:ascii="Arial" w:eastAsia="Times New Roman" w:hAnsi="Arial" w:cs="Arial"/>
          <w:sz w:val="24"/>
          <w:szCs w:val="24"/>
          <w:lang w:val="ru-RU"/>
        </w:rPr>
        <w:t>р</w:t>
      </w:r>
      <w:r w:rsidRPr="009201B6">
        <w:rPr>
          <w:rFonts w:ascii="Arial" w:eastAsia="Times New Roman" w:hAnsi="Arial" w:cs="Arial"/>
          <w:sz w:val="24"/>
          <w:szCs w:val="24"/>
          <w:lang w:val="ru-RU"/>
        </w:rPr>
        <w:lastRenderedPageBreak/>
        <w:t xml:space="preserve">ритории сп. </w:t>
      </w:r>
      <w:r w:rsidR="00195DF6" w:rsidRPr="009201B6">
        <w:rPr>
          <w:rFonts w:ascii="Arial" w:eastAsia="Times New Roman" w:hAnsi="Arial" w:cs="Arial"/>
          <w:sz w:val="24"/>
          <w:szCs w:val="24"/>
          <w:lang w:val="ru-RU"/>
        </w:rPr>
        <w:t>Краснознаменское</w:t>
      </w:r>
      <w:r w:rsidRPr="009201B6">
        <w:rPr>
          <w:rFonts w:ascii="Arial" w:eastAsia="Times New Roman" w:hAnsi="Arial" w:cs="Arial"/>
          <w:sz w:val="24"/>
          <w:szCs w:val="24"/>
          <w:lang w:val="ru-RU"/>
        </w:rPr>
        <w:t xml:space="preserve"> отсутствуют.</w:t>
      </w:r>
    </w:p>
    <w:p w:rsidR="003D2E06" w:rsidRPr="009201B6" w:rsidRDefault="002713A4" w:rsidP="00FC1ECC">
      <w:pPr>
        <w:tabs>
          <w:tab w:val="left" w:pos="1620"/>
        </w:tabs>
        <w:spacing w:after="0" w:line="360" w:lineRule="auto"/>
        <w:ind w:right="201" w:firstLine="709"/>
        <w:jc w:val="both"/>
        <w:rPr>
          <w:rFonts w:ascii="Arial" w:eastAsia="Times New Roman" w:hAnsi="Arial" w:cs="Arial"/>
          <w:sz w:val="24"/>
          <w:szCs w:val="24"/>
          <w:lang w:val="ru-RU"/>
        </w:rPr>
      </w:pPr>
      <w:r w:rsidRPr="009201B6">
        <w:rPr>
          <w:rFonts w:ascii="Arial" w:eastAsia="Times New Roman" w:hAnsi="Arial" w:cs="Arial"/>
          <w:bCs/>
          <w:i/>
          <w:sz w:val="24"/>
          <w:szCs w:val="24"/>
          <w:lang w:val="ru-RU"/>
        </w:rPr>
        <w:t>Прогноз перспективного потребления тепловой энергии отдельными к</w:t>
      </w:r>
      <w:r w:rsidRPr="009201B6">
        <w:rPr>
          <w:rFonts w:ascii="Arial" w:eastAsia="Times New Roman" w:hAnsi="Arial" w:cs="Arial"/>
          <w:bCs/>
          <w:i/>
          <w:sz w:val="24"/>
          <w:szCs w:val="24"/>
          <w:lang w:val="ru-RU"/>
        </w:rPr>
        <w:t>а</w:t>
      </w:r>
      <w:r w:rsidRPr="009201B6">
        <w:rPr>
          <w:rFonts w:ascii="Arial" w:eastAsia="Times New Roman" w:hAnsi="Arial" w:cs="Arial"/>
          <w:bCs/>
          <w:i/>
          <w:sz w:val="24"/>
          <w:szCs w:val="24"/>
          <w:lang w:val="ru-RU"/>
        </w:rPr>
        <w:t>тегориями потребителей, в том числе социально значимых, для которых уст</w:t>
      </w:r>
      <w:r w:rsidRPr="009201B6">
        <w:rPr>
          <w:rFonts w:ascii="Arial" w:eastAsia="Times New Roman" w:hAnsi="Arial" w:cs="Arial"/>
          <w:bCs/>
          <w:i/>
          <w:sz w:val="24"/>
          <w:szCs w:val="24"/>
          <w:lang w:val="ru-RU"/>
        </w:rPr>
        <w:t>а</w:t>
      </w:r>
      <w:r w:rsidRPr="009201B6">
        <w:rPr>
          <w:rFonts w:ascii="Arial" w:eastAsia="Times New Roman" w:hAnsi="Arial" w:cs="Arial"/>
          <w:bCs/>
          <w:i/>
          <w:sz w:val="24"/>
          <w:szCs w:val="24"/>
          <w:lang w:val="ru-RU"/>
        </w:rPr>
        <w:t>навливаются льготные тарифы на тепловую энергию (мощность), теплонос</w:t>
      </w:r>
      <w:r w:rsidRPr="009201B6">
        <w:rPr>
          <w:rFonts w:ascii="Arial" w:eastAsia="Times New Roman" w:hAnsi="Arial" w:cs="Arial"/>
          <w:bCs/>
          <w:i/>
          <w:sz w:val="24"/>
          <w:szCs w:val="24"/>
          <w:lang w:val="ru-RU"/>
        </w:rPr>
        <w:t>и</w:t>
      </w:r>
      <w:r w:rsidRPr="009201B6">
        <w:rPr>
          <w:rFonts w:ascii="Arial" w:eastAsia="Times New Roman" w:hAnsi="Arial" w:cs="Arial"/>
          <w:bCs/>
          <w:i/>
          <w:sz w:val="24"/>
          <w:szCs w:val="24"/>
          <w:lang w:val="ru-RU"/>
        </w:rPr>
        <w:t>тель</w:t>
      </w:r>
    </w:p>
    <w:p w:rsidR="003D2E06" w:rsidRPr="009201B6" w:rsidRDefault="002713A4" w:rsidP="00FC1ECC">
      <w:pPr>
        <w:spacing w:after="0" w:line="360" w:lineRule="auto"/>
        <w:ind w:right="163"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 xml:space="preserve">Согласно п. 15, Ст. 10, ФЗ №190 </w:t>
      </w:r>
      <w:r w:rsidR="009F00F0" w:rsidRPr="009201B6">
        <w:rPr>
          <w:rFonts w:ascii="Arial" w:eastAsia="Times New Roman" w:hAnsi="Arial" w:cs="Arial"/>
          <w:sz w:val="24"/>
          <w:szCs w:val="24"/>
          <w:lang w:val="ru-RU"/>
        </w:rPr>
        <w:t>«</w:t>
      </w:r>
      <w:r w:rsidRPr="009201B6">
        <w:rPr>
          <w:rFonts w:ascii="Arial" w:eastAsia="Times New Roman" w:hAnsi="Arial" w:cs="Arial"/>
          <w:sz w:val="24"/>
          <w:szCs w:val="24"/>
          <w:lang w:val="ru-RU"/>
        </w:rPr>
        <w:t>О теплоснабжении</w:t>
      </w:r>
      <w:r w:rsidR="009F00F0" w:rsidRPr="009201B6">
        <w:rPr>
          <w:rFonts w:ascii="Arial" w:eastAsia="Times New Roman" w:hAnsi="Arial" w:cs="Arial"/>
          <w:sz w:val="24"/>
          <w:szCs w:val="24"/>
          <w:lang w:val="ru-RU"/>
        </w:rPr>
        <w:t>»</w:t>
      </w:r>
      <w:r w:rsidRPr="009201B6">
        <w:rPr>
          <w:rFonts w:ascii="Arial" w:eastAsia="Times New Roman" w:hAnsi="Arial" w:cs="Arial"/>
          <w:sz w:val="24"/>
          <w:szCs w:val="24"/>
          <w:lang w:val="ru-RU"/>
        </w:rPr>
        <w:t xml:space="preserve">: </w:t>
      </w:r>
      <w:r w:rsidR="009F00F0" w:rsidRPr="009201B6">
        <w:rPr>
          <w:rFonts w:ascii="Arial" w:eastAsia="Times New Roman" w:hAnsi="Arial" w:cs="Arial"/>
          <w:sz w:val="24"/>
          <w:szCs w:val="24"/>
          <w:lang w:val="ru-RU"/>
        </w:rPr>
        <w:t>«</w:t>
      </w:r>
      <w:r w:rsidRPr="009201B6">
        <w:rPr>
          <w:rFonts w:ascii="Arial" w:eastAsia="Times New Roman" w:hAnsi="Arial" w:cs="Arial"/>
          <w:sz w:val="24"/>
          <w:szCs w:val="24"/>
          <w:lang w:val="ru-RU"/>
        </w:rPr>
        <w:t>Перечень потреб</w:t>
      </w:r>
      <w:r w:rsidRPr="009201B6">
        <w:rPr>
          <w:rFonts w:ascii="Arial" w:eastAsia="Times New Roman" w:hAnsi="Arial" w:cs="Arial"/>
          <w:sz w:val="24"/>
          <w:szCs w:val="24"/>
          <w:lang w:val="ru-RU"/>
        </w:rPr>
        <w:t>и</w:t>
      </w:r>
      <w:r w:rsidRPr="009201B6">
        <w:rPr>
          <w:rFonts w:ascii="Arial" w:eastAsia="Times New Roman" w:hAnsi="Arial" w:cs="Arial"/>
          <w:sz w:val="24"/>
          <w:szCs w:val="24"/>
          <w:lang w:val="ru-RU"/>
        </w:rPr>
        <w:t>телей или категорий потребителей тепловой энергии (мощности), теплоносителя, имеющих право на льготные тарифы на тепловую энергию (мощность), теплонос</w:t>
      </w:r>
      <w:r w:rsidRPr="009201B6">
        <w:rPr>
          <w:rFonts w:ascii="Arial" w:eastAsia="Times New Roman" w:hAnsi="Arial" w:cs="Arial"/>
          <w:sz w:val="24"/>
          <w:szCs w:val="24"/>
          <w:lang w:val="ru-RU"/>
        </w:rPr>
        <w:t>и</w:t>
      </w:r>
      <w:r w:rsidRPr="009201B6">
        <w:rPr>
          <w:rFonts w:ascii="Arial" w:eastAsia="Times New Roman" w:hAnsi="Arial" w:cs="Arial"/>
          <w:sz w:val="24"/>
          <w:szCs w:val="24"/>
          <w:lang w:val="ru-RU"/>
        </w:rPr>
        <w:t>тель (за исключением физических лиц), подлежит опубликованию в порядке, уст</w:t>
      </w:r>
      <w:r w:rsidRPr="009201B6">
        <w:rPr>
          <w:rFonts w:ascii="Arial" w:eastAsia="Times New Roman" w:hAnsi="Arial" w:cs="Arial"/>
          <w:sz w:val="24"/>
          <w:szCs w:val="24"/>
          <w:lang w:val="ru-RU"/>
        </w:rPr>
        <w:t>а</w:t>
      </w:r>
      <w:r w:rsidRPr="009201B6">
        <w:rPr>
          <w:rFonts w:ascii="Arial" w:eastAsia="Times New Roman" w:hAnsi="Arial" w:cs="Arial"/>
          <w:sz w:val="24"/>
          <w:szCs w:val="24"/>
          <w:lang w:val="ru-RU"/>
        </w:rPr>
        <w:t>новленном правилами регулирования цен (тарифов) в сфере теплоснабжения, у</w:t>
      </w:r>
      <w:r w:rsidRPr="009201B6">
        <w:rPr>
          <w:rFonts w:ascii="Arial" w:eastAsia="Times New Roman" w:hAnsi="Arial" w:cs="Arial"/>
          <w:sz w:val="24"/>
          <w:szCs w:val="24"/>
          <w:lang w:val="ru-RU"/>
        </w:rPr>
        <w:t>т</w:t>
      </w:r>
      <w:r w:rsidRPr="009201B6">
        <w:rPr>
          <w:rFonts w:ascii="Arial" w:eastAsia="Times New Roman" w:hAnsi="Arial" w:cs="Arial"/>
          <w:sz w:val="24"/>
          <w:szCs w:val="24"/>
          <w:lang w:val="ru-RU"/>
        </w:rPr>
        <w:t>вержденными Правительством Российской Федерации</w:t>
      </w:r>
      <w:r w:rsidR="009F00F0" w:rsidRPr="009201B6">
        <w:rPr>
          <w:rFonts w:ascii="Arial" w:eastAsia="Times New Roman" w:hAnsi="Arial" w:cs="Arial"/>
          <w:sz w:val="24"/>
          <w:szCs w:val="24"/>
          <w:lang w:val="ru-RU"/>
        </w:rPr>
        <w:t>»</w:t>
      </w:r>
      <w:r w:rsidRPr="009201B6">
        <w:rPr>
          <w:rFonts w:ascii="Arial" w:eastAsia="Times New Roman" w:hAnsi="Arial" w:cs="Arial"/>
          <w:sz w:val="24"/>
          <w:szCs w:val="24"/>
          <w:lang w:val="ru-RU"/>
        </w:rPr>
        <w:t>.</w:t>
      </w:r>
    </w:p>
    <w:p w:rsidR="0065669D" w:rsidRPr="009201B6" w:rsidRDefault="002713A4" w:rsidP="00FC1ECC">
      <w:pPr>
        <w:spacing w:after="0" w:line="360" w:lineRule="auto"/>
        <w:ind w:right="163"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Потенциальн</w:t>
      </w:r>
      <w:r w:rsidR="00535C04" w:rsidRPr="009201B6">
        <w:rPr>
          <w:rFonts w:ascii="Arial" w:eastAsia="Times New Roman" w:hAnsi="Arial" w:cs="Arial"/>
          <w:sz w:val="24"/>
          <w:szCs w:val="24"/>
          <w:lang w:val="ru-RU"/>
        </w:rPr>
        <w:t>о</w:t>
      </w:r>
      <w:r w:rsidRPr="009201B6">
        <w:rPr>
          <w:rFonts w:ascii="Arial" w:eastAsia="Times New Roman" w:hAnsi="Arial" w:cs="Arial"/>
          <w:sz w:val="24"/>
          <w:szCs w:val="24"/>
          <w:lang w:val="ru-RU"/>
        </w:rPr>
        <w:t xml:space="preserve"> социально значимы</w:t>
      </w:r>
      <w:r w:rsidR="00535C04" w:rsidRPr="009201B6">
        <w:rPr>
          <w:rFonts w:ascii="Arial" w:eastAsia="Times New Roman" w:hAnsi="Arial" w:cs="Arial"/>
          <w:sz w:val="24"/>
          <w:szCs w:val="24"/>
          <w:lang w:val="ru-RU"/>
        </w:rPr>
        <w:t>ми</w:t>
      </w:r>
      <w:r w:rsidRPr="009201B6">
        <w:rPr>
          <w:rFonts w:ascii="Arial" w:eastAsia="Times New Roman" w:hAnsi="Arial" w:cs="Arial"/>
          <w:sz w:val="24"/>
          <w:szCs w:val="24"/>
          <w:lang w:val="ru-RU"/>
        </w:rPr>
        <w:t xml:space="preserve"> потребител</w:t>
      </w:r>
      <w:r w:rsidR="00535C04" w:rsidRPr="009201B6">
        <w:rPr>
          <w:rFonts w:ascii="Arial" w:eastAsia="Times New Roman" w:hAnsi="Arial" w:cs="Arial"/>
          <w:sz w:val="24"/>
          <w:szCs w:val="24"/>
          <w:lang w:val="ru-RU"/>
        </w:rPr>
        <w:t>ями</w:t>
      </w:r>
      <w:r w:rsidR="0065669D" w:rsidRPr="009201B6">
        <w:rPr>
          <w:rFonts w:ascii="Arial" w:eastAsia="Times New Roman" w:hAnsi="Arial" w:cs="Arial"/>
          <w:sz w:val="24"/>
          <w:szCs w:val="24"/>
          <w:lang w:val="ru-RU"/>
        </w:rPr>
        <w:t xml:space="preserve"> (согласно</w:t>
      </w:r>
      <w:r w:rsidR="00FC1ECC" w:rsidRPr="009201B6">
        <w:rPr>
          <w:rFonts w:ascii="Arial" w:eastAsia="Times New Roman" w:hAnsi="Arial" w:cs="Arial"/>
          <w:sz w:val="24"/>
          <w:szCs w:val="24"/>
          <w:lang w:val="ru-RU"/>
        </w:rPr>
        <w:t>ПП РФ от 08.08.2012 №</w:t>
      </w:r>
      <w:r w:rsidR="0065669D" w:rsidRPr="009201B6">
        <w:rPr>
          <w:rFonts w:ascii="Arial" w:eastAsia="Times New Roman" w:hAnsi="Arial" w:cs="Arial"/>
          <w:sz w:val="24"/>
          <w:szCs w:val="24"/>
          <w:lang w:val="ru-RU"/>
        </w:rPr>
        <w:t xml:space="preserve"> 808)</w:t>
      </w:r>
      <w:r w:rsidRPr="009201B6">
        <w:rPr>
          <w:rFonts w:ascii="Arial" w:eastAsia="Times New Roman" w:hAnsi="Arial" w:cs="Arial"/>
          <w:sz w:val="24"/>
          <w:szCs w:val="24"/>
          <w:lang w:val="ru-RU"/>
        </w:rPr>
        <w:t>, для которых могут быть установлены льготные тарифы на те</w:t>
      </w:r>
      <w:r w:rsidRPr="009201B6">
        <w:rPr>
          <w:rFonts w:ascii="Arial" w:eastAsia="Times New Roman" w:hAnsi="Arial" w:cs="Arial"/>
          <w:sz w:val="24"/>
          <w:szCs w:val="24"/>
          <w:lang w:val="ru-RU"/>
        </w:rPr>
        <w:t>п</w:t>
      </w:r>
      <w:r w:rsidRPr="009201B6">
        <w:rPr>
          <w:rFonts w:ascii="Arial" w:eastAsia="Times New Roman" w:hAnsi="Arial" w:cs="Arial"/>
          <w:sz w:val="24"/>
          <w:szCs w:val="24"/>
          <w:lang w:val="ru-RU"/>
        </w:rPr>
        <w:t>ловую энергию</w:t>
      </w:r>
      <w:r w:rsidR="00535C04" w:rsidRPr="009201B6">
        <w:rPr>
          <w:rFonts w:ascii="Arial" w:eastAsia="Times New Roman" w:hAnsi="Arial" w:cs="Arial"/>
          <w:sz w:val="24"/>
          <w:szCs w:val="24"/>
          <w:lang w:val="ru-RU"/>
        </w:rPr>
        <w:t xml:space="preserve"> являются</w:t>
      </w:r>
      <w:r w:rsidR="0065669D" w:rsidRPr="009201B6">
        <w:rPr>
          <w:rFonts w:ascii="Arial" w:eastAsia="Times New Roman" w:hAnsi="Arial" w:cs="Arial"/>
          <w:sz w:val="24"/>
          <w:szCs w:val="24"/>
          <w:lang w:val="ru-RU"/>
        </w:rPr>
        <w:t>:</w:t>
      </w:r>
    </w:p>
    <w:p w:rsidR="0065669D" w:rsidRPr="009201B6" w:rsidRDefault="0065669D" w:rsidP="00822217">
      <w:pPr>
        <w:pStyle w:val="a9"/>
        <w:numPr>
          <w:ilvl w:val="0"/>
          <w:numId w:val="3"/>
        </w:numPr>
        <w:tabs>
          <w:tab w:val="left" w:pos="993"/>
        </w:tabs>
        <w:spacing w:after="0"/>
        <w:ind w:left="0" w:right="164" w:firstLine="709"/>
        <w:rPr>
          <w:rFonts w:cs="Arial"/>
          <w:szCs w:val="24"/>
        </w:rPr>
      </w:pPr>
      <w:r w:rsidRPr="009201B6">
        <w:rPr>
          <w:rFonts w:cs="Arial"/>
          <w:szCs w:val="24"/>
        </w:rPr>
        <w:t>органы государственной власти;</w:t>
      </w:r>
    </w:p>
    <w:p w:rsidR="0065669D" w:rsidRPr="009201B6" w:rsidRDefault="0065669D" w:rsidP="00822217">
      <w:pPr>
        <w:pStyle w:val="a9"/>
        <w:numPr>
          <w:ilvl w:val="0"/>
          <w:numId w:val="3"/>
        </w:numPr>
        <w:tabs>
          <w:tab w:val="left" w:pos="993"/>
        </w:tabs>
        <w:spacing w:after="0"/>
        <w:ind w:left="0" w:right="164" w:firstLine="709"/>
        <w:rPr>
          <w:rFonts w:cs="Arial"/>
          <w:szCs w:val="24"/>
        </w:rPr>
      </w:pPr>
      <w:r w:rsidRPr="009201B6">
        <w:rPr>
          <w:rFonts w:cs="Arial"/>
          <w:szCs w:val="24"/>
        </w:rPr>
        <w:t>медицинские учреждения;</w:t>
      </w:r>
    </w:p>
    <w:p w:rsidR="0065669D" w:rsidRPr="009201B6" w:rsidRDefault="0065669D" w:rsidP="00822217">
      <w:pPr>
        <w:pStyle w:val="a9"/>
        <w:numPr>
          <w:ilvl w:val="0"/>
          <w:numId w:val="3"/>
        </w:numPr>
        <w:tabs>
          <w:tab w:val="left" w:pos="993"/>
        </w:tabs>
        <w:spacing w:after="0"/>
        <w:ind w:left="0" w:right="164" w:firstLine="709"/>
        <w:rPr>
          <w:rFonts w:cs="Arial"/>
          <w:szCs w:val="24"/>
        </w:rPr>
      </w:pPr>
      <w:r w:rsidRPr="009201B6">
        <w:rPr>
          <w:rFonts w:cs="Arial"/>
          <w:szCs w:val="24"/>
        </w:rPr>
        <w:t>учебные заведения начального и среднего образования;</w:t>
      </w:r>
    </w:p>
    <w:p w:rsidR="0065669D" w:rsidRPr="009201B6" w:rsidRDefault="0065669D" w:rsidP="00822217">
      <w:pPr>
        <w:pStyle w:val="a9"/>
        <w:numPr>
          <w:ilvl w:val="0"/>
          <w:numId w:val="3"/>
        </w:numPr>
        <w:tabs>
          <w:tab w:val="left" w:pos="993"/>
        </w:tabs>
        <w:spacing w:after="0"/>
        <w:ind w:left="0" w:right="164" w:firstLine="709"/>
        <w:rPr>
          <w:rFonts w:cs="Arial"/>
          <w:szCs w:val="24"/>
        </w:rPr>
      </w:pPr>
      <w:r w:rsidRPr="009201B6">
        <w:rPr>
          <w:rFonts w:cs="Arial"/>
          <w:szCs w:val="24"/>
        </w:rPr>
        <w:t>учреждения социального обеспечения.</w:t>
      </w:r>
    </w:p>
    <w:p w:rsidR="003D2E06" w:rsidRPr="009201B6" w:rsidRDefault="002713A4" w:rsidP="00FC1ECC">
      <w:pPr>
        <w:spacing w:after="0" w:line="360" w:lineRule="auto"/>
        <w:ind w:right="164"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Ориентировочное годовое потребление тепловой энергии такими потребит</w:t>
      </w:r>
      <w:r w:rsidRPr="009201B6">
        <w:rPr>
          <w:rFonts w:ascii="Arial" w:eastAsia="Times New Roman" w:hAnsi="Arial" w:cs="Arial"/>
          <w:sz w:val="24"/>
          <w:szCs w:val="24"/>
          <w:lang w:val="ru-RU"/>
        </w:rPr>
        <w:t>е</w:t>
      </w:r>
      <w:r w:rsidRPr="009201B6">
        <w:rPr>
          <w:rFonts w:ascii="Arial" w:eastAsia="Times New Roman" w:hAnsi="Arial" w:cs="Arial"/>
          <w:sz w:val="24"/>
          <w:szCs w:val="24"/>
          <w:lang w:val="ru-RU"/>
        </w:rPr>
        <w:t xml:space="preserve">лями </w:t>
      </w:r>
      <w:r w:rsidR="00805877" w:rsidRPr="009201B6">
        <w:rPr>
          <w:rFonts w:ascii="Arial" w:eastAsia="Times New Roman" w:hAnsi="Arial" w:cs="Arial"/>
          <w:sz w:val="24"/>
          <w:szCs w:val="24"/>
          <w:lang w:val="ru-RU"/>
        </w:rPr>
        <w:t>оценивается в</w:t>
      </w:r>
      <w:r w:rsidR="00D025C4" w:rsidRPr="009201B6">
        <w:rPr>
          <w:rFonts w:ascii="Arial" w:eastAsia="Times New Roman" w:hAnsi="Arial" w:cs="Arial"/>
          <w:sz w:val="24"/>
          <w:szCs w:val="24"/>
          <w:lang w:val="ru-RU"/>
        </w:rPr>
        <w:t>118</w:t>
      </w:r>
      <w:r w:rsidR="00535C04" w:rsidRPr="009201B6">
        <w:rPr>
          <w:rFonts w:ascii="Arial" w:eastAsia="Times New Roman" w:hAnsi="Arial" w:cs="Arial"/>
          <w:sz w:val="24"/>
          <w:szCs w:val="24"/>
          <w:lang w:val="ru-RU"/>
        </w:rPr>
        <w:t xml:space="preserve"> Гкал/</w:t>
      </w:r>
      <w:r w:rsidR="002E2BC2" w:rsidRPr="009201B6">
        <w:rPr>
          <w:rFonts w:ascii="Arial" w:eastAsia="Times New Roman" w:hAnsi="Arial" w:cs="Arial"/>
          <w:sz w:val="24"/>
          <w:szCs w:val="24"/>
          <w:lang w:val="ru-RU"/>
        </w:rPr>
        <w:t>год</w:t>
      </w:r>
      <w:r w:rsidRPr="009201B6">
        <w:rPr>
          <w:rFonts w:ascii="Arial" w:eastAsia="Times New Roman" w:hAnsi="Arial" w:cs="Arial"/>
          <w:sz w:val="24"/>
          <w:szCs w:val="24"/>
          <w:lang w:val="ru-RU"/>
        </w:rPr>
        <w:t>.</w:t>
      </w:r>
    </w:p>
    <w:p w:rsidR="003D2E06" w:rsidRPr="009201B6" w:rsidRDefault="002713A4" w:rsidP="00FC1ECC">
      <w:pPr>
        <w:tabs>
          <w:tab w:val="left" w:pos="1520"/>
          <w:tab w:val="left" w:pos="9900"/>
        </w:tabs>
        <w:spacing w:after="0" w:line="360" w:lineRule="auto"/>
        <w:ind w:right="-23" w:firstLine="709"/>
        <w:jc w:val="both"/>
        <w:rPr>
          <w:rFonts w:ascii="Arial" w:eastAsia="Times New Roman" w:hAnsi="Arial" w:cs="Arial"/>
          <w:sz w:val="24"/>
          <w:szCs w:val="24"/>
          <w:lang w:val="ru-RU"/>
        </w:rPr>
      </w:pPr>
      <w:r w:rsidRPr="009201B6">
        <w:rPr>
          <w:rFonts w:ascii="Arial" w:eastAsia="Times New Roman" w:hAnsi="Arial" w:cs="Arial"/>
          <w:bCs/>
          <w:i/>
          <w:sz w:val="24"/>
          <w:szCs w:val="24"/>
          <w:lang w:val="ru-RU"/>
        </w:rPr>
        <w:t>Прогноз перспективного потребления тепловой энергии потребителями, с которыми заключены или могут быть заключены в перспективе свободные долг</w:t>
      </w:r>
      <w:r w:rsidRPr="009201B6">
        <w:rPr>
          <w:rFonts w:ascii="Arial" w:eastAsia="Times New Roman" w:hAnsi="Arial" w:cs="Arial"/>
          <w:bCs/>
          <w:i/>
          <w:sz w:val="24"/>
          <w:szCs w:val="24"/>
          <w:lang w:val="ru-RU"/>
        </w:rPr>
        <w:t>о</w:t>
      </w:r>
      <w:r w:rsidRPr="009201B6">
        <w:rPr>
          <w:rFonts w:ascii="Arial" w:eastAsia="Times New Roman" w:hAnsi="Arial" w:cs="Arial"/>
          <w:bCs/>
          <w:i/>
          <w:sz w:val="24"/>
          <w:szCs w:val="24"/>
          <w:lang w:val="ru-RU"/>
        </w:rPr>
        <w:t>срочные договоры теплоснабжения</w:t>
      </w:r>
    </w:p>
    <w:p w:rsidR="003D2E06" w:rsidRPr="009201B6" w:rsidRDefault="002713A4" w:rsidP="00FC1ECC">
      <w:pPr>
        <w:spacing w:after="0" w:line="360" w:lineRule="auto"/>
        <w:ind w:right="53"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В соответствии с действующим законодательством деятельность по прои</w:t>
      </w:r>
      <w:r w:rsidRPr="009201B6">
        <w:rPr>
          <w:rFonts w:ascii="Arial" w:eastAsia="Times New Roman" w:hAnsi="Arial" w:cs="Arial"/>
          <w:sz w:val="24"/>
          <w:szCs w:val="24"/>
          <w:lang w:val="ru-RU"/>
        </w:rPr>
        <w:t>з</w:t>
      </w:r>
      <w:r w:rsidRPr="009201B6">
        <w:rPr>
          <w:rFonts w:ascii="Arial" w:eastAsia="Times New Roman" w:hAnsi="Arial" w:cs="Arial"/>
          <w:sz w:val="24"/>
          <w:szCs w:val="24"/>
          <w:lang w:val="ru-RU"/>
        </w:rPr>
        <w:t xml:space="preserve">водству, передаче и распределению тепловой энергии регулируется государством, тарифы на тепловую энергию ежегодно устанавливаются тарифными комитетами. Одновременно Федеральным законом от 27.07.2010 г. № 190-ФЗ </w:t>
      </w:r>
      <w:r w:rsidR="009F00F0" w:rsidRPr="009201B6">
        <w:rPr>
          <w:rFonts w:ascii="Arial" w:eastAsia="Times New Roman" w:hAnsi="Arial" w:cs="Arial"/>
          <w:sz w:val="24"/>
          <w:szCs w:val="24"/>
          <w:lang w:val="ru-RU"/>
        </w:rPr>
        <w:t>«</w:t>
      </w:r>
      <w:r w:rsidRPr="009201B6">
        <w:rPr>
          <w:rFonts w:ascii="Arial" w:eastAsia="Times New Roman" w:hAnsi="Arial" w:cs="Arial"/>
          <w:sz w:val="24"/>
          <w:szCs w:val="24"/>
          <w:lang w:val="ru-RU"/>
        </w:rPr>
        <w:t>О теплоснабж</w:t>
      </w:r>
      <w:r w:rsidRPr="009201B6">
        <w:rPr>
          <w:rFonts w:ascii="Arial" w:eastAsia="Times New Roman" w:hAnsi="Arial" w:cs="Arial"/>
          <w:sz w:val="24"/>
          <w:szCs w:val="24"/>
          <w:lang w:val="ru-RU"/>
        </w:rPr>
        <w:t>е</w:t>
      </w:r>
      <w:r w:rsidRPr="009201B6">
        <w:rPr>
          <w:rFonts w:ascii="Arial" w:eastAsia="Times New Roman" w:hAnsi="Arial" w:cs="Arial"/>
          <w:sz w:val="24"/>
          <w:szCs w:val="24"/>
          <w:lang w:val="ru-RU"/>
        </w:rPr>
        <w:t>нии</w:t>
      </w:r>
      <w:r w:rsidR="009F00F0" w:rsidRPr="009201B6">
        <w:rPr>
          <w:rFonts w:ascii="Arial" w:eastAsia="Times New Roman" w:hAnsi="Arial" w:cs="Arial"/>
          <w:sz w:val="24"/>
          <w:szCs w:val="24"/>
          <w:lang w:val="ru-RU"/>
        </w:rPr>
        <w:t>»</w:t>
      </w:r>
      <w:r w:rsidRPr="009201B6">
        <w:rPr>
          <w:rFonts w:ascii="Arial" w:eastAsia="Times New Roman" w:hAnsi="Arial" w:cs="Arial"/>
          <w:sz w:val="24"/>
          <w:szCs w:val="24"/>
          <w:lang w:val="ru-RU"/>
        </w:rPr>
        <w:t xml:space="preserve"> определено, что поставки тепловой энергии (мощности), теплоносителя объе</w:t>
      </w:r>
      <w:r w:rsidRPr="009201B6">
        <w:rPr>
          <w:rFonts w:ascii="Arial" w:eastAsia="Times New Roman" w:hAnsi="Arial" w:cs="Arial"/>
          <w:sz w:val="24"/>
          <w:szCs w:val="24"/>
          <w:lang w:val="ru-RU"/>
        </w:rPr>
        <w:t>к</w:t>
      </w:r>
      <w:r w:rsidRPr="009201B6">
        <w:rPr>
          <w:rFonts w:ascii="Arial" w:eastAsia="Times New Roman" w:hAnsi="Arial" w:cs="Arial"/>
          <w:sz w:val="24"/>
          <w:szCs w:val="24"/>
          <w:lang w:val="ru-RU"/>
        </w:rPr>
        <w:t xml:space="preserve">тами, введенными в эксплуатацию после </w:t>
      </w:r>
      <w:r w:rsidR="00FC1ECC" w:rsidRPr="009201B6">
        <w:rPr>
          <w:rFonts w:ascii="Arial" w:eastAsia="Times New Roman" w:hAnsi="Arial" w:cs="Arial"/>
          <w:sz w:val="24"/>
          <w:szCs w:val="24"/>
          <w:lang w:val="ru-RU"/>
        </w:rPr>
        <w:t>0</w:t>
      </w:r>
      <w:r w:rsidRPr="009201B6">
        <w:rPr>
          <w:rFonts w:ascii="Arial" w:eastAsia="Times New Roman" w:hAnsi="Arial" w:cs="Arial"/>
          <w:sz w:val="24"/>
          <w:szCs w:val="24"/>
          <w:lang w:val="ru-RU"/>
        </w:rPr>
        <w:t>1 января 2010 г., могут осуществляться на основе долгосрочных договоров теплоснабжения (на срок более чем1год),заключенныхмеждупотребителямитепловойэнергиии теплоснабжающей организацией по ценам, определенным соглашением сторон. У организаций комм</w:t>
      </w:r>
      <w:r w:rsidRPr="009201B6">
        <w:rPr>
          <w:rFonts w:ascii="Arial" w:eastAsia="Times New Roman" w:hAnsi="Arial" w:cs="Arial"/>
          <w:sz w:val="24"/>
          <w:szCs w:val="24"/>
          <w:lang w:val="ru-RU"/>
        </w:rPr>
        <w:t>у</w:t>
      </w:r>
      <w:r w:rsidRPr="009201B6">
        <w:rPr>
          <w:rFonts w:ascii="Arial" w:eastAsia="Times New Roman" w:hAnsi="Arial" w:cs="Arial"/>
          <w:sz w:val="24"/>
          <w:szCs w:val="24"/>
          <w:lang w:val="ru-RU"/>
        </w:rPr>
        <w:t>нального комплекса (ОКК) в сфере теплоснабжения появляется возможность ос</w:t>
      </w:r>
      <w:r w:rsidRPr="009201B6">
        <w:rPr>
          <w:rFonts w:ascii="Arial" w:eastAsia="Times New Roman" w:hAnsi="Arial" w:cs="Arial"/>
          <w:sz w:val="24"/>
          <w:szCs w:val="24"/>
          <w:lang w:val="ru-RU"/>
        </w:rPr>
        <w:t>у</w:t>
      </w:r>
      <w:r w:rsidRPr="009201B6">
        <w:rPr>
          <w:rFonts w:ascii="Arial" w:eastAsia="Times New Roman" w:hAnsi="Arial" w:cs="Arial"/>
          <w:sz w:val="24"/>
          <w:szCs w:val="24"/>
          <w:lang w:val="ru-RU"/>
        </w:rPr>
        <w:t>ществления производственной и инвестиционной деятельности в условиях нерег</w:t>
      </w:r>
      <w:r w:rsidRPr="009201B6">
        <w:rPr>
          <w:rFonts w:ascii="Arial" w:eastAsia="Times New Roman" w:hAnsi="Arial" w:cs="Arial"/>
          <w:sz w:val="24"/>
          <w:szCs w:val="24"/>
          <w:lang w:val="ru-RU"/>
        </w:rPr>
        <w:t>у</w:t>
      </w:r>
      <w:r w:rsidRPr="009201B6">
        <w:rPr>
          <w:rFonts w:ascii="Arial" w:eastAsia="Times New Roman" w:hAnsi="Arial" w:cs="Arial"/>
          <w:sz w:val="24"/>
          <w:szCs w:val="24"/>
          <w:lang w:val="ru-RU"/>
        </w:rPr>
        <w:t>лируемого государством (свободного) ценообразования. При этом возможна реал</w:t>
      </w:r>
      <w:r w:rsidRPr="009201B6">
        <w:rPr>
          <w:rFonts w:ascii="Arial" w:eastAsia="Times New Roman" w:hAnsi="Arial" w:cs="Arial"/>
          <w:sz w:val="24"/>
          <w:szCs w:val="24"/>
          <w:lang w:val="ru-RU"/>
        </w:rPr>
        <w:t>и</w:t>
      </w:r>
      <w:r w:rsidRPr="009201B6">
        <w:rPr>
          <w:rFonts w:ascii="Arial" w:eastAsia="Times New Roman" w:hAnsi="Arial" w:cs="Arial"/>
          <w:sz w:val="24"/>
          <w:szCs w:val="24"/>
          <w:lang w:val="ru-RU"/>
        </w:rPr>
        <w:lastRenderedPageBreak/>
        <w:t>зация инвестиционных проектов по строительству объектов теплоснабжения, обо</w:t>
      </w:r>
      <w:r w:rsidRPr="009201B6">
        <w:rPr>
          <w:rFonts w:ascii="Arial" w:eastAsia="Times New Roman" w:hAnsi="Arial" w:cs="Arial"/>
          <w:sz w:val="24"/>
          <w:szCs w:val="24"/>
          <w:lang w:val="ru-RU"/>
        </w:rPr>
        <w:t>с</w:t>
      </w:r>
      <w:r w:rsidRPr="009201B6">
        <w:rPr>
          <w:rFonts w:ascii="Arial" w:eastAsia="Times New Roman" w:hAnsi="Arial" w:cs="Arial"/>
          <w:sz w:val="24"/>
          <w:szCs w:val="24"/>
          <w:lang w:val="ru-RU"/>
        </w:rPr>
        <w:t>нование долгосрочной цены поставки тепловой энергии и включение в нее инвест</w:t>
      </w:r>
      <w:r w:rsidRPr="009201B6">
        <w:rPr>
          <w:rFonts w:ascii="Arial" w:eastAsia="Times New Roman" w:hAnsi="Arial" w:cs="Arial"/>
          <w:sz w:val="24"/>
          <w:szCs w:val="24"/>
          <w:lang w:val="ru-RU"/>
        </w:rPr>
        <w:t>и</w:t>
      </w:r>
      <w:r w:rsidRPr="009201B6">
        <w:rPr>
          <w:rFonts w:ascii="Arial" w:eastAsia="Times New Roman" w:hAnsi="Arial" w:cs="Arial"/>
          <w:sz w:val="24"/>
          <w:szCs w:val="24"/>
          <w:lang w:val="ru-RU"/>
        </w:rPr>
        <w:t>ционной составляющей на цели возврата и обслуживания привлеченных инвест</w:t>
      </w:r>
      <w:r w:rsidRPr="009201B6">
        <w:rPr>
          <w:rFonts w:ascii="Arial" w:eastAsia="Times New Roman" w:hAnsi="Arial" w:cs="Arial"/>
          <w:sz w:val="24"/>
          <w:szCs w:val="24"/>
          <w:lang w:val="ru-RU"/>
        </w:rPr>
        <w:t>и</w:t>
      </w:r>
      <w:r w:rsidRPr="009201B6">
        <w:rPr>
          <w:rFonts w:ascii="Arial" w:eastAsia="Times New Roman" w:hAnsi="Arial" w:cs="Arial"/>
          <w:sz w:val="24"/>
          <w:szCs w:val="24"/>
          <w:lang w:val="ru-RU"/>
        </w:rPr>
        <w:t>ций.</w:t>
      </w:r>
    </w:p>
    <w:p w:rsidR="000B7FE0" w:rsidRPr="009201B6" w:rsidRDefault="0076704D" w:rsidP="000B7FE0">
      <w:pPr>
        <w:spacing w:after="0" w:line="360" w:lineRule="auto"/>
        <w:ind w:right="44"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 xml:space="preserve">Поскольку на территории сп. </w:t>
      </w:r>
      <w:r w:rsidR="00195DF6" w:rsidRPr="009201B6">
        <w:rPr>
          <w:rFonts w:ascii="Arial" w:eastAsia="Times New Roman" w:hAnsi="Arial" w:cs="Arial"/>
          <w:sz w:val="24"/>
          <w:szCs w:val="24"/>
          <w:lang w:val="ru-RU"/>
        </w:rPr>
        <w:t>Краснознаменское</w:t>
      </w:r>
      <w:r w:rsidRPr="009201B6">
        <w:rPr>
          <w:rFonts w:ascii="Arial" w:eastAsia="Times New Roman" w:hAnsi="Arial" w:cs="Arial"/>
          <w:sz w:val="24"/>
          <w:szCs w:val="24"/>
          <w:lang w:val="ru-RU"/>
        </w:rPr>
        <w:t xml:space="preserve"> отсутствуют планы стро</w:t>
      </w:r>
      <w:r w:rsidRPr="009201B6">
        <w:rPr>
          <w:rFonts w:ascii="Arial" w:eastAsia="Times New Roman" w:hAnsi="Arial" w:cs="Arial"/>
          <w:sz w:val="24"/>
          <w:szCs w:val="24"/>
          <w:lang w:val="ru-RU"/>
        </w:rPr>
        <w:t>и</w:t>
      </w:r>
      <w:r w:rsidRPr="009201B6">
        <w:rPr>
          <w:rFonts w:ascii="Arial" w:eastAsia="Times New Roman" w:hAnsi="Arial" w:cs="Arial"/>
          <w:sz w:val="24"/>
          <w:szCs w:val="24"/>
          <w:lang w:val="ru-RU"/>
        </w:rPr>
        <w:t>тельства и размещения новых потребителей тепловой энергии, поэтому п</w:t>
      </w:r>
      <w:r w:rsidR="000B7FE0" w:rsidRPr="009201B6">
        <w:rPr>
          <w:rFonts w:ascii="Arial" w:eastAsia="Times New Roman" w:hAnsi="Arial" w:cs="Arial"/>
          <w:sz w:val="24"/>
          <w:szCs w:val="24"/>
          <w:lang w:val="ru-RU"/>
        </w:rPr>
        <w:t>ерспе</w:t>
      </w:r>
      <w:r w:rsidR="000B7FE0" w:rsidRPr="009201B6">
        <w:rPr>
          <w:rFonts w:ascii="Arial" w:eastAsia="Times New Roman" w:hAnsi="Arial" w:cs="Arial"/>
          <w:sz w:val="24"/>
          <w:szCs w:val="24"/>
          <w:lang w:val="ru-RU"/>
        </w:rPr>
        <w:t>к</w:t>
      </w:r>
      <w:r w:rsidR="000B7FE0" w:rsidRPr="009201B6">
        <w:rPr>
          <w:rFonts w:ascii="Arial" w:eastAsia="Times New Roman" w:hAnsi="Arial" w:cs="Arial"/>
          <w:sz w:val="24"/>
          <w:szCs w:val="24"/>
          <w:lang w:val="ru-RU"/>
        </w:rPr>
        <w:t>тивное потребление по с</w:t>
      </w:r>
      <w:r w:rsidR="00B53611" w:rsidRPr="009201B6">
        <w:rPr>
          <w:rFonts w:ascii="Arial" w:eastAsia="Times New Roman" w:hAnsi="Arial" w:cs="Arial"/>
          <w:sz w:val="24"/>
          <w:szCs w:val="24"/>
          <w:lang w:val="ru-RU"/>
        </w:rPr>
        <w:t>вободным долгосрочным договорам</w:t>
      </w:r>
      <w:r w:rsidRPr="009201B6">
        <w:rPr>
          <w:rFonts w:ascii="Arial" w:eastAsia="Times New Roman" w:hAnsi="Arial" w:cs="Arial"/>
          <w:sz w:val="24"/>
          <w:szCs w:val="24"/>
          <w:lang w:val="ru-RU"/>
        </w:rPr>
        <w:t xml:space="preserve"> отсутствует</w:t>
      </w:r>
      <w:r w:rsidR="00B53611" w:rsidRPr="009201B6">
        <w:rPr>
          <w:rFonts w:ascii="Arial" w:eastAsia="Times New Roman" w:hAnsi="Arial" w:cs="Arial"/>
          <w:sz w:val="24"/>
          <w:szCs w:val="24"/>
          <w:lang w:val="ru-RU"/>
        </w:rPr>
        <w:t>.</w:t>
      </w:r>
    </w:p>
    <w:p w:rsidR="003D2E06" w:rsidRPr="009201B6" w:rsidRDefault="002713A4" w:rsidP="00FC1ECC">
      <w:pPr>
        <w:tabs>
          <w:tab w:val="left" w:pos="1520"/>
        </w:tabs>
        <w:spacing w:after="0" w:line="360" w:lineRule="auto"/>
        <w:ind w:right="-43" w:firstLine="709"/>
        <w:jc w:val="both"/>
        <w:rPr>
          <w:rFonts w:ascii="Arial" w:eastAsia="Times New Roman" w:hAnsi="Arial" w:cs="Arial"/>
          <w:bCs/>
          <w:i/>
          <w:sz w:val="24"/>
          <w:szCs w:val="24"/>
          <w:lang w:val="ru-RU"/>
        </w:rPr>
      </w:pPr>
      <w:r w:rsidRPr="009201B6">
        <w:rPr>
          <w:rFonts w:ascii="Arial" w:eastAsia="Times New Roman" w:hAnsi="Arial" w:cs="Arial"/>
          <w:bCs/>
          <w:i/>
          <w:sz w:val="24"/>
          <w:szCs w:val="24"/>
          <w:lang w:val="ru-RU"/>
        </w:rPr>
        <w:t>Прогноз перспективного потребления тепловой энергии потребителями, с которыми заключены или могут быть заключены договоры теплоснабжения по регулируемой цене</w:t>
      </w:r>
    </w:p>
    <w:p w:rsidR="003D2E06" w:rsidRPr="009201B6" w:rsidRDefault="002713A4" w:rsidP="00FC1ECC">
      <w:pPr>
        <w:spacing w:after="0" w:line="360" w:lineRule="auto"/>
        <w:ind w:right="47"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В настоящее время данная модель применима только для теплосетевых о</w:t>
      </w:r>
      <w:r w:rsidRPr="009201B6">
        <w:rPr>
          <w:rFonts w:ascii="Arial" w:eastAsia="Times New Roman" w:hAnsi="Arial" w:cs="Arial"/>
          <w:sz w:val="24"/>
          <w:szCs w:val="24"/>
          <w:lang w:val="ru-RU"/>
        </w:rPr>
        <w:t>р</w:t>
      </w:r>
      <w:r w:rsidRPr="009201B6">
        <w:rPr>
          <w:rFonts w:ascii="Arial" w:eastAsia="Times New Roman" w:hAnsi="Arial" w:cs="Arial"/>
          <w:sz w:val="24"/>
          <w:szCs w:val="24"/>
          <w:lang w:val="ru-RU"/>
        </w:rPr>
        <w:t xml:space="preserve">ганизаций, поскольку Методические указания, утвержденные Приказом ФСТ от01.09.2010 г. № 221-э/8 и утвержденные параметры </w:t>
      </w:r>
      <w:r w:rsidRPr="009201B6">
        <w:rPr>
          <w:rFonts w:ascii="Arial" w:eastAsia="Times New Roman" w:hAnsi="Arial" w:cs="Arial"/>
          <w:sz w:val="24"/>
          <w:szCs w:val="24"/>
        </w:rPr>
        <w:t>RAB</w:t>
      </w:r>
      <w:r w:rsidRPr="009201B6">
        <w:rPr>
          <w:rFonts w:ascii="Arial" w:eastAsia="Times New Roman" w:hAnsi="Arial" w:cs="Arial"/>
          <w:sz w:val="24"/>
          <w:szCs w:val="24"/>
          <w:lang w:val="ru-RU"/>
        </w:rPr>
        <w:t>-регулирования действ</w:t>
      </w:r>
      <w:r w:rsidRPr="009201B6">
        <w:rPr>
          <w:rFonts w:ascii="Arial" w:eastAsia="Times New Roman" w:hAnsi="Arial" w:cs="Arial"/>
          <w:sz w:val="24"/>
          <w:szCs w:val="24"/>
          <w:lang w:val="ru-RU"/>
        </w:rPr>
        <w:t>у</w:t>
      </w:r>
      <w:r w:rsidRPr="009201B6">
        <w:rPr>
          <w:rFonts w:ascii="Arial" w:eastAsia="Times New Roman" w:hAnsi="Arial" w:cs="Arial"/>
          <w:sz w:val="24"/>
          <w:szCs w:val="24"/>
          <w:lang w:val="ru-RU"/>
        </w:rPr>
        <w:t>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w:t>
      </w:r>
      <w:r w:rsidRPr="009201B6">
        <w:rPr>
          <w:rFonts w:ascii="Arial" w:eastAsia="Times New Roman" w:hAnsi="Arial" w:cs="Arial"/>
          <w:sz w:val="24"/>
          <w:szCs w:val="24"/>
          <w:lang w:val="ru-RU"/>
        </w:rPr>
        <w:t>т</w:t>
      </w:r>
      <w:r w:rsidRPr="009201B6">
        <w:rPr>
          <w:rFonts w:ascii="Arial" w:eastAsia="Times New Roman" w:hAnsi="Arial" w:cs="Arial"/>
          <w:sz w:val="24"/>
          <w:szCs w:val="24"/>
          <w:lang w:val="ru-RU"/>
        </w:rPr>
        <w:t>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w:t>
      </w:r>
    </w:p>
    <w:p w:rsidR="003D2E06" w:rsidRPr="009201B6" w:rsidRDefault="00E664A0" w:rsidP="00E664A0">
      <w:pPr>
        <w:spacing w:after="0" w:line="360" w:lineRule="auto"/>
        <w:ind w:right="44"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 xml:space="preserve">Поскольку на территории сп. </w:t>
      </w:r>
      <w:r w:rsidR="00195DF6" w:rsidRPr="009201B6">
        <w:rPr>
          <w:rFonts w:ascii="Arial" w:eastAsia="Times New Roman" w:hAnsi="Arial" w:cs="Arial"/>
          <w:sz w:val="24"/>
          <w:szCs w:val="24"/>
          <w:lang w:val="ru-RU"/>
        </w:rPr>
        <w:t>Краснознаменское</w:t>
      </w:r>
      <w:r w:rsidRPr="009201B6">
        <w:rPr>
          <w:rFonts w:ascii="Arial" w:eastAsia="Times New Roman" w:hAnsi="Arial" w:cs="Arial"/>
          <w:sz w:val="24"/>
          <w:szCs w:val="24"/>
          <w:lang w:val="ru-RU"/>
        </w:rPr>
        <w:t xml:space="preserve"> отсутствуют планы стро</w:t>
      </w:r>
      <w:r w:rsidRPr="009201B6">
        <w:rPr>
          <w:rFonts w:ascii="Arial" w:eastAsia="Times New Roman" w:hAnsi="Arial" w:cs="Arial"/>
          <w:sz w:val="24"/>
          <w:szCs w:val="24"/>
          <w:lang w:val="ru-RU"/>
        </w:rPr>
        <w:t>и</w:t>
      </w:r>
      <w:r w:rsidRPr="009201B6">
        <w:rPr>
          <w:rFonts w:ascii="Arial" w:eastAsia="Times New Roman" w:hAnsi="Arial" w:cs="Arial"/>
          <w:sz w:val="24"/>
          <w:szCs w:val="24"/>
          <w:lang w:val="ru-RU"/>
        </w:rPr>
        <w:t>тельства и размещения новых потребителей тепловой энергии, поэтому п</w:t>
      </w:r>
      <w:r w:rsidR="002713A4" w:rsidRPr="009201B6">
        <w:rPr>
          <w:rFonts w:ascii="Arial" w:eastAsia="Times New Roman" w:hAnsi="Arial" w:cs="Arial"/>
          <w:sz w:val="24"/>
          <w:szCs w:val="24"/>
          <w:lang w:val="ru-RU"/>
        </w:rPr>
        <w:t>ерспе</w:t>
      </w:r>
      <w:r w:rsidR="002713A4" w:rsidRPr="009201B6">
        <w:rPr>
          <w:rFonts w:ascii="Arial" w:eastAsia="Times New Roman" w:hAnsi="Arial" w:cs="Arial"/>
          <w:sz w:val="24"/>
          <w:szCs w:val="24"/>
          <w:lang w:val="ru-RU"/>
        </w:rPr>
        <w:t>к</w:t>
      </w:r>
      <w:r w:rsidR="002713A4" w:rsidRPr="009201B6">
        <w:rPr>
          <w:rFonts w:ascii="Arial" w:eastAsia="Times New Roman" w:hAnsi="Arial" w:cs="Arial"/>
          <w:sz w:val="24"/>
          <w:szCs w:val="24"/>
          <w:lang w:val="ru-RU"/>
        </w:rPr>
        <w:t xml:space="preserve">тивное потребление по долгосрочным договорам по регулируемой цене </w:t>
      </w:r>
      <w:r w:rsidRPr="009201B6">
        <w:rPr>
          <w:rFonts w:ascii="Arial" w:eastAsia="Times New Roman" w:hAnsi="Arial" w:cs="Arial"/>
          <w:sz w:val="24"/>
          <w:szCs w:val="24"/>
          <w:lang w:val="ru-RU"/>
        </w:rPr>
        <w:t>отсутствует.</w:t>
      </w:r>
    </w:p>
    <w:p w:rsidR="00A713C2" w:rsidRPr="009201B6" w:rsidRDefault="00703B85" w:rsidP="00B31984">
      <w:pPr>
        <w:pStyle w:val="1"/>
        <w:jc w:val="center"/>
      </w:pPr>
      <w:bookmarkStart w:id="26" w:name="_Toc430258452"/>
      <w:r w:rsidRPr="009201B6">
        <w:t>3</w:t>
      </w:r>
      <w:r w:rsidR="00895C5E" w:rsidRPr="009201B6">
        <w:rPr>
          <w:lang w:val="en-US"/>
        </w:rPr>
        <w:t> </w:t>
      </w:r>
      <w:r w:rsidR="009F00F0" w:rsidRPr="009201B6">
        <w:t>«</w:t>
      </w:r>
      <w:r w:rsidR="002713A4" w:rsidRPr="009201B6">
        <w:t>Перспективные балансы тепловой мощности источников тепловой энергии и тепловой нагрузки</w:t>
      </w:r>
      <w:r w:rsidR="009F00F0" w:rsidRPr="009201B6">
        <w:t>»</w:t>
      </w:r>
      <w:bookmarkEnd w:id="26"/>
    </w:p>
    <w:p w:rsidR="00646DC4" w:rsidRPr="009201B6" w:rsidRDefault="00D56929" w:rsidP="009127BD">
      <w:pPr>
        <w:spacing w:after="0" w:line="360" w:lineRule="auto"/>
        <w:ind w:right="45" w:firstLine="567"/>
        <w:jc w:val="both"/>
        <w:rPr>
          <w:rFonts w:ascii="Arial" w:eastAsia="Times New Roman" w:hAnsi="Arial" w:cs="Arial"/>
          <w:sz w:val="24"/>
          <w:szCs w:val="24"/>
          <w:lang w:val="ru-RU"/>
        </w:rPr>
      </w:pPr>
      <w:r w:rsidRPr="009201B6">
        <w:rPr>
          <w:rFonts w:ascii="Arial" w:eastAsia="Times New Roman" w:hAnsi="Arial" w:cs="Arial"/>
          <w:sz w:val="24"/>
          <w:szCs w:val="24"/>
          <w:lang w:val="ru-RU"/>
        </w:rPr>
        <w:t>Балансы тепловой мощности, присоединенной тепловой нагрузки, а также те</w:t>
      </w:r>
      <w:r w:rsidRPr="009201B6">
        <w:rPr>
          <w:rFonts w:ascii="Arial" w:eastAsia="Times New Roman" w:hAnsi="Arial" w:cs="Arial"/>
          <w:sz w:val="24"/>
          <w:szCs w:val="24"/>
          <w:lang w:val="ru-RU"/>
        </w:rPr>
        <w:t>п</w:t>
      </w:r>
      <w:r w:rsidRPr="009201B6">
        <w:rPr>
          <w:rFonts w:ascii="Arial" w:eastAsia="Times New Roman" w:hAnsi="Arial" w:cs="Arial"/>
          <w:sz w:val="24"/>
          <w:szCs w:val="24"/>
          <w:lang w:val="ru-RU"/>
        </w:rPr>
        <w:t>ловых потерь в сетях и расхода тепловой энергии на собственные нужды котельн</w:t>
      </w:r>
      <w:r w:rsidR="005034A9" w:rsidRPr="009201B6">
        <w:rPr>
          <w:rFonts w:ascii="Arial" w:eastAsia="Times New Roman" w:hAnsi="Arial" w:cs="Arial"/>
          <w:sz w:val="24"/>
          <w:szCs w:val="24"/>
          <w:lang w:val="ru-RU"/>
        </w:rPr>
        <w:t>ых</w:t>
      </w:r>
      <w:r w:rsidRPr="009201B6">
        <w:rPr>
          <w:rFonts w:ascii="Arial" w:eastAsia="Times New Roman" w:hAnsi="Arial" w:cs="Arial"/>
          <w:sz w:val="24"/>
          <w:szCs w:val="24"/>
          <w:lang w:val="ru-RU"/>
        </w:rPr>
        <w:t xml:space="preserve">  в период 201</w:t>
      </w:r>
      <w:r w:rsidR="00FE1D0F" w:rsidRPr="009201B6">
        <w:rPr>
          <w:rFonts w:ascii="Arial" w:eastAsia="Times New Roman" w:hAnsi="Arial" w:cs="Arial"/>
          <w:sz w:val="24"/>
          <w:szCs w:val="24"/>
          <w:lang w:val="ru-RU"/>
        </w:rPr>
        <w:t>5</w:t>
      </w:r>
      <w:r w:rsidRPr="009201B6">
        <w:rPr>
          <w:rFonts w:ascii="Arial" w:eastAsia="Times New Roman" w:hAnsi="Arial" w:cs="Arial"/>
          <w:sz w:val="24"/>
          <w:szCs w:val="24"/>
          <w:lang w:val="ru-RU"/>
        </w:rPr>
        <w:t xml:space="preserve"> - </w:t>
      </w:r>
      <w:r w:rsidR="00366AD5" w:rsidRPr="009201B6">
        <w:rPr>
          <w:rFonts w:ascii="Arial" w:eastAsia="Times New Roman" w:hAnsi="Arial" w:cs="Arial"/>
          <w:sz w:val="24"/>
          <w:szCs w:val="24"/>
          <w:lang w:val="ru-RU"/>
        </w:rPr>
        <w:t>2030</w:t>
      </w:r>
      <w:r w:rsidRPr="009201B6">
        <w:rPr>
          <w:rFonts w:ascii="Arial" w:eastAsia="Times New Roman" w:hAnsi="Arial" w:cs="Arial"/>
          <w:sz w:val="24"/>
          <w:szCs w:val="24"/>
          <w:lang w:val="ru-RU"/>
        </w:rPr>
        <w:t xml:space="preserve"> гг. представлены в таблиц</w:t>
      </w:r>
      <w:r w:rsidR="004F101E" w:rsidRPr="009201B6">
        <w:rPr>
          <w:rFonts w:ascii="Arial" w:eastAsia="Times New Roman" w:hAnsi="Arial" w:cs="Arial"/>
          <w:sz w:val="24"/>
          <w:szCs w:val="24"/>
          <w:lang w:val="ru-RU"/>
        </w:rPr>
        <w:t>е</w:t>
      </w:r>
      <w:r w:rsidR="00B31984" w:rsidRPr="009201B6">
        <w:rPr>
          <w:rFonts w:ascii="Arial" w:eastAsia="Times New Roman" w:hAnsi="Arial" w:cs="Arial"/>
          <w:sz w:val="24"/>
          <w:szCs w:val="24"/>
          <w:lang w:val="ru-RU"/>
        </w:rPr>
        <w:t>3.1</w:t>
      </w:r>
      <w:r w:rsidRPr="009201B6">
        <w:rPr>
          <w:rFonts w:ascii="Arial" w:eastAsia="Times New Roman" w:hAnsi="Arial" w:cs="Arial"/>
          <w:sz w:val="24"/>
          <w:szCs w:val="24"/>
          <w:lang w:val="ru-RU"/>
        </w:rPr>
        <w:t>.</w:t>
      </w:r>
    </w:p>
    <w:p w:rsidR="005034A9" w:rsidRPr="009201B6" w:rsidRDefault="005034A9" w:rsidP="00B31984">
      <w:pPr>
        <w:spacing w:after="0" w:line="360" w:lineRule="auto"/>
        <w:ind w:right="-20"/>
        <w:jc w:val="center"/>
        <w:rPr>
          <w:rFonts w:ascii="Arial" w:eastAsia="Times New Roman" w:hAnsi="Arial" w:cs="Arial"/>
          <w:b/>
          <w:bCs/>
          <w:sz w:val="24"/>
          <w:szCs w:val="24"/>
          <w:lang w:val="ru-RU"/>
        </w:rPr>
      </w:pPr>
    </w:p>
    <w:p w:rsidR="005034A9" w:rsidRPr="009201B6" w:rsidRDefault="005034A9" w:rsidP="00B31984">
      <w:pPr>
        <w:spacing w:after="0" w:line="360" w:lineRule="auto"/>
        <w:ind w:right="-20"/>
        <w:jc w:val="center"/>
        <w:rPr>
          <w:rFonts w:ascii="Arial" w:eastAsia="Times New Roman" w:hAnsi="Arial" w:cs="Arial"/>
          <w:b/>
          <w:bCs/>
          <w:sz w:val="24"/>
          <w:szCs w:val="24"/>
          <w:lang w:val="ru-RU"/>
        </w:rPr>
      </w:pPr>
    </w:p>
    <w:p w:rsidR="005034A9" w:rsidRPr="009201B6" w:rsidRDefault="005034A9" w:rsidP="00B31984">
      <w:pPr>
        <w:spacing w:after="0" w:line="360" w:lineRule="auto"/>
        <w:ind w:right="-20"/>
        <w:jc w:val="center"/>
        <w:rPr>
          <w:rFonts w:ascii="Arial" w:eastAsia="Times New Roman" w:hAnsi="Arial" w:cs="Arial"/>
          <w:b/>
          <w:bCs/>
          <w:sz w:val="24"/>
          <w:szCs w:val="24"/>
          <w:lang w:val="ru-RU"/>
        </w:rPr>
      </w:pPr>
    </w:p>
    <w:p w:rsidR="005034A9" w:rsidRPr="009201B6" w:rsidRDefault="005034A9" w:rsidP="00B31984">
      <w:pPr>
        <w:spacing w:after="0" w:line="360" w:lineRule="auto"/>
        <w:ind w:right="-20"/>
        <w:jc w:val="center"/>
        <w:rPr>
          <w:rFonts w:ascii="Arial" w:eastAsia="Times New Roman" w:hAnsi="Arial" w:cs="Arial"/>
          <w:b/>
          <w:bCs/>
          <w:sz w:val="24"/>
          <w:szCs w:val="24"/>
          <w:lang w:val="ru-RU"/>
        </w:rPr>
      </w:pPr>
    </w:p>
    <w:p w:rsidR="005034A9" w:rsidRPr="009201B6" w:rsidRDefault="005034A9" w:rsidP="00B31984">
      <w:pPr>
        <w:spacing w:after="0" w:line="360" w:lineRule="auto"/>
        <w:ind w:right="-20"/>
        <w:jc w:val="center"/>
        <w:rPr>
          <w:rFonts w:ascii="Arial" w:eastAsia="Times New Roman" w:hAnsi="Arial" w:cs="Arial"/>
          <w:b/>
          <w:bCs/>
          <w:sz w:val="24"/>
          <w:szCs w:val="24"/>
          <w:lang w:val="ru-RU"/>
        </w:rPr>
      </w:pPr>
    </w:p>
    <w:p w:rsidR="005034A9" w:rsidRPr="009201B6" w:rsidRDefault="005034A9" w:rsidP="00B31984">
      <w:pPr>
        <w:spacing w:after="0" w:line="360" w:lineRule="auto"/>
        <w:ind w:right="-20"/>
        <w:jc w:val="center"/>
        <w:rPr>
          <w:rFonts w:ascii="Arial" w:eastAsia="Times New Roman" w:hAnsi="Arial" w:cs="Arial"/>
          <w:b/>
          <w:bCs/>
          <w:sz w:val="24"/>
          <w:szCs w:val="24"/>
          <w:lang w:val="ru-RU"/>
        </w:rPr>
      </w:pPr>
    </w:p>
    <w:p w:rsidR="00D56929" w:rsidRPr="009201B6" w:rsidRDefault="00D56929" w:rsidP="00B31984">
      <w:pPr>
        <w:spacing w:after="0" w:line="360" w:lineRule="auto"/>
        <w:ind w:right="-20"/>
        <w:jc w:val="center"/>
        <w:rPr>
          <w:rFonts w:ascii="Arial" w:eastAsia="Times New Roman" w:hAnsi="Arial" w:cs="Arial"/>
          <w:b/>
          <w:bCs/>
          <w:position w:val="-1"/>
          <w:sz w:val="24"/>
          <w:szCs w:val="24"/>
          <w:lang w:val="ru-RU"/>
        </w:rPr>
      </w:pPr>
      <w:r w:rsidRPr="009201B6">
        <w:rPr>
          <w:rFonts w:ascii="Arial" w:eastAsia="Times New Roman" w:hAnsi="Arial" w:cs="Arial"/>
          <w:b/>
          <w:bCs/>
          <w:sz w:val="24"/>
          <w:szCs w:val="24"/>
          <w:lang w:val="ru-RU"/>
        </w:rPr>
        <w:t xml:space="preserve">Таблица </w:t>
      </w:r>
      <w:r w:rsidR="00B31984" w:rsidRPr="009201B6">
        <w:rPr>
          <w:rFonts w:ascii="Arial" w:eastAsia="Times New Roman" w:hAnsi="Arial" w:cs="Arial"/>
          <w:b/>
          <w:bCs/>
          <w:sz w:val="24"/>
          <w:szCs w:val="24"/>
          <w:lang w:val="ru-RU"/>
        </w:rPr>
        <w:t xml:space="preserve">3.1 </w:t>
      </w:r>
      <w:r w:rsidRPr="009201B6">
        <w:rPr>
          <w:rFonts w:ascii="Arial" w:eastAsia="Times New Roman" w:hAnsi="Arial" w:cs="Arial"/>
          <w:b/>
          <w:bCs/>
          <w:sz w:val="24"/>
          <w:szCs w:val="24"/>
          <w:lang w:val="ru-RU"/>
        </w:rPr>
        <w:t xml:space="preserve">– </w:t>
      </w:r>
      <w:r w:rsidRPr="009201B6">
        <w:rPr>
          <w:rFonts w:ascii="Arial" w:eastAsia="Times New Roman" w:hAnsi="Arial" w:cs="Arial"/>
          <w:b/>
          <w:bCs/>
          <w:position w:val="-1"/>
          <w:sz w:val="24"/>
          <w:szCs w:val="24"/>
          <w:lang w:val="ru-RU"/>
        </w:rPr>
        <w:t>Балансы тепловой мощности и присоединенной тепловой н</w:t>
      </w:r>
      <w:r w:rsidRPr="009201B6">
        <w:rPr>
          <w:rFonts w:ascii="Arial" w:eastAsia="Times New Roman" w:hAnsi="Arial" w:cs="Arial"/>
          <w:b/>
          <w:bCs/>
          <w:position w:val="-1"/>
          <w:sz w:val="24"/>
          <w:szCs w:val="24"/>
          <w:lang w:val="ru-RU"/>
        </w:rPr>
        <w:t>а</w:t>
      </w:r>
      <w:r w:rsidRPr="009201B6">
        <w:rPr>
          <w:rFonts w:ascii="Arial" w:eastAsia="Times New Roman" w:hAnsi="Arial" w:cs="Arial"/>
          <w:b/>
          <w:bCs/>
          <w:position w:val="-1"/>
          <w:sz w:val="24"/>
          <w:szCs w:val="24"/>
          <w:lang w:val="ru-RU"/>
        </w:rPr>
        <w:t xml:space="preserve">грузки в период </w:t>
      </w:r>
      <w:r w:rsidR="004E7264" w:rsidRPr="009201B6">
        <w:rPr>
          <w:rFonts w:ascii="Arial" w:eastAsia="Times New Roman" w:hAnsi="Arial" w:cs="Arial"/>
          <w:b/>
          <w:bCs/>
          <w:position w:val="-1"/>
          <w:sz w:val="24"/>
          <w:szCs w:val="24"/>
          <w:lang w:val="ru-RU"/>
        </w:rPr>
        <w:t>201</w:t>
      </w:r>
      <w:r w:rsidR="00F7504A" w:rsidRPr="009201B6">
        <w:rPr>
          <w:rFonts w:ascii="Arial" w:eastAsia="Times New Roman" w:hAnsi="Arial" w:cs="Arial"/>
          <w:b/>
          <w:bCs/>
          <w:position w:val="-1"/>
          <w:sz w:val="24"/>
          <w:szCs w:val="24"/>
          <w:lang w:val="ru-RU"/>
        </w:rPr>
        <w:t>5</w:t>
      </w:r>
      <w:r w:rsidRPr="009201B6">
        <w:rPr>
          <w:rFonts w:ascii="Arial" w:eastAsia="Times New Roman" w:hAnsi="Arial" w:cs="Arial"/>
          <w:b/>
          <w:bCs/>
          <w:position w:val="-1"/>
          <w:sz w:val="24"/>
          <w:szCs w:val="24"/>
          <w:lang w:val="ru-RU"/>
        </w:rPr>
        <w:t xml:space="preserve"> - </w:t>
      </w:r>
      <w:r w:rsidR="00366AD5" w:rsidRPr="009201B6">
        <w:rPr>
          <w:rFonts w:ascii="Arial" w:eastAsia="Times New Roman" w:hAnsi="Arial" w:cs="Arial"/>
          <w:b/>
          <w:bCs/>
          <w:position w:val="-1"/>
          <w:sz w:val="24"/>
          <w:szCs w:val="24"/>
          <w:lang w:val="ru-RU"/>
        </w:rPr>
        <w:t>2030</w:t>
      </w:r>
      <w:r w:rsidRPr="009201B6">
        <w:rPr>
          <w:rFonts w:ascii="Arial" w:eastAsia="Times New Roman" w:hAnsi="Arial" w:cs="Arial"/>
          <w:b/>
          <w:bCs/>
          <w:position w:val="-1"/>
          <w:sz w:val="24"/>
          <w:szCs w:val="24"/>
          <w:lang w:val="ru-RU"/>
        </w:rPr>
        <w:t xml:space="preserve"> гг.</w:t>
      </w:r>
    </w:p>
    <w:tbl>
      <w:tblPr>
        <w:tblW w:w="0" w:type="auto"/>
        <w:jc w:val="center"/>
        <w:tblLayout w:type="fixed"/>
        <w:tblCellMar>
          <w:left w:w="28" w:type="dxa"/>
          <w:right w:w="28" w:type="dxa"/>
        </w:tblCellMar>
        <w:tblLook w:val="04A0"/>
      </w:tblPr>
      <w:tblGrid>
        <w:gridCol w:w="2830"/>
        <w:gridCol w:w="1276"/>
        <w:gridCol w:w="992"/>
        <w:gridCol w:w="693"/>
        <w:gridCol w:w="724"/>
        <w:gridCol w:w="778"/>
        <w:gridCol w:w="778"/>
        <w:gridCol w:w="779"/>
        <w:gridCol w:w="779"/>
      </w:tblGrid>
      <w:tr w:rsidR="009201B6" w:rsidRPr="009201B6" w:rsidTr="00C305C9">
        <w:trPr>
          <w:trHeight w:val="23"/>
          <w:tblHeader/>
          <w:jc w:val="center"/>
        </w:trPr>
        <w:tc>
          <w:tcPr>
            <w:tcW w:w="28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05C9" w:rsidRPr="009201B6" w:rsidRDefault="00C305C9" w:rsidP="00C305C9">
            <w:pPr>
              <w:widowControl/>
              <w:spacing w:after="0" w:line="240" w:lineRule="auto"/>
              <w:jc w:val="center"/>
              <w:rPr>
                <w:rFonts w:ascii="Arial" w:eastAsia="Times New Roman" w:hAnsi="Arial" w:cs="Arial"/>
                <w:sz w:val="20"/>
                <w:lang w:val="ru-RU" w:eastAsia="ru-RU"/>
              </w:rPr>
            </w:pPr>
            <w:bookmarkStart w:id="27" w:name="_Toc430258453"/>
            <w:r w:rsidRPr="009201B6">
              <w:rPr>
                <w:rFonts w:ascii="Arial" w:eastAsia="Times New Roman" w:hAnsi="Arial" w:cs="Arial"/>
                <w:sz w:val="20"/>
                <w:lang w:val="ru-RU" w:eastAsia="ru-RU"/>
              </w:rPr>
              <w:lastRenderedPageBreak/>
              <w:t>Наименование  источника теплоснабжения, период</w:t>
            </w:r>
          </w:p>
        </w:tc>
        <w:tc>
          <w:tcPr>
            <w:tcW w:w="3685" w:type="dxa"/>
            <w:gridSpan w:val="4"/>
            <w:tcBorders>
              <w:top w:val="single" w:sz="4" w:space="0" w:color="auto"/>
              <w:left w:val="nil"/>
              <w:bottom w:val="single" w:sz="4" w:space="0" w:color="auto"/>
              <w:right w:val="single" w:sz="4" w:space="0" w:color="auto"/>
            </w:tcBorders>
            <w:shd w:val="clear" w:color="auto" w:fill="auto"/>
            <w:vAlign w:val="center"/>
            <w:hideMark/>
          </w:tcPr>
          <w:p w:rsidR="00C305C9" w:rsidRPr="009201B6" w:rsidRDefault="00C305C9" w:rsidP="00C305C9">
            <w:pPr>
              <w:widowControl/>
              <w:spacing w:after="0" w:line="240" w:lineRule="auto"/>
              <w:jc w:val="center"/>
              <w:rPr>
                <w:rFonts w:ascii="Arial" w:eastAsia="Times New Roman" w:hAnsi="Arial" w:cs="Arial"/>
                <w:sz w:val="20"/>
                <w:lang w:val="ru-RU" w:eastAsia="ru-RU"/>
              </w:rPr>
            </w:pPr>
            <w:r w:rsidRPr="009201B6">
              <w:rPr>
                <w:rFonts w:ascii="Arial" w:eastAsia="Times New Roman" w:hAnsi="Arial" w:cs="Arial"/>
                <w:sz w:val="20"/>
                <w:lang w:val="ru-RU" w:eastAsia="ru-RU"/>
              </w:rPr>
              <w:t>Тепловая нагрузка</w:t>
            </w:r>
          </w:p>
        </w:tc>
        <w:tc>
          <w:tcPr>
            <w:tcW w:w="77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305C9" w:rsidRPr="009201B6" w:rsidRDefault="00C305C9" w:rsidP="00C305C9">
            <w:pPr>
              <w:widowControl/>
              <w:spacing w:after="0" w:line="240" w:lineRule="auto"/>
              <w:jc w:val="center"/>
              <w:rPr>
                <w:rFonts w:ascii="Arial" w:eastAsia="Times New Roman" w:hAnsi="Arial" w:cs="Arial"/>
                <w:sz w:val="20"/>
                <w:lang w:val="ru-RU" w:eastAsia="ru-RU"/>
              </w:rPr>
            </w:pPr>
            <w:r w:rsidRPr="009201B6">
              <w:rPr>
                <w:rFonts w:ascii="Arial" w:eastAsia="Times New Roman" w:hAnsi="Arial" w:cs="Arial"/>
                <w:sz w:val="20"/>
                <w:lang w:val="ru-RU" w:eastAsia="ru-RU"/>
              </w:rPr>
              <w:t>Потери в сетях</w:t>
            </w:r>
          </w:p>
        </w:tc>
        <w:tc>
          <w:tcPr>
            <w:tcW w:w="77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305C9" w:rsidRPr="009201B6" w:rsidRDefault="00C305C9" w:rsidP="00C305C9">
            <w:pPr>
              <w:widowControl/>
              <w:spacing w:after="0" w:line="240" w:lineRule="auto"/>
              <w:jc w:val="center"/>
              <w:rPr>
                <w:rFonts w:ascii="Arial" w:eastAsia="Times New Roman" w:hAnsi="Arial" w:cs="Arial"/>
                <w:sz w:val="20"/>
                <w:lang w:val="ru-RU" w:eastAsia="ru-RU"/>
              </w:rPr>
            </w:pPr>
            <w:r w:rsidRPr="009201B6">
              <w:rPr>
                <w:rFonts w:ascii="Arial" w:eastAsia="Times New Roman" w:hAnsi="Arial" w:cs="Arial"/>
                <w:sz w:val="20"/>
                <w:lang w:val="ru-RU" w:eastAsia="ru-RU"/>
              </w:rPr>
              <w:t>Установленная мощность котел</w:t>
            </w:r>
            <w:r w:rsidRPr="009201B6">
              <w:rPr>
                <w:rFonts w:ascii="Arial" w:eastAsia="Times New Roman" w:hAnsi="Arial" w:cs="Arial"/>
                <w:sz w:val="20"/>
                <w:lang w:val="ru-RU" w:eastAsia="ru-RU"/>
              </w:rPr>
              <w:t>ь</w:t>
            </w:r>
            <w:r w:rsidRPr="009201B6">
              <w:rPr>
                <w:rFonts w:ascii="Arial" w:eastAsia="Times New Roman" w:hAnsi="Arial" w:cs="Arial"/>
                <w:sz w:val="20"/>
                <w:lang w:val="ru-RU" w:eastAsia="ru-RU"/>
              </w:rPr>
              <w:t>ной</w:t>
            </w:r>
          </w:p>
        </w:tc>
        <w:tc>
          <w:tcPr>
            <w:tcW w:w="77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305C9" w:rsidRPr="009201B6" w:rsidRDefault="00C305C9" w:rsidP="00C305C9">
            <w:pPr>
              <w:widowControl/>
              <w:spacing w:after="0" w:line="240" w:lineRule="auto"/>
              <w:jc w:val="center"/>
              <w:rPr>
                <w:rFonts w:ascii="Arial" w:eastAsia="Times New Roman" w:hAnsi="Arial" w:cs="Arial"/>
                <w:sz w:val="20"/>
                <w:lang w:val="ru-RU" w:eastAsia="ru-RU"/>
              </w:rPr>
            </w:pPr>
            <w:r w:rsidRPr="009201B6">
              <w:rPr>
                <w:rFonts w:ascii="Arial" w:eastAsia="Times New Roman" w:hAnsi="Arial" w:cs="Arial"/>
                <w:sz w:val="20"/>
                <w:lang w:val="ru-RU" w:eastAsia="ru-RU"/>
              </w:rPr>
              <w:t>СН котельной</w:t>
            </w:r>
          </w:p>
        </w:tc>
        <w:tc>
          <w:tcPr>
            <w:tcW w:w="77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305C9" w:rsidRPr="009201B6" w:rsidRDefault="00C305C9" w:rsidP="00C305C9">
            <w:pPr>
              <w:widowControl/>
              <w:spacing w:after="0" w:line="240" w:lineRule="auto"/>
              <w:jc w:val="center"/>
              <w:rPr>
                <w:rFonts w:ascii="Arial" w:eastAsia="Times New Roman" w:hAnsi="Arial" w:cs="Arial"/>
                <w:sz w:val="20"/>
                <w:lang w:val="ru-RU" w:eastAsia="ru-RU"/>
              </w:rPr>
            </w:pPr>
            <w:r w:rsidRPr="009201B6">
              <w:rPr>
                <w:rFonts w:ascii="Arial" w:eastAsia="Times New Roman" w:hAnsi="Arial" w:cs="Arial"/>
                <w:sz w:val="20"/>
                <w:lang w:val="ru-RU" w:eastAsia="ru-RU"/>
              </w:rPr>
              <w:t>Резерв (+)/Дефицит (-)</w:t>
            </w:r>
          </w:p>
        </w:tc>
      </w:tr>
      <w:tr w:rsidR="009201B6" w:rsidRPr="009201B6" w:rsidTr="00C305C9">
        <w:trPr>
          <w:trHeight w:val="1585"/>
          <w:tblHeader/>
          <w:jc w:val="center"/>
        </w:trPr>
        <w:tc>
          <w:tcPr>
            <w:tcW w:w="283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p>
        </w:tc>
        <w:tc>
          <w:tcPr>
            <w:tcW w:w="1276" w:type="dxa"/>
            <w:tcBorders>
              <w:top w:val="nil"/>
              <w:left w:val="nil"/>
              <w:bottom w:val="single" w:sz="4" w:space="0" w:color="auto"/>
              <w:right w:val="single" w:sz="4" w:space="0" w:color="auto"/>
            </w:tcBorders>
            <w:shd w:val="clear" w:color="auto" w:fill="auto"/>
            <w:textDirection w:val="btLr"/>
            <w:vAlign w:val="center"/>
            <w:hideMark/>
          </w:tcPr>
          <w:p w:rsidR="00C305C9" w:rsidRPr="009201B6" w:rsidRDefault="00C305C9" w:rsidP="00C305C9">
            <w:pPr>
              <w:widowControl/>
              <w:spacing w:after="0" w:line="240" w:lineRule="auto"/>
              <w:jc w:val="center"/>
              <w:rPr>
                <w:rFonts w:ascii="Arial" w:eastAsia="Times New Roman" w:hAnsi="Arial" w:cs="Arial"/>
                <w:sz w:val="20"/>
                <w:lang w:val="ru-RU" w:eastAsia="ru-RU"/>
              </w:rPr>
            </w:pPr>
            <w:r w:rsidRPr="009201B6">
              <w:rPr>
                <w:rFonts w:ascii="Arial" w:eastAsia="Times New Roman" w:hAnsi="Arial" w:cs="Arial"/>
                <w:sz w:val="20"/>
                <w:lang w:val="ru-RU" w:eastAsia="ru-RU"/>
              </w:rPr>
              <w:t>отопление</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C305C9" w:rsidRPr="009201B6" w:rsidRDefault="00C305C9" w:rsidP="00C305C9">
            <w:pPr>
              <w:widowControl/>
              <w:spacing w:after="0" w:line="240" w:lineRule="auto"/>
              <w:jc w:val="center"/>
              <w:rPr>
                <w:rFonts w:ascii="Arial" w:eastAsia="Times New Roman" w:hAnsi="Arial" w:cs="Arial"/>
                <w:sz w:val="20"/>
                <w:lang w:val="ru-RU" w:eastAsia="ru-RU"/>
              </w:rPr>
            </w:pPr>
            <w:r w:rsidRPr="009201B6">
              <w:rPr>
                <w:rFonts w:ascii="Arial" w:eastAsia="Times New Roman" w:hAnsi="Arial" w:cs="Arial"/>
                <w:sz w:val="20"/>
                <w:lang w:val="ru-RU" w:eastAsia="ru-RU"/>
              </w:rPr>
              <w:t>вентиляция</w:t>
            </w:r>
          </w:p>
        </w:tc>
        <w:tc>
          <w:tcPr>
            <w:tcW w:w="693" w:type="dxa"/>
            <w:tcBorders>
              <w:top w:val="nil"/>
              <w:left w:val="nil"/>
              <w:bottom w:val="single" w:sz="4" w:space="0" w:color="auto"/>
              <w:right w:val="single" w:sz="4" w:space="0" w:color="auto"/>
            </w:tcBorders>
            <w:shd w:val="clear" w:color="auto" w:fill="auto"/>
            <w:textDirection w:val="btLr"/>
            <w:vAlign w:val="center"/>
            <w:hideMark/>
          </w:tcPr>
          <w:p w:rsidR="00C305C9" w:rsidRPr="009201B6" w:rsidRDefault="00C305C9" w:rsidP="00C305C9">
            <w:pPr>
              <w:widowControl/>
              <w:spacing w:after="0" w:line="240" w:lineRule="auto"/>
              <w:jc w:val="center"/>
              <w:rPr>
                <w:rFonts w:ascii="Arial" w:eastAsia="Times New Roman" w:hAnsi="Arial" w:cs="Arial"/>
                <w:sz w:val="20"/>
                <w:lang w:val="ru-RU" w:eastAsia="ru-RU"/>
              </w:rPr>
            </w:pPr>
            <w:r w:rsidRPr="009201B6">
              <w:rPr>
                <w:rFonts w:ascii="Arial" w:eastAsia="Times New Roman" w:hAnsi="Arial" w:cs="Arial"/>
                <w:sz w:val="20"/>
                <w:lang w:val="ru-RU" w:eastAsia="ru-RU"/>
              </w:rPr>
              <w:t>ГВС</w:t>
            </w:r>
          </w:p>
        </w:tc>
        <w:tc>
          <w:tcPr>
            <w:tcW w:w="724" w:type="dxa"/>
            <w:tcBorders>
              <w:top w:val="nil"/>
              <w:left w:val="nil"/>
              <w:bottom w:val="single" w:sz="4" w:space="0" w:color="auto"/>
              <w:right w:val="single" w:sz="4" w:space="0" w:color="auto"/>
            </w:tcBorders>
            <w:shd w:val="clear" w:color="auto" w:fill="auto"/>
            <w:textDirection w:val="btLr"/>
            <w:vAlign w:val="center"/>
            <w:hideMark/>
          </w:tcPr>
          <w:p w:rsidR="00C305C9" w:rsidRPr="009201B6" w:rsidRDefault="00C305C9" w:rsidP="00C305C9">
            <w:pPr>
              <w:widowControl/>
              <w:spacing w:after="0" w:line="240" w:lineRule="auto"/>
              <w:jc w:val="center"/>
              <w:rPr>
                <w:rFonts w:ascii="Arial" w:eastAsia="Times New Roman" w:hAnsi="Arial" w:cs="Arial"/>
                <w:sz w:val="20"/>
                <w:lang w:val="ru-RU" w:eastAsia="ru-RU"/>
              </w:rPr>
            </w:pPr>
            <w:r w:rsidRPr="009201B6">
              <w:rPr>
                <w:rFonts w:ascii="Arial" w:eastAsia="Times New Roman" w:hAnsi="Arial" w:cs="Arial"/>
                <w:sz w:val="20"/>
                <w:lang w:val="ru-RU" w:eastAsia="ru-RU"/>
              </w:rPr>
              <w:t>Всего</w:t>
            </w:r>
          </w:p>
        </w:tc>
        <w:tc>
          <w:tcPr>
            <w:tcW w:w="7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p>
        </w:tc>
        <w:tc>
          <w:tcPr>
            <w:tcW w:w="7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p>
        </w:tc>
        <w:tc>
          <w:tcPr>
            <w:tcW w:w="7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p>
        </w:tc>
        <w:tc>
          <w:tcPr>
            <w:tcW w:w="7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p>
        </w:tc>
      </w:tr>
      <w:tr w:rsidR="009201B6" w:rsidRPr="009201B6" w:rsidTr="00C305C9">
        <w:trPr>
          <w:trHeight w:val="23"/>
          <w:jc w:val="center"/>
        </w:trPr>
        <w:tc>
          <w:tcPr>
            <w:tcW w:w="2830" w:type="dxa"/>
            <w:tcBorders>
              <w:top w:val="nil"/>
              <w:left w:val="single" w:sz="4" w:space="0" w:color="auto"/>
              <w:bottom w:val="single" w:sz="4" w:space="0" w:color="auto"/>
              <w:right w:val="nil"/>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котельная 6\1</w:t>
            </w:r>
          </w:p>
        </w:tc>
        <w:tc>
          <w:tcPr>
            <w:tcW w:w="1276" w:type="dxa"/>
            <w:tcBorders>
              <w:top w:val="nil"/>
              <w:left w:val="nil"/>
              <w:bottom w:val="single" w:sz="4" w:space="0" w:color="auto"/>
              <w:right w:val="nil"/>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 </w:t>
            </w:r>
          </w:p>
        </w:tc>
        <w:tc>
          <w:tcPr>
            <w:tcW w:w="992" w:type="dxa"/>
            <w:tcBorders>
              <w:top w:val="nil"/>
              <w:left w:val="nil"/>
              <w:bottom w:val="single" w:sz="4" w:space="0" w:color="auto"/>
              <w:right w:val="nil"/>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 </w:t>
            </w:r>
          </w:p>
        </w:tc>
        <w:tc>
          <w:tcPr>
            <w:tcW w:w="693" w:type="dxa"/>
            <w:tcBorders>
              <w:top w:val="nil"/>
              <w:left w:val="nil"/>
              <w:bottom w:val="single" w:sz="4" w:space="0" w:color="auto"/>
              <w:right w:val="nil"/>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 </w:t>
            </w:r>
          </w:p>
        </w:tc>
        <w:tc>
          <w:tcPr>
            <w:tcW w:w="724" w:type="dxa"/>
            <w:tcBorders>
              <w:top w:val="nil"/>
              <w:left w:val="nil"/>
              <w:bottom w:val="single" w:sz="4" w:space="0" w:color="auto"/>
              <w:right w:val="nil"/>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 </w:t>
            </w:r>
          </w:p>
        </w:tc>
        <w:tc>
          <w:tcPr>
            <w:tcW w:w="778" w:type="dxa"/>
            <w:tcBorders>
              <w:top w:val="nil"/>
              <w:left w:val="nil"/>
              <w:bottom w:val="single" w:sz="4" w:space="0" w:color="auto"/>
              <w:right w:val="nil"/>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 </w:t>
            </w:r>
          </w:p>
        </w:tc>
        <w:tc>
          <w:tcPr>
            <w:tcW w:w="778" w:type="dxa"/>
            <w:tcBorders>
              <w:top w:val="nil"/>
              <w:left w:val="nil"/>
              <w:bottom w:val="single" w:sz="4" w:space="0" w:color="auto"/>
              <w:right w:val="nil"/>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 </w:t>
            </w:r>
          </w:p>
        </w:tc>
        <w:tc>
          <w:tcPr>
            <w:tcW w:w="779" w:type="dxa"/>
            <w:tcBorders>
              <w:top w:val="nil"/>
              <w:left w:val="nil"/>
              <w:bottom w:val="single" w:sz="4" w:space="0" w:color="auto"/>
              <w:right w:val="nil"/>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 </w:t>
            </w:r>
          </w:p>
        </w:tc>
        <w:tc>
          <w:tcPr>
            <w:tcW w:w="779" w:type="dxa"/>
            <w:tcBorders>
              <w:top w:val="nil"/>
              <w:left w:val="nil"/>
              <w:bottom w:val="single" w:sz="4" w:space="0" w:color="auto"/>
              <w:right w:val="single" w:sz="4" w:space="0" w:color="auto"/>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 </w:t>
            </w:r>
          </w:p>
        </w:tc>
      </w:tr>
      <w:tr w:rsidR="009201B6" w:rsidRPr="009201B6" w:rsidTr="00C305C9">
        <w:trPr>
          <w:trHeight w:val="23"/>
          <w:jc w:val="center"/>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2015</w:t>
            </w:r>
          </w:p>
        </w:tc>
        <w:tc>
          <w:tcPr>
            <w:tcW w:w="1276"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0,14</w:t>
            </w:r>
          </w:p>
        </w:tc>
        <w:tc>
          <w:tcPr>
            <w:tcW w:w="99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693"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24"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0,14</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0,07</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0,34</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0,13</w:t>
            </w:r>
          </w:p>
        </w:tc>
      </w:tr>
      <w:tr w:rsidR="009201B6" w:rsidRPr="009201B6" w:rsidTr="00C305C9">
        <w:trPr>
          <w:trHeight w:val="23"/>
          <w:jc w:val="center"/>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2016</w:t>
            </w:r>
          </w:p>
        </w:tc>
        <w:tc>
          <w:tcPr>
            <w:tcW w:w="1276"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0,14</w:t>
            </w:r>
          </w:p>
        </w:tc>
        <w:tc>
          <w:tcPr>
            <w:tcW w:w="99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693"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24"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0,14</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0,07</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0,34</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0,13</w:t>
            </w:r>
          </w:p>
        </w:tc>
      </w:tr>
      <w:tr w:rsidR="009201B6" w:rsidRPr="009201B6" w:rsidTr="00C305C9">
        <w:trPr>
          <w:trHeight w:val="23"/>
          <w:jc w:val="center"/>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2017</w:t>
            </w:r>
          </w:p>
        </w:tc>
        <w:tc>
          <w:tcPr>
            <w:tcW w:w="1276"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0,14</w:t>
            </w:r>
          </w:p>
        </w:tc>
        <w:tc>
          <w:tcPr>
            <w:tcW w:w="99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693"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24"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0,14</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0,06</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0,34</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0,14</w:t>
            </w:r>
          </w:p>
        </w:tc>
      </w:tr>
      <w:tr w:rsidR="009201B6" w:rsidRPr="009201B6" w:rsidTr="00C305C9">
        <w:trPr>
          <w:trHeight w:val="23"/>
          <w:jc w:val="center"/>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2018</w:t>
            </w:r>
          </w:p>
        </w:tc>
        <w:tc>
          <w:tcPr>
            <w:tcW w:w="1276"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0,14</w:t>
            </w:r>
          </w:p>
        </w:tc>
        <w:tc>
          <w:tcPr>
            <w:tcW w:w="99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693"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24"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0,14</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0,06</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0,34</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0,14</w:t>
            </w:r>
          </w:p>
        </w:tc>
      </w:tr>
      <w:tr w:rsidR="009201B6" w:rsidRPr="009201B6" w:rsidTr="00C305C9">
        <w:trPr>
          <w:trHeight w:val="23"/>
          <w:jc w:val="center"/>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2019</w:t>
            </w:r>
          </w:p>
        </w:tc>
        <w:tc>
          <w:tcPr>
            <w:tcW w:w="1276"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0,14</w:t>
            </w:r>
          </w:p>
        </w:tc>
        <w:tc>
          <w:tcPr>
            <w:tcW w:w="99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693"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24"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0,14</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0,05</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0,34</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0,15</w:t>
            </w:r>
          </w:p>
        </w:tc>
      </w:tr>
      <w:tr w:rsidR="009201B6" w:rsidRPr="009201B6" w:rsidTr="00C305C9">
        <w:trPr>
          <w:trHeight w:val="23"/>
          <w:jc w:val="center"/>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2020</w:t>
            </w:r>
          </w:p>
        </w:tc>
        <w:tc>
          <w:tcPr>
            <w:tcW w:w="1276"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0,14</w:t>
            </w:r>
          </w:p>
        </w:tc>
        <w:tc>
          <w:tcPr>
            <w:tcW w:w="99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693"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24"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0,14</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0,05</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0,34</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0,15</w:t>
            </w:r>
          </w:p>
        </w:tc>
      </w:tr>
      <w:tr w:rsidR="009201B6" w:rsidRPr="009201B6" w:rsidTr="00C305C9">
        <w:trPr>
          <w:trHeight w:val="23"/>
          <w:jc w:val="center"/>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период 2021-2025</w:t>
            </w:r>
          </w:p>
        </w:tc>
        <w:tc>
          <w:tcPr>
            <w:tcW w:w="1276"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0,14</w:t>
            </w:r>
          </w:p>
        </w:tc>
        <w:tc>
          <w:tcPr>
            <w:tcW w:w="99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693"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24"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0,14</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0,03</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0,28</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0,10</w:t>
            </w:r>
          </w:p>
        </w:tc>
      </w:tr>
      <w:tr w:rsidR="009201B6" w:rsidRPr="009201B6" w:rsidTr="00C305C9">
        <w:trPr>
          <w:trHeight w:val="23"/>
          <w:jc w:val="center"/>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период 2026-2030</w:t>
            </w:r>
          </w:p>
        </w:tc>
        <w:tc>
          <w:tcPr>
            <w:tcW w:w="1276"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0,14</w:t>
            </w:r>
          </w:p>
        </w:tc>
        <w:tc>
          <w:tcPr>
            <w:tcW w:w="99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693"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24"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0,14</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0,01</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0,28</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0,12</w:t>
            </w:r>
          </w:p>
        </w:tc>
      </w:tr>
      <w:tr w:rsidR="009201B6" w:rsidRPr="009201B6" w:rsidTr="00C305C9">
        <w:trPr>
          <w:trHeight w:val="23"/>
          <w:jc w:val="center"/>
        </w:trPr>
        <w:tc>
          <w:tcPr>
            <w:tcW w:w="2830" w:type="dxa"/>
            <w:tcBorders>
              <w:top w:val="nil"/>
              <w:left w:val="single" w:sz="4" w:space="0" w:color="auto"/>
              <w:bottom w:val="single" w:sz="4" w:space="0" w:color="auto"/>
              <w:right w:val="nil"/>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котельная 6\2</w:t>
            </w:r>
          </w:p>
        </w:tc>
        <w:tc>
          <w:tcPr>
            <w:tcW w:w="1276" w:type="dxa"/>
            <w:tcBorders>
              <w:top w:val="nil"/>
              <w:left w:val="nil"/>
              <w:bottom w:val="single" w:sz="4" w:space="0" w:color="auto"/>
              <w:right w:val="nil"/>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 </w:t>
            </w:r>
          </w:p>
        </w:tc>
        <w:tc>
          <w:tcPr>
            <w:tcW w:w="992" w:type="dxa"/>
            <w:tcBorders>
              <w:top w:val="nil"/>
              <w:left w:val="nil"/>
              <w:bottom w:val="single" w:sz="4" w:space="0" w:color="auto"/>
              <w:right w:val="nil"/>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 </w:t>
            </w:r>
          </w:p>
        </w:tc>
        <w:tc>
          <w:tcPr>
            <w:tcW w:w="693" w:type="dxa"/>
            <w:tcBorders>
              <w:top w:val="nil"/>
              <w:left w:val="nil"/>
              <w:bottom w:val="single" w:sz="4" w:space="0" w:color="auto"/>
              <w:right w:val="nil"/>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 </w:t>
            </w:r>
          </w:p>
        </w:tc>
        <w:tc>
          <w:tcPr>
            <w:tcW w:w="724" w:type="dxa"/>
            <w:tcBorders>
              <w:top w:val="nil"/>
              <w:left w:val="nil"/>
              <w:bottom w:val="single" w:sz="4" w:space="0" w:color="auto"/>
              <w:right w:val="nil"/>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 </w:t>
            </w:r>
          </w:p>
        </w:tc>
        <w:tc>
          <w:tcPr>
            <w:tcW w:w="778" w:type="dxa"/>
            <w:tcBorders>
              <w:top w:val="nil"/>
              <w:left w:val="nil"/>
              <w:bottom w:val="single" w:sz="4" w:space="0" w:color="auto"/>
              <w:right w:val="nil"/>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 </w:t>
            </w:r>
          </w:p>
        </w:tc>
        <w:tc>
          <w:tcPr>
            <w:tcW w:w="778" w:type="dxa"/>
            <w:tcBorders>
              <w:top w:val="nil"/>
              <w:left w:val="nil"/>
              <w:bottom w:val="single" w:sz="4" w:space="0" w:color="auto"/>
              <w:right w:val="nil"/>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 </w:t>
            </w:r>
          </w:p>
        </w:tc>
        <w:tc>
          <w:tcPr>
            <w:tcW w:w="779" w:type="dxa"/>
            <w:tcBorders>
              <w:top w:val="nil"/>
              <w:left w:val="nil"/>
              <w:bottom w:val="single" w:sz="4" w:space="0" w:color="auto"/>
              <w:right w:val="nil"/>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 </w:t>
            </w:r>
          </w:p>
        </w:tc>
        <w:tc>
          <w:tcPr>
            <w:tcW w:w="779" w:type="dxa"/>
            <w:tcBorders>
              <w:top w:val="nil"/>
              <w:left w:val="nil"/>
              <w:bottom w:val="single" w:sz="4" w:space="0" w:color="auto"/>
              <w:right w:val="single" w:sz="4" w:space="0" w:color="auto"/>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 </w:t>
            </w:r>
          </w:p>
        </w:tc>
      </w:tr>
      <w:tr w:rsidR="009201B6" w:rsidRPr="009201B6" w:rsidTr="00C305C9">
        <w:trPr>
          <w:trHeight w:val="23"/>
          <w:jc w:val="center"/>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2015</w:t>
            </w:r>
          </w:p>
        </w:tc>
        <w:tc>
          <w:tcPr>
            <w:tcW w:w="1276"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0,05</w:t>
            </w:r>
          </w:p>
        </w:tc>
        <w:tc>
          <w:tcPr>
            <w:tcW w:w="99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693"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24"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0,05</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0,03</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0,17</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0,09</w:t>
            </w:r>
          </w:p>
        </w:tc>
      </w:tr>
      <w:tr w:rsidR="009201B6" w:rsidRPr="009201B6" w:rsidTr="00C305C9">
        <w:trPr>
          <w:trHeight w:val="23"/>
          <w:jc w:val="center"/>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2016</w:t>
            </w:r>
          </w:p>
        </w:tc>
        <w:tc>
          <w:tcPr>
            <w:tcW w:w="1276"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0,05</w:t>
            </w:r>
          </w:p>
        </w:tc>
        <w:tc>
          <w:tcPr>
            <w:tcW w:w="99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693"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24"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0,05</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0,03</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0,17</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0,09</w:t>
            </w:r>
          </w:p>
        </w:tc>
      </w:tr>
      <w:tr w:rsidR="009201B6" w:rsidRPr="009201B6" w:rsidTr="00C305C9">
        <w:trPr>
          <w:trHeight w:val="23"/>
          <w:jc w:val="center"/>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2017</w:t>
            </w:r>
          </w:p>
        </w:tc>
        <w:tc>
          <w:tcPr>
            <w:tcW w:w="1276"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0,05</w:t>
            </w:r>
          </w:p>
        </w:tc>
        <w:tc>
          <w:tcPr>
            <w:tcW w:w="99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693"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24"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0,05</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0,03</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0,17</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0,09</w:t>
            </w:r>
          </w:p>
        </w:tc>
      </w:tr>
      <w:tr w:rsidR="009201B6" w:rsidRPr="009201B6" w:rsidTr="00C305C9">
        <w:trPr>
          <w:trHeight w:val="23"/>
          <w:jc w:val="center"/>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2018</w:t>
            </w:r>
          </w:p>
        </w:tc>
        <w:tc>
          <w:tcPr>
            <w:tcW w:w="1276"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0,05</w:t>
            </w:r>
          </w:p>
        </w:tc>
        <w:tc>
          <w:tcPr>
            <w:tcW w:w="99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693"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24"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0,05</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0,02</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0,17</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0,10</w:t>
            </w:r>
          </w:p>
        </w:tc>
      </w:tr>
      <w:tr w:rsidR="009201B6" w:rsidRPr="009201B6" w:rsidTr="00C305C9">
        <w:trPr>
          <w:trHeight w:val="23"/>
          <w:jc w:val="center"/>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2019</w:t>
            </w:r>
          </w:p>
        </w:tc>
        <w:tc>
          <w:tcPr>
            <w:tcW w:w="1276"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0,05</w:t>
            </w:r>
          </w:p>
        </w:tc>
        <w:tc>
          <w:tcPr>
            <w:tcW w:w="99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693"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24"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0,05</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0,02</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0,17</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0,10</w:t>
            </w:r>
          </w:p>
        </w:tc>
      </w:tr>
      <w:tr w:rsidR="009201B6" w:rsidRPr="009201B6" w:rsidTr="00C305C9">
        <w:trPr>
          <w:trHeight w:val="23"/>
          <w:jc w:val="center"/>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2020</w:t>
            </w:r>
          </w:p>
        </w:tc>
        <w:tc>
          <w:tcPr>
            <w:tcW w:w="1276"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0,05</w:t>
            </w:r>
          </w:p>
        </w:tc>
        <w:tc>
          <w:tcPr>
            <w:tcW w:w="99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693"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24"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0,05</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0,02</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0,17</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0,10</w:t>
            </w:r>
          </w:p>
        </w:tc>
      </w:tr>
      <w:tr w:rsidR="009201B6" w:rsidRPr="009201B6" w:rsidTr="00C305C9">
        <w:trPr>
          <w:trHeight w:val="23"/>
          <w:jc w:val="center"/>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период 2021-2025</w:t>
            </w:r>
          </w:p>
        </w:tc>
        <w:tc>
          <w:tcPr>
            <w:tcW w:w="1276"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0,05</w:t>
            </w:r>
          </w:p>
        </w:tc>
        <w:tc>
          <w:tcPr>
            <w:tcW w:w="99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693"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24"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0,05</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0,01</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0,09</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0,02</w:t>
            </w:r>
          </w:p>
        </w:tc>
      </w:tr>
      <w:tr w:rsidR="009201B6" w:rsidRPr="009201B6" w:rsidTr="00C305C9">
        <w:trPr>
          <w:trHeight w:val="23"/>
          <w:jc w:val="center"/>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период 2026-2030</w:t>
            </w:r>
          </w:p>
        </w:tc>
        <w:tc>
          <w:tcPr>
            <w:tcW w:w="1276"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0,05</w:t>
            </w:r>
          </w:p>
        </w:tc>
        <w:tc>
          <w:tcPr>
            <w:tcW w:w="99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693"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24"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0,05</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0,09</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0,03</w:t>
            </w:r>
          </w:p>
        </w:tc>
      </w:tr>
      <w:tr w:rsidR="009201B6" w:rsidRPr="009201B6" w:rsidTr="00C305C9">
        <w:trPr>
          <w:trHeight w:val="23"/>
          <w:jc w:val="center"/>
        </w:trPr>
        <w:tc>
          <w:tcPr>
            <w:tcW w:w="2830" w:type="dxa"/>
            <w:tcBorders>
              <w:top w:val="nil"/>
              <w:left w:val="single" w:sz="4" w:space="0" w:color="auto"/>
              <w:bottom w:val="single" w:sz="4" w:space="0" w:color="auto"/>
              <w:right w:val="nil"/>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Котельная 7</w:t>
            </w:r>
          </w:p>
        </w:tc>
        <w:tc>
          <w:tcPr>
            <w:tcW w:w="1276" w:type="dxa"/>
            <w:tcBorders>
              <w:top w:val="nil"/>
              <w:left w:val="nil"/>
              <w:bottom w:val="single" w:sz="4" w:space="0" w:color="auto"/>
              <w:right w:val="nil"/>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 </w:t>
            </w:r>
          </w:p>
        </w:tc>
        <w:tc>
          <w:tcPr>
            <w:tcW w:w="992" w:type="dxa"/>
            <w:tcBorders>
              <w:top w:val="nil"/>
              <w:left w:val="nil"/>
              <w:bottom w:val="single" w:sz="4" w:space="0" w:color="auto"/>
              <w:right w:val="nil"/>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 </w:t>
            </w:r>
          </w:p>
        </w:tc>
        <w:tc>
          <w:tcPr>
            <w:tcW w:w="693" w:type="dxa"/>
            <w:tcBorders>
              <w:top w:val="nil"/>
              <w:left w:val="nil"/>
              <w:bottom w:val="single" w:sz="4" w:space="0" w:color="auto"/>
              <w:right w:val="nil"/>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 </w:t>
            </w:r>
          </w:p>
        </w:tc>
        <w:tc>
          <w:tcPr>
            <w:tcW w:w="724" w:type="dxa"/>
            <w:tcBorders>
              <w:top w:val="nil"/>
              <w:left w:val="nil"/>
              <w:bottom w:val="single" w:sz="4" w:space="0" w:color="auto"/>
              <w:right w:val="nil"/>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 </w:t>
            </w:r>
          </w:p>
        </w:tc>
        <w:tc>
          <w:tcPr>
            <w:tcW w:w="778" w:type="dxa"/>
            <w:tcBorders>
              <w:top w:val="nil"/>
              <w:left w:val="nil"/>
              <w:bottom w:val="single" w:sz="4" w:space="0" w:color="auto"/>
              <w:right w:val="nil"/>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 </w:t>
            </w:r>
          </w:p>
        </w:tc>
        <w:tc>
          <w:tcPr>
            <w:tcW w:w="778" w:type="dxa"/>
            <w:tcBorders>
              <w:top w:val="nil"/>
              <w:left w:val="nil"/>
              <w:bottom w:val="single" w:sz="4" w:space="0" w:color="auto"/>
              <w:right w:val="nil"/>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 </w:t>
            </w:r>
          </w:p>
        </w:tc>
        <w:tc>
          <w:tcPr>
            <w:tcW w:w="779" w:type="dxa"/>
            <w:tcBorders>
              <w:top w:val="nil"/>
              <w:left w:val="nil"/>
              <w:bottom w:val="single" w:sz="4" w:space="0" w:color="auto"/>
              <w:right w:val="nil"/>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 </w:t>
            </w:r>
          </w:p>
        </w:tc>
        <w:tc>
          <w:tcPr>
            <w:tcW w:w="779" w:type="dxa"/>
            <w:tcBorders>
              <w:top w:val="nil"/>
              <w:left w:val="nil"/>
              <w:bottom w:val="single" w:sz="4" w:space="0" w:color="auto"/>
              <w:right w:val="single" w:sz="4" w:space="0" w:color="auto"/>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 </w:t>
            </w:r>
          </w:p>
        </w:tc>
      </w:tr>
      <w:tr w:rsidR="009201B6" w:rsidRPr="009201B6" w:rsidTr="00C305C9">
        <w:trPr>
          <w:trHeight w:val="23"/>
          <w:jc w:val="center"/>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2015</w:t>
            </w:r>
          </w:p>
        </w:tc>
        <w:tc>
          <w:tcPr>
            <w:tcW w:w="1276"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0,05</w:t>
            </w:r>
          </w:p>
        </w:tc>
        <w:tc>
          <w:tcPr>
            <w:tcW w:w="99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693"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24"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0,05</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0,02</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0,19</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0,12</w:t>
            </w:r>
          </w:p>
        </w:tc>
      </w:tr>
      <w:tr w:rsidR="009201B6" w:rsidRPr="009201B6" w:rsidTr="00C305C9">
        <w:trPr>
          <w:trHeight w:val="23"/>
          <w:jc w:val="center"/>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2016</w:t>
            </w:r>
          </w:p>
        </w:tc>
        <w:tc>
          <w:tcPr>
            <w:tcW w:w="1276"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0,05</w:t>
            </w:r>
          </w:p>
        </w:tc>
        <w:tc>
          <w:tcPr>
            <w:tcW w:w="99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693"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24"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0,05</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0,02</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0,19</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0,12</w:t>
            </w:r>
          </w:p>
        </w:tc>
      </w:tr>
      <w:tr w:rsidR="009201B6" w:rsidRPr="009201B6" w:rsidTr="00C305C9">
        <w:trPr>
          <w:trHeight w:val="23"/>
          <w:jc w:val="center"/>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2017</w:t>
            </w:r>
          </w:p>
        </w:tc>
        <w:tc>
          <w:tcPr>
            <w:tcW w:w="1276"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0,05</w:t>
            </w:r>
          </w:p>
        </w:tc>
        <w:tc>
          <w:tcPr>
            <w:tcW w:w="99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693"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24"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0,05</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0,02</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0,31</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0,25</w:t>
            </w:r>
          </w:p>
        </w:tc>
      </w:tr>
      <w:tr w:rsidR="009201B6" w:rsidRPr="009201B6" w:rsidTr="00C305C9">
        <w:trPr>
          <w:trHeight w:val="23"/>
          <w:jc w:val="center"/>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2018</w:t>
            </w:r>
          </w:p>
        </w:tc>
        <w:tc>
          <w:tcPr>
            <w:tcW w:w="1276"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0,05</w:t>
            </w:r>
          </w:p>
        </w:tc>
        <w:tc>
          <w:tcPr>
            <w:tcW w:w="99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693"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24"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0,05</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0,02</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0,13</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0,06</w:t>
            </w:r>
          </w:p>
        </w:tc>
      </w:tr>
      <w:tr w:rsidR="009201B6" w:rsidRPr="009201B6" w:rsidTr="00C305C9">
        <w:trPr>
          <w:trHeight w:val="23"/>
          <w:jc w:val="center"/>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2019</w:t>
            </w:r>
          </w:p>
        </w:tc>
        <w:tc>
          <w:tcPr>
            <w:tcW w:w="1276"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0,05</w:t>
            </w:r>
          </w:p>
        </w:tc>
        <w:tc>
          <w:tcPr>
            <w:tcW w:w="99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693"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24"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0,05</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0,01</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0,13</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0,06</w:t>
            </w:r>
          </w:p>
        </w:tc>
      </w:tr>
      <w:tr w:rsidR="009201B6" w:rsidRPr="009201B6" w:rsidTr="00C305C9">
        <w:trPr>
          <w:trHeight w:val="23"/>
          <w:jc w:val="center"/>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2020</w:t>
            </w:r>
          </w:p>
        </w:tc>
        <w:tc>
          <w:tcPr>
            <w:tcW w:w="1276"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0,05</w:t>
            </w:r>
          </w:p>
        </w:tc>
        <w:tc>
          <w:tcPr>
            <w:tcW w:w="99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693"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24"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0,05</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0,01</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0,13</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0,06</w:t>
            </w:r>
          </w:p>
        </w:tc>
      </w:tr>
      <w:tr w:rsidR="009201B6" w:rsidRPr="009201B6" w:rsidTr="00C305C9">
        <w:trPr>
          <w:trHeight w:val="23"/>
          <w:jc w:val="center"/>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период 2021-2025</w:t>
            </w:r>
          </w:p>
        </w:tc>
        <w:tc>
          <w:tcPr>
            <w:tcW w:w="1276"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0,05</w:t>
            </w:r>
          </w:p>
        </w:tc>
        <w:tc>
          <w:tcPr>
            <w:tcW w:w="99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693"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24"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0,05</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0,01</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0,13</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0,07</w:t>
            </w:r>
          </w:p>
        </w:tc>
      </w:tr>
      <w:tr w:rsidR="009201B6" w:rsidRPr="009201B6" w:rsidTr="00C305C9">
        <w:trPr>
          <w:trHeight w:val="23"/>
          <w:jc w:val="center"/>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период 2026-2030</w:t>
            </w:r>
          </w:p>
        </w:tc>
        <w:tc>
          <w:tcPr>
            <w:tcW w:w="1276"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0,05</w:t>
            </w:r>
          </w:p>
        </w:tc>
        <w:tc>
          <w:tcPr>
            <w:tcW w:w="99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693"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24"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0,05</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0,13</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0,07</w:t>
            </w:r>
          </w:p>
        </w:tc>
      </w:tr>
      <w:tr w:rsidR="009201B6" w:rsidRPr="009201B6" w:rsidTr="00C305C9">
        <w:trPr>
          <w:trHeight w:val="23"/>
          <w:jc w:val="center"/>
        </w:trPr>
        <w:tc>
          <w:tcPr>
            <w:tcW w:w="2830" w:type="dxa"/>
            <w:tcBorders>
              <w:top w:val="nil"/>
              <w:left w:val="single" w:sz="4" w:space="0" w:color="auto"/>
              <w:bottom w:val="single" w:sz="4" w:space="0" w:color="auto"/>
              <w:right w:val="nil"/>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Всего по годам</w:t>
            </w:r>
          </w:p>
        </w:tc>
        <w:tc>
          <w:tcPr>
            <w:tcW w:w="1276" w:type="dxa"/>
            <w:tcBorders>
              <w:top w:val="nil"/>
              <w:left w:val="nil"/>
              <w:bottom w:val="single" w:sz="4" w:space="0" w:color="auto"/>
              <w:right w:val="nil"/>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 </w:t>
            </w:r>
          </w:p>
        </w:tc>
        <w:tc>
          <w:tcPr>
            <w:tcW w:w="992" w:type="dxa"/>
            <w:tcBorders>
              <w:top w:val="nil"/>
              <w:left w:val="nil"/>
              <w:bottom w:val="single" w:sz="4" w:space="0" w:color="auto"/>
              <w:right w:val="nil"/>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 </w:t>
            </w:r>
          </w:p>
        </w:tc>
        <w:tc>
          <w:tcPr>
            <w:tcW w:w="693" w:type="dxa"/>
            <w:tcBorders>
              <w:top w:val="nil"/>
              <w:left w:val="nil"/>
              <w:bottom w:val="single" w:sz="4" w:space="0" w:color="auto"/>
              <w:right w:val="nil"/>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 </w:t>
            </w:r>
          </w:p>
        </w:tc>
        <w:tc>
          <w:tcPr>
            <w:tcW w:w="724" w:type="dxa"/>
            <w:tcBorders>
              <w:top w:val="nil"/>
              <w:left w:val="nil"/>
              <w:bottom w:val="single" w:sz="4" w:space="0" w:color="auto"/>
              <w:right w:val="nil"/>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 </w:t>
            </w:r>
          </w:p>
        </w:tc>
        <w:tc>
          <w:tcPr>
            <w:tcW w:w="778" w:type="dxa"/>
            <w:tcBorders>
              <w:top w:val="nil"/>
              <w:left w:val="nil"/>
              <w:bottom w:val="single" w:sz="4" w:space="0" w:color="auto"/>
              <w:right w:val="nil"/>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 </w:t>
            </w:r>
          </w:p>
        </w:tc>
        <w:tc>
          <w:tcPr>
            <w:tcW w:w="778" w:type="dxa"/>
            <w:tcBorders>
              <w:top w:val="nil"/>
              <w:left w:val="nil"/>
              <w:bottom w:val="single" w:sz="4" w:space="0" w:color="auto"/>
              <w:right w:val="nil"/>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 </w:t>
            </w:r>
          </w:p>
        </w:tc>
        <w:tc>
          <w:tcPr>
            <w:tcW w:w="779" w:type="dxa"/>
            <w:tcBorders>
              <w:top w:val="nil"/>
              <w:left w:val="nil"/>
              <w:bottom w:val="single" w:sz="4" w:space="0" w:color="auto"/>
              <w:right w:val="nil"/>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 </w:t>
            </w:r>
          </w:p>
        </w:tc>
        <w:tc>
          <w:tcPr>
            <w:tcW w:w="779" w:type="dxa"/>
            <w:tcBorders>
              <w:top w:val="nil"/>
              <w:left w:val="nil"/>
              <w:bottom w:val="single" w:sz="4" w:space="0" w:color="auto"/>
              <w:right w:val="single" w:sz="4" w:space="0" w:color="auto"/>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 </w:t>
            </w:r>
          </w:p>
        </w:tc>
      </w:tr>
      <w:tr w:rsidR="009201B6" w:rsidRPr="009201B6" w:rsidTr="00C305C9">
        <w:trPr>
          <w:trHeight w:val="23"/>
          <w:jc w:val="center"/>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2015</w:t>
            </w:r>
          </w:p>
        </w:tc>
        <w:tc>
          <w:tcPr>
            <w:tcW w:w="1276"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0,24</w:t>
            </w:r>
          </w:p>
        </w:tc>
        <w:tc>
          <w:tcPr>
            <w:tcW w:w="99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693"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24"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0,24</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0,11</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0,70</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0,34</w:t>
            </w:r>
          </w:p>
        </w:tc>
      </w:tr>
      <w:tr w:rsidR="009201B6" w:rsidRPr="009201B6" w:rsidTr="00C305C9">
        <w:trPr>
          <w:trHeight w:val="23"/>
          <w:jc w:val="center"/>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2016</w:t>
            </w:r>
          </w:p>
        </w:tc>
        <w:tc>
          <w:tcPr>
            <w:tcW w:w="1276"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0,24</w:t>
            </w:r>
          </w:p>
        </w:tc>
        <w:tc>
          <w:tcPr>
            <w:tcW w:w="99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693"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24"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0,24</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0,11</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0,70</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0,34</w:t>
            </w:r>
          </w:p>
        </w:tc>
      </w:tr>
      <w:tr w:rsidR="009201B6" w:rsidRPr="009201B6" w:rsidTr="00C305C9">
        <w:trPr>
          <w:trHeight w:val="23"/>
          <w:jc w:val="center"/>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2017</w:t>
            </w:r>
          </w:p>
        </w:tc>
        <w:tc>
          <w:tcPr>
            <w:tcW w:w="1276"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0,24</w:t>
            </w:r>
          </w:p>
        </w:tc>
        <w:tc>
          <w:tcPr>
            <w:tcW w:w="99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693"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24"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0,24</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0,10</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0,83</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0,48</w:t>
            </w:r>
          </w:p>
        </w:tc>
      </w:tr>
      <w:tr w:rsidR="009201B6" w:rsidRPr="009201B6" w:rsidTr="00C305C9">
        <w:trPr>
          <w:trHeight w:val="23"/>
          <w:jc w:val="center"/>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2018</w:t>
            </w:r>
          </w:p>
        </w:tc>
        <w:tc>
          <w:tcPr>
            <w:tcW w:w="1276"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0,24</w:t>
            </w:r>
          </w:p>
        </w:tc>
        <w:tc>
          <w:tcPr>
            <w:tcW w:w="99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693"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24"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0,24</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0,10</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0,65</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0,30</w:t>
            </w:r>
          </w:p>
        </w:tc>
      </w:tr>
      <w:tr w:rsidR="009201B6" w:rsidRPr="009201B6" w:rsidTr="00C305C9">
        <w:trPr>
          <w:trHeight w:val="23"/>
          <w:jc w:val="center"/>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2019</w:t>
            </w:r>
          </w:p>
        </w:tc>
        <w:tc>
          <w:tcPr>
            <w:tcW w:w="1276"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0,24</w:t>
            </w:r>
          </w:p>
        </w:tc>
        <w:tc>
          <w:tcPr>
            <w:tcW w:w="99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693"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24"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0,24</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0,09</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0,65</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0,31</w:t>
            </w:r>
          </w:p>
        </w:tc>
      </w:tr>
      <w:tr w:rsidR="009201B6" w:rsidRPr="009201B6" w:rsidTr="00C305C9">
        <w:trPr>
          <w:trHeight w:val="23"/>
          <w:jc w:val="center"/>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2020</w:t>
            </w:r>
          </w:p>
        </w:tc>
        <w:tc>
          <w:tcPr>
            <w:tcW w:w="1276"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0,24</w:t>
            </w:r>
          </w:p>
        </w:tc>
        <w:tc>
          <w:tcPr>
            <w:tcW w:w="99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693"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24"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0,24</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0,08</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0,65</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0,32</w:t>
            </w:r>
          </w:p>
        </w:tc>
      </w:tr>
      <w:tr w:rsidR="009201B6" w:rsidRPr="009201B6" w:rsidTr="00C305C9">
        <w:trPr>
          <w:trHeight w:val="23"/>
          <w:jc w:val="center"/>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период 2021-2025</w:t>
            </w:r>
          </w:p>
        </w:tc>
        <w:tc>
          <w:tcPr>
            <w:tcW w:w="1276"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0,24</w:t>
            </w:r>
          </w:p>
        </w:tc>
        <w:tc>
          <w:tcPr>
            <w:tcW w:w="99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693"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24"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0,24</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0,05</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0,49</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0,20</w:t>
            </w:r>
          </w:p>
        </w:tc>
      </w:tr>
      <w:tr w:rsidR="009201B6" w:rsidRPr="009201B6" w:rsidTr="00C305C9">
        <w:trPr>
          <w:trHeight w:val="23"/>
          <w:jc w:val="center"/>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период 2026-2030</w:t>
            </w:r>
          </w:p>
        </w:tc>
        <w:tc>
          <w:tcPr>
            <w:tcW w:w="1276"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0,24</w:t>
            </w:r>
          </w:p>
        </w:tc>
        <w:tc>
          <w:tcPr>
            <w:tcW w:w="99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693"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24"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0,24</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0,02</w:t>
            </w:r>
          </w:p>
        </w:tc>
        <w:tc>
          <w:tcPr>
            <w:tcW w:w="778"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0,49</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0,00</w:t>
            </w:r>
          </w:p>
        </w:tc>
        <w:tc>
          <w:tcPr>
            <w:tcW w:w="779"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0,23</w:t>
            </w:r>
          </w:p>
        </w:tc>
      </w:tr>
    </w:tbl>
    <w:p w:rsidR="00C305C9" w:rsidRPr="009201B6" w:rsidRDefault="00C305C9" w:rsidP="00C305C9">
      <w:pPr>
        <w:pStyle w:val="1"/>
        <w:ind w:left="0"/>
      </w:pPr>
    </w:p>
    <w:p w:rsidR="003D2E06" w:rsidRPr="009201B6" w:rsidRDefault="00703B85" w:rsidP="00A62EFE">
      <w:pPr>
        <w:pStyle w:val="1"/>
        <w:jc w:val="center"/>
      </w:pPr>
      <w:r w:rsidRPr="009201B6">
        <w:t>4 </w:t>
      </w:r>
      <w:r w:rsidR="00A62EFE" w:rsidRPr="009201B6">
        <w:t>«</w:t>
      </w:r>
      <w:r w:rsidR="002713A4" w:rsidRPr="009201B6">
        <w:t>Перспективные балансы производительности водоподг</w:t>
      </w:r>
      <w:r w:rsidR="002713A4" w:rsidRPr="009201B6">
        <w:t>о</w:t>
      </w:r>
      <w:r w:rsidR="002713A4" w:rsidRPr="009201B6">
        <w:t>товительных установок и максимального потребления тепл</w:t>
      </w:r>
      <w:r w:rsidR="002713A4" w:rsidRPr="009201B6">
        <w:t>о</w:t>
      </w:r>
      <w:r w:rsidR="002713A4" w:rsidRPr="009201B6">
        <w:t>носителя теплопотребляющими установками потребителей, в том числе в аварийных режимах</w:t>
      </w:r>
      <w:r w:rsidR="009F00F0" w:rsidRPr="009201B6">
        <w:t>»</w:t>
      </w:r>
      <w:bookmarkEnd w:id="27"/>
    </w:p>
    <w:p w:rsidR="00F141AC" w:rsidRPr="009201B6" w:rsidRDefault="00F141AC" w:rsidP="00A62EFE">
      <w:pPr>
        <w:widowControl/>
        <w:spacing w:after="0" w:line="360" w:lineRule="auto"/>
        <w:ind w:firstLine="709"/>
        <w:contextualSpacing/>
        <w:jc w:val="both"/>
        <w:rPr>
          <w:rFonts w:ascii="Arial" w:eastAsia="Times New Roman" w:hAnsi="Arial" w:cs="Arial"/>
          <w:sz w:val="24"/>
          <w:szCs w:val="24"/>
          <w:lang w:val="ru-RU" w:eastAsia="ru-RU"/>
        </w:rPr>
      </w:pPr>
      <w:r w:rsidRPr="009201B6">
        <w:rPr>
          <w:rFonts w:ascii="Arial" w:eastAsia="Times New Roman" w:hAnsi="Arial" w:cs="Arial"/>
          <w:sz w:val="24"/>
          <w:szCs w:val="24"/>
          <w:lang w:val="ru-RU" w:eastAsia="ru-RU"/>
        </w:rPr>
        <w:t>Теплоноситель в системе теплоснабжения котельн</w:t>
      </w:r>
      <w:r w:rsidR="00830026" w:rsidRPr="009201B6">
        <w:rPr>
          <w:rFonts w:ascii="Arial" w:eastAsia="Times New Roman" w:hAnsi="Arial" w:cs="Arial"/>
          <w:sz w:val="24"/>
          <w:szCs w:val="24"/>
          <w:lang w:val="ru-RU" w:eastAsia="ru-RU"/>
        </w:rPr>
        <w:t>ой</w:t>
      </w:r>
      <w:r w:rsidRPr="009201B6">
        <w:rPr>
          <w:rFonts w:ascii="Arial" w:eastAsia="Times New Roman" w:hAnsi="Arial" w:cs="Arial"/>
          <w:sz w:val="24"/>
          <w:szCs w:val="24"/>
          <w:lang w:val="ru-RU" w:eastAsia="ru-RU"/>
        </w:rPr>
        <w:t>, предназначен как для передачи теплоты</w:t>
      </w:r>
      <w:r w:rsidR="00F60BD4" w:rsidRPr="009201B6">
        <w:rPr>
          <w:rFonts w:ascii="Arial" w:eastAsia="Times New Roman" w:hAnsi="Arial" w:cs="Arial"/>
          <w:sz w:val="24"/>
          <w:szCs w:val="24"/>
          <w:lang w:val="ru-RU" w:eastAsia="ru-RU"/>
        </w:rPr>
        <w:t xml:space="preserve"> (теплоносителя), так и для восполнения утечек теплоносителя, за счет </w:t>
      </w:r>
      <w:r w:rsidRPr="009201B6">
        <w:rPr>
          <w:rFonts w:ascii="Arial" w:eastAsia="Times New Roman" w:hAnsi="Arial" w:cs="Arial"/>
          <w:sz w:val="24"/>
          <w:szCs w:val="24"/>
          <w:lang w:val="ru-RU" w:eastAsia="ru-RU"/>
        </w:rPr>
        <w:t>подпитк</w:t>
      </w:r>
      <w:r w:rsidR="00F60BD4" w:rsidRPr="009201B6">
        <w:rPr>
          <w:rFonts w:ascii="Arial" w:eastAsia="Times New Roman" w:hAnsi="Arial" w:cs="Arial"/>
          <w:sz w:val="24"/>
          <w:szCs w:val="24"/>
          <w:lang w:val="ru-RU" w:eastAsia="ru-RU"/>
        </w:rPr>
        <w:t>и</w:t>
      </w:r>
      <w:r w:rsidRPr="009201B6">
        <w:rPr>
          <w:rFonts w:ascii="Arial" w:eastAsia="Times New Roman" w:hAnsi="Arial" w:cs="Arial"/>
          <w:sz w:val="24"/>
          <w:szCs w:val="24"/>
          <w:lang w:val="ru-RU" w:eastAsia="ru-RU"/>
        </w:rPr>
        <w:t xml:space="preserve"> тепловой сети.</w:t>
      </w:r>
    </w:p>
    <w:p w:rsidR="00175DC3" w:rsidRPr="009201B6" w:rsidRDefault="00175DC3" w:rsidP="00A62EFE">
      <w:pPr>
        <w:spacing w:after="0" w:line="360" w:lineRule="auto"/>
        <w:ind w:right="52"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При эксплуатации тепловых сетей утечка теплоносителя не должна прев</w:t>
      </w:r>
      <w:r w:rsidRPr="009201B6">
        <w:rPr>
          <w:rFonts w:ascii="Arial" w:eastAsia="Times New Roman" w:hAnsi="Arial" w:cs="Arial"/>
          <w:sz w:val="24"/>
          <w:szCs w:val="24"/>
          <w:lang w:val="ru-RU"/>
        </w:rPr>
        <w:t>ы</w:t>
      </w:r>
      <w:r w:rsidRPr="009201B6">
        <w:rPr>
          <w:rFonts w:ascii="Arial" w:eastAsia="Times New Roman" w:hAnsi="Arial" w:cs="Arial"/>
          <w:sz w:val="24"/>
          <w:szCs w:val="24"/>
          <w:lang w:val="ru-RU"/>
        </w:rPr>
        <w:t>шать норму, которая составляет 0,25% среднегодового объема воды в тепловой с</w:t>
      </w:r>
      <w:r w:rsidRPr="009201B6">
        <w:rPr>
          <w:rFonts w:ascii="Arial" w:eastAsia="Times New Roman" w:hAnsi="Arial" w:cs="Arial"/>
          <w:sz w:val="24"/>
          <w:szCs w:val="24"/>
          <w:lang w:val="ru-RU"/>
        </w:rPr>
        <w:t>е</w:t>
      </w:r>
      <w:r w:rsidRPr="009201B6">
        <w:rPr>
          <w:rFonts w:ascii="Arial" w:eastAsia="Times New Roman" w:hAnsi="Arial" w:cs="Arial"/>
          <w:sz w:val="24"/>
          <w:szCs w:val="24"/>
          <w:lang w:val="ru-RU"/>
        </w:rPr>
        <w:lastRenderedPageBreak/>
        <w:t>ти и присоединенных к ней системах теплопотребления в час.</w:t>
      </w:r>
    </w:p>
    <w:p w:rsidR="00175DC3" w:rsidRPr="009201B6" w:rsidRDefault="00175DC3" w:rsidP="00A62EFE">
      <w:pPr>
        <w:spacing w:after="0" w:line="360" w:lineRule="auto"/>
        <w:ind w:right="52"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Для систем теплоснабжения должна предусматриваться дополнительно ав</w:t>
      </w:r>
      <w:r w:rsidRPr="009201B6">
        <w:rPr>
          <w:rFonts w:ascii="Arial" w:eastAsia="Times New Roman" w:hAnsi="Arial" w:cs="Arial"/>
          <w:sz w:val="24"/>
          <w:szCs w:val="24"/>
          <w:lang w:val="ru-RU"/>
        </w:rPr>
        <w:t>а</w:t>
      </w:r>
      <w:r w:rsidRPr="009201B6">
        <w:rPr>
          <w:rFonts w:ascii="Arial" w:eastAsia="Times New Roman" w:hAnsi="Arial" w:cs="Arial"/>
          <w:sz w:val="24"/>
          <w:szCs w:val="24"/>
          <w:lang w:val="ru-RU"/>
        </w:rPr>
        <w:t>рийная подпитка химически не обработанной и недеаэрированной водой, расход к</w:t>
      </w:r>
      <w:r w:rsidRPr="009201B6">
        <w:rPr>
          <w:rFonts w:ascii="Arial" w:eastAsia="Times New Roman" w:hAnsi="Arial" w:cs="Arial"/>
          <w:sz w:val="24"/>
          <w:szCs w:val="24"/>
          <w:lang w:val="ru-RU"/>
        </w:rPr>
        <w:t>о</w:t>
      </w:r>
      <w:r w:rsidRPr="009201B6">
        <w:rPr>
          <w:rFonts w:ascii="Arial" w:eastAsia="Times New Roman" w:hAnsi="Arial" w:cs="Arial"/>
          <w:sz w:val="24"/>
          <w:szCs w:val="24"/>
          <w:lang w:val="ru-RU"/>
        </w:rPr>
        <w:t>торой принимается в количестве 2% объема воды в трубопроводах тепловых сетей и присоединенных к ним системах отопления, вентиляции.</w:t>
      </w:r>
    </w:p>
    <w:p w:rsidR="00DC7702" w:rsidRPr="009201B6" w:rsidRDefault="00175DC3" w:rsidP="00E30DD1">
      <w:pPr>
        <w:widowControl/>
        <w:spacing w:after="0" w:line="360" w:lineRule="auto"/>
        <w:ind w:firstLine="709"/>
        <w:contextualSpacing/>
        <w:jc w:val="both"/>
        <w:rPr>
          <w:rFonts w:cs="Arial"/>
          <w:szCs w:val="24"/>
          <w:lang w:val="ru-RU"/>
        </w:rPr>
      </w:pPr>
      <w:r w:rsidRPr="009201B6">
        <w:rPr>
          <w:rFonts w:ascii="Arial" w:eastAsia="Times New Roman" w:hAnsi="Arial" w:cs="Arial"/>
          <w:sz w:val="24"/>
          <w:szCs w:val="24"/>
          <w:lang w:val="ru-RU" w:eastAsia="ru-RU"/>
        </w:rPr>
        <w:t>Выполнен расчет нормативной и аварийной подпитки тепловых сетей котел</w:t>
      </w:r>
      <w:r w:rsidRPr="009201B6">
        <w:rPr>
          <w:rFonts w:ascii="Arial" w:eastAsia="Times New Roman" w:hAnsi="Arial" w:cs="Arial"/>
          <w:sz w:val="24"/>
          <w:szCs w:val="24"/>
          <w:lang w:val="ru-RU" w:eastAsia="ru-RU"/>
        </w:rPr>
        <w:t>ь</w:t>
      </w:r>
      <w:r w:rsidRPr="009201B6">
        <w:rPr>
          <w:rFonts w:ascii="Arial" w:eastAsia="Times New Roman" w:hAnsi="Arial" w:cs="Arial"/>
          <w:sz w:val="24"/>
          <w:szCs w:val="24"/>
          <w:lang w:val="ru-RU" w:eastAsia="ru-RU"/>
        </w:rPr>
        <w:t>н</w:t>
      </w:r>
      <w:r w:rsidR="00C70C84" w:rsidRPr="009201B6">
        <w:rPr>
          <w:rFonts w:ascii="Arial" w:eastAsia="Times New Roman" w:hAnsi="Arial" w:cs="Arial"/>
          <w:sz w:val="24"/>
          <w:szCs w:val="24"/>
          <w:lang w:val="ru-RU" w:eastAsia="ru-RU"/>
        </w:rPr>
        <w:t>ыми</w:t>
      </w:r>
      <w:r w:rsidRPr="009201B6">
        <w:rPr>
          <w:rFonts w:ascii="Arial" w:eastAsia="Times New Roman" w:hAnsi="Arial" w:cs="Arial"/>
          <w:sz w:val="24"/>
          <w:szCs w:val="24"/>
          <w:lang w:val="ru-RU" w:eastAsia="ru-RU"/>
        </w:rPr>
        <w:t xml:space="preserve">. </w:t>
      </w:r>
      <w:r w:rsidR="00B94579" w:rsidRPr="009201B6">
        <w:rPr>
          <w:rFonts w:ascii="Arial" w:eastAsia="Times New Roman" w:hAnsi="Arial" w:cs="Arial"/>
          <w:sz w:val="24"/>
          <w:szCs w:val="24"/>
          <w:lang w:val="ru-RU" w:eastAsia="ru-RU"/>
        </w:rPr>
        <w:t>Р</w:t>
      </w:r>
      <w:r w:rsidR="00F141AC" w:rsidRPr="009201B6">
        <w:rPr>
          <w:rFonts w:ascii="Arial" w:eastAsia="Times New Roman" w:hAnsi="Arial" w:cs="Arial"/>
          <w:sz w:val="24"/>
          <w:szCs w:val="24"/>
          <w:lang w:val="ru-RU" w:eastAsia="ru-RU"/>
        </w:rPr>
        <w:t>асчетн</w:t>
      </w:r>
      <w:r w:rsidR="00B94579" w:rsidRPr="009201B6">
        <w:rPr>
          <w:rFonts w:ascii="Arial" w:eastAsia="Times New Roman" w:hAnsi="Arial" w:cs="Arial"/>
          <w:sz w:val="24"/>
          <w:szCs w:val="24"/>
          <w:lang w:val="ru-RU" w:eastAsia="ru-RU"/>
        </w:rPr>
        <w:t>ые</w:t>
      </w:r>
      <w:r w:rsidR="00F141AC" w:rsidRPr="009201B6">
        <w:rPr>
          <w:rFonts w:ascii="Arial" w:eastAsia="Times New Roman" w:hAnsi="Arial" w:cs="Arial"/>
          <w:sz w:val="24"/>
          <w:szCs w:val="24"/>
          <w:lang w:val="ru-RU" w:eastAsia="ru-RU"/>
        </w:rPr>
        <w:t xml:space="preserve"> баланс</w:t>
      </w:r>
      <w:r w:rsidR="00B94579" w:rsidRPr="009201B6">
        <w:rPr>
          <w:rFonts w:ascii="Arial" w:eastAsia="Times New Roman" w:hAnsi="Arial" w:cs="Arial"/>
          <w:sz w:val="24"/>
          <w:szCs w:val="24"/>
          <w:lang w:val="ru-RU" w:eastAsia="ru-RU"/>
        </w:rPr>
        <w:t>ы</w:t>
      </w:r>
      <w:r w:rsidR="00F141AC" w:rsidRPr="009201B6">
        <w:rPr>
          <w:rFonts w:ascii="Arial" w:eastAsia="Times New Roman" w:hAnsi="Arial" w:cs="Arial"/>
          <w:sz w:val="24"/>
          <w:szCs w:val="24"/>
          <w:lang w:val="ru-RU" w:eastAsia="ru-RU"/>
        </w:rPr>
        <w:t xml:space="preserve"> производительности </w:t>
      </w:r>
      <w:r w:rsidR="00B94579" w:rsidRPr="009201B6">
        <w:rPr>
          <w:rFonts w:ascii="Arial" w:eastAsia="Times New Roman" w:hAnsi="Arial" w:cs="Arial"/>
          <w:sz w:val="24"/>
          <w:szCs w:val="24"/>
          <w:lang w:val="ru-RU" w:eastAsia="ru-RU"/>
        </w:rPr>
        <w:t>водоподготовительн</w:t>
      </w:r>
      <w:r w:rsidR="00C70C84" w:rsidRPr="009201B6">
        <w:rPr>
          <w:rFonts w:ascii="Arial" w:eastAsia="Times New Roman" w:hAnsi="Arial" w:cs="Arial"/>
          <w:sz w:val="24"/>
          <w:szCs w:val="24"/>
          <w:lang w:val="ru-RU" w:eastAsia="ru-RU"/>
        </w:rPr>
        <w:t>ых</w:t>
      </w:r>
      <w:r w:rsidR="00B94579" w:rsidRPr="009201B6">
        <w:rPr>
          <w:rFonts w:ascii="Arial" w:eastAsia="Times New Roman" w:hAnsi="Arial" w:cs="Arial"/>
          <w:sz w:val="24"/>
          <w:szCs w:val="24"/>
          <w:lang w:val="ru-RU" w:eastAsia="ru-RU"/>
        </w:rPr>
        <w:t xml:space="preserve"> устан</w:t>
      </w:r>
      <w:r w:rsidR="00B94579" w:rsidRPr="009201B6">
        <w:rPr>
          <w:rFonts w:ascii="Arial" w:eastAsia="Times New Roman" w:hAnsi="Arial" w:cs="Arial"/>
          <w:sz w:val="24"/>
          <w:szCs w:val="24"/>
          <w:lang w:val="ru-RU" w:eastAsia="ru-RU"/>
        </w:rPr>
        <w:t>о</w:t>
      </w:r>
      <w:r w:rsidR="00B94579" w:rsidRPr="009201B6">
        <w:rPr>
          <w:rFonts w:ascii="Arial" w:eastAsia="Times New Roman" w:hAnsi="Arial" w:cs="Arial"/>
          <w:sz w:val="24"/>
          <w:szCs w:val="24"/>
          <w:lang w:val="ru-RU" w:eastAsia="ru-RU"/>
        </w:rPr>
        <w:t>в</w:t>
      </w:r>
      <w:r w:rsidR="00C70C84" w:rsidRPr="009201B6">
        <w:rPr>
          <w:rFonts w:ascii="Arial" w:eastAsia="Times New Roman" w:hAnsi="Arial" w:cs="Arial"/>
          <w:sz w:val="24"/>
          <w:szCs w:val="24"/>
          <w:lang w:val="ru-RU" w:eastAsia="ru-RU"/>
        </w:rPr>
        <w:t>ок</w:t>
      </w:r>
      <w:r w:rsidR="00275DD4" w:rsidRPr="009201B6">
        <w:rPr>
          <w:rFonts w:ascii="Arial" w:eastAsia="Times New Roman" w:hAnsi="Arial" w:cs="Arial"/>
          <w:sz w:val="24"/>
          <w:szCs w:val="24"/>
          <w:lang w:val="ru-RU" w:eastAsia="ru-RU"/>
        </w:rPr>
        <w:t xml:space="preserve">(далее ВПУ) </w:t>
      </w:r>
      <w:r w:rsidR="00F141AC" w:rsidRPr="009201B6">
        <w:rPr>
          <w:rFonts w:ascii="Arial" w:eastAsia="Times New Roman" w:hAnsi="Arial" w:cs="Arial"/>
          <w:sz w:val="24"/>
          <w:szCs w:val="24"/>
          <w:lang w:val="ru-RU" w:eastAsia="ru-RU"/>
        </w:rPr>
        <w:t>и подпитки теплов</w:t>
      </w:r>
      <w:r w:rsidR="00D87998" w:rsidRPr="009201B6">
        <w:rPr>
          <w:rFonts w:ascii="Arial" w:eastAsia="Times New Roman" w:hAnsi="Arial" w:cs="Arial"/>
          <w:sz w:val="24"/>
          <w:szCs w:val="24"/>
          <w:lang w:val="ru-RU" w:eastAsia="ru-RU"/>
        </w:rPr>
        <w:t>ых</w:t>
      </w:r>
      <w:r w:rsidR="00F141AC" w:rsidRPr="009201B6">
        <w:rPr>
          <w:rFonts w:ascii="Arial" w:eastAsia="Times New Roman" w:hAnsi="Arial" w:cs="Arial"/>
          <w:sz w:val="24"/>
          <w:szCs w:val="24"/>
          <w:lang w:val="ru-RU" w:eastAsia="ru-RU"/>
        </w:rPr>
        <w:t xml:space="preserve"> сет</w:t>
      </w:r>
      <w:r w:rsidR="00D87998" w:rsidRPr="009201B6">
        <w:rPr>
          <w:rFonts w:ascii="Arial" w:eastAsia="Times New Roman" w:hAnsi="Arial" w:cs="Arial"/>
          <w:sz w:val="24"/>
          <w:szCs w:val="24"/>
          <w:lang w:val="ru-RU" w:eastAsia="ru-RU"/>
        </w:rPr>
        <w:t>ей</w:t>
      </w:r>
      <w:r w:rsidR="002E7402" w:rsidRPr="009201B6">
        <w:rPr>
          <w:rFonts w:ascii="Arial" w:eastAsia="Times New Roman" w:hAnsi="Arial" w:cs="Arial"/>
          <w:sz w:val="24"/>
          <w:szCs w:val="24"/>
          <w:lang w:val="ru-RU" w:eastAsia="ru-RU"/>
        </w:rPr>
        <w:t xml:space="preserve">на период </w:t>
      </w:r>
      <w:r w:rsidR="004E7264" w:rsidRPr="009201B6">
        <w:rPr>
          <w:rFonts w:ascii="Arial" w:eastAsia="Times New Roman" w:hAnsi="Arial" w:cs="Arial"/>
          <w:sz w:val="24"/>
          <w:szCs w:val="24"/>
          <w:lang w:val="ru-RU" w:eastAsia="ru-RU"/>
        </w:rPr>
        <w:t>201</w:t>
      </w:r>
      <w:r w:rsidR="00A77107" w:rsidRPr="009201B6">
        <w:rPr>
          <w:rFonts w:ascii="Arial" w:eastAsia="Times New Roman" w:hAnsi="Arial" w:cs="Arial"/>
          <w:sz w:val="24"/>
          <w:szCs w:val="24"/>
          <w:lang w:val="ru-RU" w:eastAsia="ru-RU"/>
        </w:rPr>
        <w:t>5</w:t>
      </w:r>
      <w:r w:rsidR="002E7402" w:rsidRPr="009201B6">
        <w:rPr>
          <w:rFonts w:ascii="Arial" w:eastAsia="Times New Roman" w:hAnsi="Arial" w:cs="Arial"/>
          <w:sz w:val="24"/>
          <w:szCs w:val="24"/>
          <w:lang w:val="ru-RU" w:eastAsia="ru-RU"/>
        </w:rPr>
        <w:t xml:space="preserve"> – </w:t>
      </w:r>
      <w:r w:rsidR="00366AD5" w:rsidRPr="009201B6">
        <w:rPr>
          <w:rFonts w:ascii="Arial" w:eastAsia="Times New Roman" w:hAnsi="Arial" w:cs="Arial"/>
          <w:sz w:val="24"/>
          <w:szCs w:val="24"/>
          <w:lang w:val="ru-RU" w:eastAsia="ru-RU"/>
        </w:rPr>
        <w:t>2030</w:t>
      </w:r>
      <w:r w:rsidR="002E7402" w:rsidRPr="009201B6">
        <w:rPr>
          <w:rFonts w:ascii="Arial" w:eastAsia="Times New Roman" w:hAnsi="Arial" w:cs="Arial"/>
          <w:sz w:val="24"/>
          <w:szCs w:val="24"/>
          <w:lang w:val="ru-RU" w:eastAsia="ru-RU"/>
        </w:rPr>
        <w:t xml:space="preserve"> гг. </w:t>
      </w:r>
      <w:r w:rsidRPr="009201B6">
        <w:rPr>
          <w:rFonts w:ascii="Arial" w:eastAsia="Times New Roman" w:hAnsi="Arial" w:cs="Arial"/>
          <w:sz w:val="24"/>
          <w:szCs w:val="24"/>
          <w:lang w:val="ru-RU" w:eastAsia="ru-RU"/>
        </w:rPr>
        <w:t>представлены в таблиц</w:t>
      </w:r>
      <w:r w:rsidR="004F101E" w:rsidRPr="009201B6">
        <w:rPr>
          <w:rFonts w:ascii="Arial" w:eastAsia="Times New Roman" w:hAnsi="Arial" w:cs="Arial"/>
          <w:sz w:val="24"/>
          <w:szCs w:val="24"/>
          <w:lang w:val="ru-RU" w:eastAsia="ru-RU"/>
        </w:rPr>
        <w:t>е</w:t>
      </w:r>
      <w:r w:rsidR="00A62EFE" w:rsidRPr="009201B6">
        <w:rPr>
          <w:rFonts w:ascii="Arial" w:eastAsia="Times New Roman" w:hAnsi="Arial" w:cs="Arial"/>
          <w:sz w:val="24"/>
          <w:szCs w:val="24"/>
          <w:lang w:val="ru-RU" w:eastAsia="ru-RU"/>
        </w:rPr>
        <w:t>4.</w:t>
      </w:r>
      <w:r w:rsidR="004F101E" w:rsidRPr="009201B6">
        <w:rPr>
          <w:rFonts w:ascii="Arial" w:eastAsia="Times New Roman" w:hAnsi="Arial" w:cs="Arial"/>
          <w:sz w:val="24"/>
          <w:szCs w:val="24"/>
          <w:lang w:val="ru-RU" w:eastAsia="ru-RU"/>
        </w:rPr>
        <w:t>1</w:t>
      </w:r>
      <w:r w:rsidR="00F141AC" w:rsidRPr="009201B6">
        <w:rPr>
          <w:rFonts w:ascii="Arial" w:eastAsia="Times New Roman" w:hAnsi="Arial" w:cs="Arial"/>
          <w:sz w:val="24"/>
          <w:szCs w:val="24"/>
          <w:lang w:val="ru-RU" w:eastAsia="ru-RU"/>
        </w:rPr>
        <w:t>.</w:t>
      </w:r>
    </w:p>
    <w:p w:rsidR="00954F26" w:rsidRPr="009201B6" w:rsidRDefault="00954F26" w:rsidP="00A62EFE">
      <w:pPr>
        <w:spacing w:after="0" w:line="360" w:lineRule="auto"/>
        <w:ind w:right="52"/>
        <w:jc w:val="center"/>
        <w:rPr>
          <w:rFonts w:ascii="Arial" w:eastAsia="Times New Roman" w:hAnsi="Arial" w:cs="Arial"/>
          <w:b/>
          <w:sz w:val="24"/>
          <w:szCs w:val="24"/>
          <w:lang w:val="ru-RU" w:eastAsia="ru-RU"/>
        </w:rPr>
      </w:pPr>
      <w:r w:rsidRPr="009201B6">
        <w:rPr>
          <w:rFonts w:ascii="Arial" w:eastAsia="Times New Roman" w:hAnsi="Arial" w:cs="Arial"/>
          <w:b/>
          <w:sz w:val="24"/>
          <w:szCs w:val="24"/>
          <w:lang w:val="ru-RU"/>
        </w:rPr>
        <w:t xml:space="preserve">Таблица </w:t>
      </w:r>
      <w:r w:rsidR="00A62EFE" w:rsidRPr="009201B6">
        <w:rPr>
          <w:rFonts w:ascii="Arial" w:eastAsia="Times New Roman" w:hAnsi="Arial" w:cs="Arial"/>
          <w:b/>
          <w:sz w:val="24"/>
          <w:szCs w:val="24"/>
          <w:lang w:val="ru-RU"/>
        </w:rPr>
        <w:t xml:space="preserve">4.1 </w:t>
      </w:r>
      <w:r w:rsidRPr="009201B6">
        <w:rPr>
          <w:rFonts w:ascii="Arial" w:eastAsia="Times New Roman" w:hAnsi="Arial" w:cs="Arial"/>
          <w:b/>
          <w:sz w:val="24"/>
          <w:szCs w:val="24"/>
          <w:lang w:val="ru-RU"/>
        </w:rPr>
        <w:t>–</w:t>
      </w:r>
      <w:r w:rsidR="00B94579" w:rsidRPr="009201B6">
        <w:rPr>
          <w:rFonts w:ascii="Arial" w:eastAsia="Times New Roman" w:hAnsi="Arial" w:cs="Arial"/>
          <w:b/>
          <w:sz w:val="24"/>
          <w:szCs w:val="24"/>
          <w:lang w:val="ru-RU"/>
        </w:rPr>
        <w:t xml:space="preserve"> Р</w:t>
      </w:r>
      <w:r w:rsidR="00B94579" w:rsidRPr="009201B6">
        <w:rPr>
          <w:rFonts w:ascii="Arial" w:eastAsia="Times New Roman" w:hAnsi="Arial" w:cs="Arial"/>
          <w:b/>
          <w:sz w:val="24"/>
          <w:szCs w:val="24"/>
          <w:lang w:val="ru-RU" w:eastAsia="ru-RU"/>
        </w:rPr>
        <w:t>ас</w:t>
      </w:r>
      <w:r w:rsidR="00B94579" w:rsidRPr="009201B6">
        <w:rPr>
          <w:rFonts w:ascii="Arial" w:eastAsia="Times New Roman" w:hAnsi="Arial" w:cs="Arial"/>
          <w:b/>
          <w:sz w:val="24"/>
          <w:szCs w:val="24"/>
          <w:lang w:val="ru-RU"/>
        </w:rPr>
        <w:t>четные балансы</w:t>
      </w:r>
      <w:r w:rsidR="00275DD4" w:rsidRPr="009201B6">
        <w:rPr>
          <w:rFonts w:ascii="Arial" w:eastAsia="Times New Roman" w:hAnsi="Arial" w:cs="Arial"/>
          <w:b/>
          <w:sz w:val="24"/>
          <w:szCs w:val="24"/>
          <w:lang w:val="ru-RU" w:eastAsia="ru-RU"/>
        </w:rPr>
        <w:t>ВПУ</w:t>
      </w:r>
      <w:r w:rsidR="00B94579" w:rsidRPr="009201B6">
        <w:rPr>
          <w:rFonts w:ascii="Arial" w:eastAsia="Times New Roman" w:hAnsi="Arial" w:cs="Arial"/>
          <w:b/>
          <w:sz w:val="24"/>
          <w:szCs w:val="24"/>
          <w:lang w:val="ru-RU" w:eastAsia="ru-RU"/>
        </w:rPr>
        <w:t xml:space="preserve"> и подпитки тепловых сетей </w:t>
      </w:r>
      <w:r w:rsidR="00BA61A0" w:rsidRPr="009201B6">
        <w:rPr>
          <w:rFonts w:ascii="Arial" w:eastAsia="Times New Roman" w:hAnsi="Arial" w:cs="Arial"/>
          <w:b/>
          <w:sz w:val="24"/>
          <w:szCs w:val="24"/>
          <w:lang w:val="ru-RU" w:eastAsia="ru-RU"/>
        </w:rPr>
        <w:t xml:space="preserve">на период </w:t>
      </w:r>
      <w:r w:rsidR="004E7264" w:rsidRPr="009201B6">
        <w:rPr>
          <w:rFonts w:ascii="Arial" w:eastAsia="Times New Roman" w:hAnsi="Arial" w:cs="Arial"/>
          <w:b/>
          <w:sz w:val="24"/>
          <w:szCs w:val="24"/>
          <w:lang w:val="ru-RU" w:eastAsia="ru-RU"/>
        </w:rPr>
        <w:t>201</w:t>
      </w:r>
      <w:r w:rsidR="00A76A8D" w:rsidRPr="009201B6">
        <w:rPr>
          <w:rFonts w:ascii="Arial" w:eastAsia="Times New Roman" w:hAnsi="Arial" w:cs="Arial"/>
          <w:b/>
          <w:sz w:val="24"/>
          <w:szCs w:val="24"/>
          <w:lang w:val="ru-RU" w:eastAsia="ru-RU"/>
        </w:rPr>
        <w:t>5</w:t>
      </w:r>
      <w:r w:rsidR="00BA61A0" w:rsidRPr="009201B6">
        <w:rPr>
          <w:rFonts w:ascii="Arial" w:eastAsia="Times New Roman" w:hAnsi="Arial" w:cs="Arial"/>
          <w:b/>
          <w:sz w:val="24"/>
          <w:szCs w:val="24"/>
          <w:lang w:val="ru-RU" w:eastAsia="ru-RU"/>
        </w:rPr>
        <w:t xml:space="preserve"> – </w:t>
      </w:r>
      <w:r w:rsidR="00366AD5" w:rsidRPr="009201B6">
        <w:rPr>
          <w:rFonts w:ascii="Arial" w:eastAsia="Times New Roman" w:hAnsi="Arial" w:cs="Arial"/>
          <w:b/>
          <w:sz w:val="24"/>
          <w:szCs w:val="24"/>
          <w:lang w:val="ru-RU" w:eastAsia="ru-RU"/>
        </w:rPr>
        <w:t>2030</w:t>
      </w:r>
      <w:r w:rsidR="00BA61A0" w:rsidRPr="009201B6">
        <w:rPr>
          <w:rFonts w:ascii="Arial" w:eastAsia="Times New Roman" w:hAnsi="Arial" w:cs="Arial"/>
          <w:b/>
          <w:sz w:val="24"/>
          <w:szCs w:val="24"/>
          <w:lang w:val="ru-RU" w:eastAsia="ru-RU"/>
        </w:rPr>
        <w:t xml:space="preserve"> гг.</w:t>
      </w:r>
    </w:p>
    <w:tbl>
      <w:tblPr>
        <w:tblW w:w="0" w:type="auto"/>
        <w:jc w:val="center"/>
        <w:tblLayout w:type="fixed"/>
        <w:tblCellMar>
          <w:left w:w="28" w:type="dxa"/>
          <w:right w:w="28" w:type="dxa"/>
        </w:tblCellMar>
        <w:tblLook w:val="04A0"/>
      </w:tblPr>
      <w:tblGrid>
        <w:gridCol w:w="3175"/>
        <w:gridCol w:w="2152"/>
        <w:gridCol w:w="2151"/>
        <w:gridCol w:w="2151"/>
      </w:tblGrid>
      <w:tr w:rsidR="009201B6" w:rsidRPr="006227D6" w:rsidTr="00C305C9">
        <w:trPr>
          <w:trHeight w:val="253"/>
          <w:tblHeader/>
          <w:jc w:val="center"/>
        </w:trPr>
        <w:tc>
          <w:tcPr>
            <w:tcW w:w="31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05C9" w:rsidRPr="009201B6" w:rsidRDefault="00C305C9" w:rsidP="00C305C9">
            <w:pPr>
              <w:widowControl/>
              <w:spacing w:after="0" w:line="240" w:lineRule="auto"/>
              <w:jc w:val="center"/>
              <w:rPr>
                <w:rFonts w:ascii="Arial" w:eastAsia="Times New Roman" w:hAnsi="Arial" w:cs="Arial"/>
                <w:sz w:val="20"/>
                <w:lang w:val="ru-RU" w:eastAsia="ru-RU"/>
              </w:rPr>
            </w:pPr>
            <w:r w:rsidRPr="009201B6">
              <w:rPr>
                <w:rFonts w:ascii="Arial" w:eastAsia="Times New Roman" w:hAnsi="Arial" w:cs="Arial"/>
                <w:sz w:val="20"/>
                <w:lang w:val="ru-RU" w:eastAsia="ru-RU"/>
              </w:rPr>
              <w:t>Наименование  источника те</w:t>
            </w:r>
            <w:r w:rsidRPr="009201B6">
              <w:rPr>
                <w:rFonts w:ascii="Arial" w:eastAsia="Times New Roman" w:hAnsi="Arial" w:cs="Arial"/>
                <w:sz w:val="20"/>
                <w:lang w:val="ru-RU" w:eastAsia="ru-RU"/>
              </w:rPr>
              <w:t>п</w:t>
            </w:r>
            <w:r w:rsidRPr="009201B6">
              <w:rPr>
                <w:rFonts w:ascii="Arial" w:eastAsia="Times New Roman" w:hAnsi="Arial" w:cs="Arial"/>
                <w:sz w:val="20"/>
                <w:lang w:val="ru-RU" w:eastAsia="ru-RU"/>
              </w:rPr>
              <w:t>лоснабжения, период</w:t>
            </w:r>
          </w:p>
        </w:tc>
        <w:tc>
          <w:tcPr>
            <w:tcW w:w="2152" w:type="dxa"/>
            <w:vMerge w:val="restart"/>
            <w:tcBorders>
              <w:top w:val="single" w:sz="4" w:space="0" w:color="auto"/>
              <w:left w:val="single" w:sz="4" w:space="0" w:color="auto"/>
              <w:bottom w:val="single" w:sz="4" w:space="0" w:color="000000"/>
              <w:right w:val="nil"/>
            </w:tcBorders>
            <w:shd w:val="clear" w:color="auto" w:fill="auto"/>
            <w:vAlign w:val="center"/>
            <w:hideMark/>
          </w:tcPr>
          <w:p w:rsidR="00C305C9" w:rsidRPr="009201B6" w:rsidRDefault="00C305C9" w:rsidP="00C305C9">
            <w:pPr>
              <w:widowControl/>
              <w:spacing w:after="0" w:line="240" w:lineRule="auto"/>
              <w:jc w:val="center"/>
              <w:rPr>
                <w:rFonts w:ascii="Arial" w:eastAsia="Times New Roman" w:hAnsi="Arial" w:cs="Arial"/>
                <w:sz w:val="20"/>
                <w:lang w:val="ru-RU" w:eastAsia="ru-RU"/>
              </w:rPr>
            </w:pPr>
            <w:r w:rsidRPr="009201B6">
              <w:rPr>
                <w:rFonts w:ascii="Arial" w:eastAsia="Times New Roman" w:hAnsi="Arial" w:cs="Arial"/>
                <w:sz w:val="20"/>
                <w:lang w:val="ru-RU" w:eastAsia="ru-RU"/>
              </w:rPr>
              <w:t>Подключенная тепл</w:t>
            </w:r>
            <w:r w:rsidRPr="009201B6">
              <w:rPr>
                <w:rFonts w:ascii="Arial" w:eastAsia="Times New Roman" w:hAnsi="Arial" w:cs="Arial"/>
                <w:sz w:val="20"/>
                <w:lang w:val="ru-RU" w:eastAsia="ru-RU"/>
              </w:rPr>
              <w:t>о</w:t>
            </w:r>
            <w:r w:rsidRPr="009201B6">
              <w:rPr>
                <w:rFonts w:ascii="Arial" w:eastAsia="Times New Roman" w:hAnsi="Arial" w:cs="Arial"/>
                <w:sz w:val="20"/>
                <w:lang w:val="ru-RU" w:eastAsia="ru-RU"/>
              </w:rPr>
              <w:t>вая нагрузка (с уч</w:t>
            </w:r>
            <w:r w:rsidRPr="009201B6">
              <w:rPr>
                <w:rFonts w:ascii="Arial" w:eastAsia="Times New Roman" w:hAnsi="Arial" w:cs="Arial"/>
                <w:sz w:val="20"/>
                <w:lang w:val="ru-RU" w:eastAsia="ru-RU"/>
              </w:rPr>
              <w:t>е</w:t>
            </w:r>
            <w:r w:rsidRPr="009201B6">
              <w:rPr>
                <w:rFonts w:ascii="Arial" w:eastAsia="Times New Roman" w:hAnsi="Arial" w:cs="Arial"/>
                <w:sz w:val="20"/>
                <w:lang w:val="ru-RU" w:eastAsia="ru-RU"/>
              </w:rPr>
              <w:t>том потерь в сетях), Гкал/ч</w:t>
            </w:r>
          </w:p>
        </w:tc>
        <w:tc>
          <w:tcPr>
            <w:tcW w:w="2151" w:type="dxa"/>
            <w:vMerge w:val="restart"/>
            <w:tcBorders>
              <w:top w:val="single" w:sz="4" w:space="0" w:color="auto"/>
              <w:left w:val="single" w:sz="4" w:space="0" w:color="auto"/>
              <w:bottom w:val="single" w:sz="4" w:space="0" w:color="000000"/>
              <w:right w:val="nil"/>
            </w:tcBorders>
            <w:shd w:val="clear" w:color="auto" w:fill="auto"/>
            <w:vAlign w:val="center"/>
            <w:hideMark/>
          </w:tcPr>
          <w:p w:rsidR="00C305C9" w:rsidRPr="009201B6" w:rsidRDefault="00C305C9" w:rsidP="00C305C9">
            <w:pPr>
              <w:widowControl/>
              <w:spacing w:after="0" w:line="240" w:lineRule="auto"/>
              <w:jc w:val="center"/>
              <w:rPr>
                <w:rFonts w:ascii="Arial" w:eastAsia="Times New Roman" w:hAnsi="Arial" w:cs="Arial"/>
                <w:sz w:val="20"/>
                <w:lang w:val="ru-RU" w:eastAsia="ru-RU"/>
              </w:rPr>
            </w:pPr>
            <w:r w:rsidRPr="009201B6">
              <w:rPr>
                <w:rFonts w:ascii="Arial" w:eastAsia="Times New Roman" w:hAnsi="Arial" w:cs="Arial"/>
                <w:sz w:val="20"/>
                <w:lang w:val="ru-RU" w:eastAsia="ru-RU"/>
              </w:rPr>
              <w:t>Нормативный объем подпитки тепловых сетей, м³/ч</w:t>
            </w:r>
          </w:p>
        </w:tc>
        <w:tc>
          <w:tcPr>
            <w:tcW w:w="21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05C9" w:rsidRPr="009201B6" w:rsidRDefault="00C305C9" w:rsidP="00C305C9">
            <w:pPr>
              <w:widowControl/>
              <w:spacing w:after="0" w:line="240" w:lineRule="auto"/>
              <w:jc w:val="center"/>
              <w:rPr>
                <w:rFonts w:ascii="Arial" w:eastAsia="Times New Roman" w:hAnsi="Arial" w:cs="Arial"/>
                <w:sz w:val="20"/>
                <w:lang w:val="ru-RU" w:eastAsia="ru-RU"/>
              </w:rPr>
            </w:pPr>
            <w:r w:rsidRPr="009201B6">
              <w:rPr>
                <w:rFonts w:ascii="Arial" w:eastAsia="Times New Roman" w:hAnsi="Arial" w:cs="Arial"/>
                <w:sz w:val="20"/>
                <w:lang w:val="ru-RU" w:eastAsia="ru-RU"/>
              </w:rPr>
              <w:t>Аварийный объем подпитки тепловых сетей, м³/ч</w:t>
            </w:r>
          </w:p>
        </w:tc>
      </w:tr>
      <w:tr w:rsidR="009201B6" w:rsidRPr="006227D6" w:rsidTr="00C305C9">
        <w:trPr>
          <w:trHeight w:val="253"/>
          <w:tblHeader/>
          <w:jc w:val="center"/>
        </w:trPr>
        <w:tc>
          <w:tcPr>
            <w:tcW w:w="317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p>
        </w:tc>
        <w:tc>
          <w:tcPr>
            <w:tcW w:w="2152" w:type="dxa"/>
            <w:vMerge/>
            <w:tcBorders>
              <w:top w:val="single" w:sz="4" w:space="0" w:color="auto"/>
              <w:left w:val="single" w:sz="4" w:space="0" w:color="auto"/>
              <w:bottom w:val="single" w:sz="4" w:space="0" w:color="000000"/>
              <w:right w:val="nil"/>
            </w:tcBorders>
            <w:shd w:val="clear" w:color="auto" w:fill="auto"/>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p>
        </w:tc>
        <w:tc>
          <w:tcPr>
            <w:tcW w:w="2151" w:type="dxa"/>
            <w:vMerge/>
            <w:tcBorders>
              <w:top w:val="single" w:sz="4" w:space="0" w:color="auto"/>
              <w:left w:val="single" w:sz="4" w:space="0" w:color="auto"/>
              <w:bottom w:val="single" w:sz="4" w:space="0" w:color="000000"/>
              <w:right w:val="nil"/>
            </w:tcBorders>
            <w:shd w:val="clear" w:color="auto" w:fill="auto"/>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p>
        </w:tc>
        <w:tc>
          <w:tcPr>
            <w:tcW w:w="215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p>
        </w:tc>
      </w:tr>
      <w:tr w:rsidR="009201B6" w:rsidRPr="009201B6" w:rsidTr="00C305C9">
        <w:trPr>
          <w:trHeight w:val="23"/>
          <w:jc w:val="center"/>
        </w:trPr>
        <w:tc>
          <w:tcPr>
            <w:tcW w:w="3175" w:type="dxa"/>
            <w:tcBorders>
              <w:top w:val="nil"/>
              <w:left w:val="single" w:sz="4" w:space="0" w:color="auto"/>
              <w:bottom w:val="single" w:sz="4" w:space="0" w:color="auto"/>
              <w:right w:val="nil"/>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котельная 6\1</w:t>
            </w:r>
          </w:p>
        </w:tc>
        <w:tc>
          <w:tcPr>
            <w:tcW w:w="2152" w:type="dxa"/>
            <w:tcBorders>
              <w:top w:val="nil"/>
              <w:left w:val="nil"/>
              <w:bottom w:val="single" w:sz="4" w:space="0" w:color="auto"/>
              <w:right w:val="nil"/>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 </w:t>
            </w:r>
          </w:p>
        </w:tc>
        <w:tc>
          <w:tcPr>
            <w:tcW w:w="2151" w:type="dxa"/>
            <w:tcBorders>
              <w:top w:val="nil"/>
              <w:left w:val="nil"/>
              <w:bottom w:val="single" w:sz="4" w:space="0" w:color="auto"/>
              <w:right w:val="nil"/>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 </w:t>
            </w:r>
          </w:p>
        </w:tc>
        <w:tc>
          <w:tcPr>
            <w:tcW w:w="2151" w:type="dxa"/>
            <w:tcBorders>
              <w:top w:val="nil"/>
              <w:left w:val="nil"/>
              <w:bottom w:val="single" w:sz="4" w:space="0" w:color="auto"/>
              <w:right w:val="single" w:sz="4" w:space="0" w:color="auto"/>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 </w:t>
            </w:r>
          </w:p>
        </w:tc>
      </w:tr>
      <w:tr w:rsidR="009201B6" w:rsidRPr="009201B6" w:rsidTr="00C305C9">
        <w:trPr>
          <w:trHeight w:val="23"/>
          <w:jc w:val="center"/>
        </w:trPr>
        <w:tc>
          <w:tcPr>
            <w:tcW w:w="3175"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2015</w:t>
            </w:r>
          </w:p>
        </w:tc>
        <w:tc>
          <w:tcPr>
            <w:tcW w:w="215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0,21</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0,04</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0,34</w:t>
            </w:r>
          </w:p>
        </w:tc>
      </w:tr>
      <w:tr w:rsidR="009201B6" w:rsidRPr="009201B6" w:rsidTr="00C305C9">
        <w:trPr>
          <w:trHeight w:val="23"/>
          <w:jc w:val="center"/>
        </w:trPr>
        <w:tc>
          <w:tcPr>
            <w:tcW w:w="3175"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2016</w:t>
            </w:r>
          </w:p>
        </w:tc>
        <w:tc>
          <w:tcPr>
            <w:tcW w:w="215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0,21</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0,04</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0,34</w:t>
            </w:r>
          </w:p>
        </w:tc>
      </w:tr>
      <w:tr w:rsidR="009201B6" w:rsidRPr="009201B6" w:rsidTr="00C305C9">
        <w:trPr>
          <w:trHeight w:val="23"/>
          <w:jc w:val="center"/>
        </w:trPr>
        <w:tc>
          <w:tcPr>
            <w:tcW w:w="3175"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2017</w:t>
            </w:r>
          </w:p>
        </w:tc>
        <w:tc>
          <w:tcPr>
            <w:tcW w:w="215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0,20</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0,04</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0,33</w:t>
            </w:r>
          </w:p>
        </w:tc>
      </w:tr>
      <w:tr w:rsidR="009201B6" w:rsidRPr="009201B6" w:rsidTr="00C305C9">
        <w:trPr>
          <w:trHeight w:val="23"/>
          <w:jc w:val="center"/>
        </w:trPr>
        <w:tc>
          <w:tcPr>
            <w:tcW w:w="3175"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2018</w:t>
            </w:r>
          </w:p>
        </w:tc>
        <w:tc>
          <w:tcPr>
            <w:tcW w:w="215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0,20</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0,04</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0,32</w:t>
            </w:r>
          </w:p>
        </w:tc>
      </w:tr>
      <w:tr w:rsidR="009201B6" w:rsidRPr="009201B6" w:rsidTr="00C305C9">
        <w:trPr>
          <w:trHeight w:val="23"/>
          <w:jc w:val="center"/>
        </w:trPr>
        <w:tc>
          <w:tcPr>
            <w:tcW w:w="3175"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2019</w:t>
            </w:r>
          </w:p>
        </w:tc>
        <w:tc>
          <w:tcPr>
            <w:tcW w:w="215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0,19</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0,04</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0,31</w:t>
            </w:r>
          </w:p>
        </w:tc>
      </w:tr>
      <w:tr w:rsidR="009201B6" w:rsidRPr="009201B6" w:rsidTr="00C305C9">
        <w:trPr>
          <w:trHeight w:val="23"/>
          <w:jc w:val="center"/>
        </w:trPr>
        <w:tc>
          <w:tcPr>
            <w:tcW w:w="3175"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2020</w:t>
            </w:r>
          </w:p>
        </w:tc>
        <w:tc>
          <w:tcPr>
            <w:tcW w:w="215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0,19</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0,04</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0,31</w:t>
            </w:r>
          </w:p>
        </w:tc>
      </w:tr>
      <w:tr w:rsidR="009201B6" w:rsidRPr="009201B6" w:rsidTr="00C305C9">
        <w:trPr>
          <w:trHeight w:val="23"/>
          <w:jc w:val="center"/>
        </w:trPr>
        <w:tc>
          <w:tcPr>
            <w:tcW w:w="3175"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2021-2025</w:t>
            </w:r>
          </w:p>
        </w:tc>
        <w:tc>
          <w:tcPr>
            <w:tcW w:w="215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0,17</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0,03</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0,28</w:t>
            </w:r>
          </w:p>
        </w:tc>
      </w:tr>
      <w:tr w:rsidR="009201B6" w:rsidRPr="009201B6" w:rsidTr="00C305C9">
        <w:trPr>
          <w:trHeight w:val="23"/>
          <w:jc w:val="center"/>
        </w:trPr>
        <w:tc>
          <w:tcPr>
            <w:tcW w:w="3175"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2026-2030</w:t>
            </w:r>
          </w:p>
        </w:tc>
        <w:tc>
          <w:tcPr>
            <w:tcW w:w="215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0,15</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0,03</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0,25</w:t>
            </w:r>
          </w:p>
        </w:tc>
      </w:tr>
      <w:tr w:rsidR="009201B6" w:rsidRPr="009201B6" w:rsidTr="00C305C9">
        <w:trPr>
          <w:trHeight w:val="23"/>
          <w:jc w:val="center"/>
        </w:trPr>
        <w:tc>
          <w:tcPr>
            <w:tcW w:w="3175" w:type="dxa"/>
            <w:tcBorders>
              <w:top w:val="nil"/>
              <w:left w:val="single" w:sz="4" w:space="0" w:color="auto"/>
              <w:bottom w:val="single" w:sz="4" w:space="0" w:color="auto"/>
              <w:right w:val="nil"/>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котельная 6\2</w:t>
            </w:r>
          </w:p>
        </w:tc>
        <w:tc>
          <w:tcPr>
            <w:tcW w:w="2152" w:type="dxa"/>
            <w:tcBorders>
              <w:top w:val="nil"/>
              <w:left w:val="nil"/>
              <w:bottom w:val="single" w:sz="4" w:space="0" w:color="auto"/>
              <w:right w:val="nil"/>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 </w:t>
            </w:r>
          </w:p>
        </w:tc>
        <w:tc>
          <w:tcPr>
            <w:tcW w:w="2151" w:type="dxa"/>
            <w:tcBorders>
              <w:top w:val="nil"/>
              <w:left w:val="nil"/>
              <w:bottom w:val="single" w:sz="4" w:space="0" w:color="auto"/>
              <w:right w:val="nil"/>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 </w:t>
            </w:r>
          </w:p>
        </w:tc>
        <w:tc>
          <w:tcPr>
            <w:tcW w:w="2151" w:type="dxa"/>
            <w:tcBorders>
              <w:top w:val="nil"/>
              <w:left w:val="nil"/>
              <w:bottom w:val="single" w:sz="4" w:space="0" w:color="auto"/>
              <w:right w:val="single" w:sz="4" w:space="0" w:color="auto"/>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 </w:t>
            </w:r>
          </w:p>
        </w:tc>
      </w:tr>
      <w:tr w:rsidR="009201B6" w:rsidRPr="009201B6" w:rsidTr="00C305C9">
        <w:trPr>
          <w:trHeight w:val="23"/>
          <w:jc w:val="center"/>
        </w:trPr>
        <w:tc>
          <w:tcPr>
            <w:tcW w:w="3175"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2015</w:t>
            </w:r>
          </w:p>
        </w:tc>
        <w:tc>
          <w:tcPr>
            <w:tcW w:w="215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0,08</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0,01</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0,13</w:t>
            </w:r>
          </w:p>
        </w:tc>
      </w:tr>
      <w:tr w:rsidR="009201B6" w:rsidRPr="009201B6" w:rsidTr="00C305C9">
        <w:trPr>
          <w:trHeight w:val="23"/>
          <w:jc w:val="center"/>
        </w:trPr>
        <w:tc>
          <w:tcPr>
            <w:tcW w:w="3175"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2016</w:t>
            </w:r>
          </w:p>
        </w:tc>
        <w:tc>
          <w:tcPr>
            <w:tcW w:w="215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0,08</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0,01</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0,13</w:t>
            </w:r>
          </w:p>
        </w:tc>
      </w:tr>
      <w:tr w:rsidR="009201B6" w:rsidRPr="009201B6" w:rsidTr="00C305C9">
        <w:trPr>
          <w:trHeight w:val="23"/>
          <w:jc w:val="center"/>
        </w:trPr>
        <w:tc>
          <w:tcPr>
            <w:tcW w:w="3175"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2017</w:t>
            </w:r>
          </w:p>
        </w:tc>
        <w:tc>
          <w:tcPr>
            <w:tcW w:w="215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0,08</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0,01</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0,13</w:t>
            </w:r>
          </w:p>
        </w:tc>
      </w:tr>
      <w:tr w:rsidR="009201B6" w:rsidRPr="009201B6" w:rsidTr="00C305C9">
        <w:trPr>
          <w:trHeight w:val="23"/>
          <w:jc w:val="center"/>
        </w:trPr>
        <w:tc>
          <w:tcPr>
            <w:tcW w:w="3175"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2018</w:t>
            </w:r>
          </w:p>
        </w:tc>
        <w:tc>
          <w:tcPr>
            <w:tcW w:w="215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0,07</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0,01</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0,12</w:t>
            </w:r>
          </w:p>
        </w:tc>
      </w:tr>
      <w:tr w:rsidR="009201B6" w:rsidRPr="009201B6" w:rsidTr="00C305C9">
        <w:trPr>
          <w:trHeight w:val="23"/>
          <w:jc w:val="center"/>
        </w:trPr>
        <w:tc>
          <w:tcPr>
            <w:tcW w:w="3175"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2019</w:t>
            </w:r>
          </w:p>
        </w:tc>
        <w:tc>
          <w:tcPr>
            <w:tcW w:w="215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0,07</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0,01</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0,12</w:t>
            </w:r>
          </w:p>
        </w:tc>
      </w:tr>
      <w:tr w:rsidR="009201B6" w:rsidRPr="009201B6" w:rsidTr="00C305C9">
        <w:trPr>
          <w:trHeight w:val="23"/>
          <w:jc w:val="center"/>
        </w:trPr>
        <w:tc>
          <w:tcPr>
            <w:tcW w:w="3175"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2020</w:t>
            </w:r>
          </w:p>
        </w:tc>
        <w:tc>
          <w:tcPr>
            <w:tcW w:w="215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0,07</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0,01</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0,11</w:t>
            </w:r>
          </w:p>
        </w:tc>
      </w:tr>
      <w:tr w:rsidR="009201B6" w:rsidRPr="009201B6" w:rsidTr="00C305C9">
        <w:trPr>
          <w:trHeight w:val="23"/>
          <w:jc w:val="center"/>
        </w:trPr>
        <w:tc>
          <w:tcPr>
            <w:tcW w:w="3175"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2021-2025</w:t>
            </w:r>
          </w:p>
        </w:tc>
        <w:tc>
          <w:tcPr>
            <w:tcW w:w="215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0,06</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0,01</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0,10</w:t>
            </w:r>
          </w:p>
        </w:tc>
      </w:tr>
      <w:tr w:rsidR="009201B6" w:rsidRPr="009201B6" w:rsidTr="00C305C9">
        <w:trPr>
          <w:trHeight w:val="23"/>
          <w:jc w:val="center"/>
        </w:trPr>
        <w:tc>
          <w:tcPr>
            <w:tcW w:w="3175"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2026-2030</w:t>
            </w:r>
          </w:p>
        </w:tc>
        <w:tc>
          <w:tcPr>
            <w:tcW w:w="215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0,05</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0,01</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0,09</w:t>
            </w:r>
          </w:p>
        </w:tc>
      </w:tr>
      <w:tr w:rsidR="009201B6" w:rsidRPr="009201B6" w:rsidTr="00C305C9">
        <w:trPr>
          <w:trHeight w:val="23"/>
          <w:jc w:val="center"/>
        </w:trPr>
        <w:tc>
          <w:tcPr>
            <w:tcW w:w="3175" w:type="dxa"/>
            <w:tcBorders>
              <w:top w:val="nil"/>
              <w:left w:val="single" w:sz="4" w:space="0" w:color="auto"/>
              <w:bottom w:val="single" w:sz="4" w:space="0" w:color="auto"/>
              <w:right w:val="nil"/>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Котельная 7</w:t>
            </w:r>
          </w:p>
        </w:tc>
        <w:tc>
          <w:tcPr>
            <w:tcW w:w="2152" w:type="dxa"/>
            <w:tcBorders>
              <w:top w:val="nil"/>
              <w:left w:val="nil"/>
              <w:bottom w:val="single" w:sz="4" w:space="0" w:color="auto"/>
              <w:right w:val="nil"/>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 </w:t>
            </w:r>
          </w:p>
        </w:tc>
        <w:tc>
          <w:tcPr>
            <w:tcW w:w="2151" w:type="dxa"/>
            <w:tcBorders>
              <w:top w:val="nil"/>
              <w:left w:val="nil"/>
              <w:bottom w:val="single" w:sz="4" w:space="0" w:color="auto"/>
              <w:right w:val="nil"/>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 </w:t>
            </w:r>
          </w:p>
        </w:tc>
        <w:tc>
          <w:tcPr>
            <w:tcW w:w="2151" w:type="dxa"/>
            <w:tcBorders>
              <w:top w:val="nil"/>
              <w:left w:val="nil"/>
              <w:bottom w:val="single" w:sz="4" w:space="0" w:color="auto"/>
              <w:right w:val="single" w:sz="4" w:space="0" w:color="auto"/>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 </w:t>
            </w:r>
          </w:p>
        </w:tc>
      </w:tr>
      <w:tr w:rsidR="009201B6" w:rsidRPr="009201B6" w:rsidTr="00C305C9">
        <w:trPr>
          <w:trHeight w:val="23"/>
          <w:jc w:val="center"/>
        </w:trPr>
        <w:tc>
          <w:tcPr>
            <w:tcW w:w="3175"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2015</w:t>
            </w:r>
          </w:p>
        </w:tc>
        <w:tc>
          <w:tcPr>
            <w:tcW w:w="215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0,07</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0,01</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0,11</w:t>
            </w:r>
          </w:p>
        </w:tc>
      </w:tr>
      <w:tr w:rsidR="009201B6" w:rsidRPr="009201B6" w:rsidTr="00C305C9">
        <w:trPr>
          <w:trHeight w:val="23"/>
          <w:jc w:val="center"/>
        </w:trPr>
        <w:tc>
          <w:tcPr>
            <w:tcW w:w="3175"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2016</w:t>
            </w:r>
          </w:p>
        </w:tc>
        <w:tc>
          <w:tcPr>
            <w:tcW w:w="215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0,07</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0,01</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0,11</w:t>
            </w:r>
          </w:p>
        </w:tc>
      </w:tr>
      <w:tr w:rsidR="009201B6" w:rsidRPr="009201B6" w:rsidTr="00C305C9">
        <w:trPr>
          <w:trHeight w:val="23"/>
          <w:jc w:val="center"/>
        </w:trPr>
        <w:tc>
          <w:tcPr>
            <w:tcW w:w="3175"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2017</w:t>
            </w:r>
          </w:p>
        </w:tc>
        <w:tc>
          <w:tcPr>
            <w:tcW w:w="215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0,07</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0,01</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0,11</w:t>
            </w:r>
          </w:p>
        </w:tc>
      </w:tr>
      <w:tr w:rsidR="009201B6" w:rsidRPr="009201B6" w:rsidTr="00C305C9">
        <w:trPr>
          <w:trHeight w:val="23"/>
          <w:jc w:val="center"/>
        </w:trPr>
        <w:tc>
          <w:tcPr>
            <w:tcW w:w="3175"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2018</w:t>
            </w:r>
          </w:p>
        </w:tc>
        <w:tc>
          <w:tcPr>
            <w:tcW w:w="215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0,07</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0,01</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0,11</w:t>
            </w:r>
          </w:p>
        </w:tc>
      </w:tr>
      <w:tr w:rsidR="009201B6" w:rsidRPr="009201B6" w:rsidTr="00C305C9">
        <w:trPr>
          <w:trHeight w:val="23"/>
          <w:jc w:val="center"/>
        </w:trPr>
        <w:tc>
          <w:tcPr>
            <w:tcW w:w="3175"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2019</w:t>
            </w:r>
          </w:p>
        </w:tc>
        <w:tc>
          <w:tcPr>
            <w:tcW w:w="215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0,06</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0,01</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0,10</w:t>
            </w:r>
          </w:p>
        </w:tc>
      </w:tr>
      <w:tr w:rsidR="009201B6" w:rsidRPr="009201B6" w:rsidTr="00C305C9">
        <w:trPr>
          <w:trHeight w:val="23"/>
          <w:jc w:val="center"/>
        </w:trPr>
        <w:tc>
          <w:tcPr>
            <w:tcW w:w="3175"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2020</w:t>
            </w:r>
          </w:p>
        </w:tc>
        <w:tc>
          <w:tcPr>
            <w:tcW w:w="215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0,06</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0,01</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0,10</w:t>
            </w:r>
          </w:p>
        </w:tc>
      </w:tr>
      <w:tr w:rsidR="009201B6" w:rsidRPr="009201B6" w:rsidTr="00C305C9">
        <w:trPr>
          <w:trHeight w:val="23"/>
          <w:jc w:val="center"/>
        </w:trPr>
        <w:tc>
          <w:tcPr>
            <w:tcW w:w="3175"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2021-2025</w:t>
            </w:r>
          </w:p>
        </w:tc>
        <w:tc>
          <w:tcPr>
            <w:tcW w:w="215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0,06</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0,01</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0,10</w:t>
            </w:r>
          </w:p>
        </w:tc>
      </w:tr>
      <w:tr w:rsidR="009201B6" w:rsidRPr="009201B6" w:rsidTr="00C305C9">
        <w:trPr>
          <w:trHeight w:val="23"/>
          <w:jc w:val="center"/>
        </w:trPr>
        <w:tc>
          <w:tcPr>
            <w:tcW w:w="3175"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2026-2030</w:t>
            </w:r>
          </w:p>
        </w:tc>
        <w:tc>
          <w:tcPr>
            <w:tcW w:w="215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0,05</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0,01</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0,09</w:t>
            </w:r>
          </w:p>
        </w:tc>
      </w:tr>
      <w:tr w:rsidR="009201B6" w:rsidRPr="009201B6" w:rsidTr="00C305C9">
        <w:trPr>
          <w:trHeight w:val="23"/>
          <w:jc w:val="center"/>
        </w:trPr>
        <w:tc>
          <w:tcPr>
            <w:tcW w:w="3175" w:type="dxa"/>
            <w:tcBorders>
              <w:top w:val="nil"/>
              <w:left w:val="single" w:sz="4" w:space="0" w:color="auto"/>
              <w:bottom w:val="single" w:sz="4" w:space="0" w:color="auto"/>
              <w:right w:val="nil"/>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Всего по годам</w:t>
            </w:r>
          </w:p>
        </w:tc>
        <w:tc>
          <w:tcPr>
            <w:tcW w:w="2152" w:type="dxa"/>
            <w:tcBorders>
              <w:top w:val="nil"/>
              <w:left w:val="nil"/>
              <w:bottom w:val="single" w:sz="4" w:space="0" w:color="auto"/>
              <w:right w:val="nil"/>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 </w:t>
            </w:r>
          </w:p>
        </w:tc>
        <w:tc>
          <w:tcPr>
            <w:tcW w:w="2151" w:type="dxa"/>
            <w:tcBorders>
              <w:top w:val="nil"/>
              <w:left w:val="nil"/>
              <w:bottom w:val="single" w:sz="4" w:space="0" w:color="auto"/>
              <w:right w:val="nil"/>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 </w:t>
            </w:r>
          </w:p>
        </w:tc>
        <w:tc>
          <w:tcPr>
            <w:tcW w:w="2151" w:type="dxa"/>
            <w:tcBorders>
              <w:top w:val="nil"/>
              <w:left w:val="nil"/>
              <w:bottom w:val="single" w:sz="4" w:space="0" w:color="auto"/>
              <w:right w:val="single" w:sz="4" w:space="0" w:color="auto"/>
            </w:tcBorders>
            <w:shd w:val="clear" w:color="auto" w:fill="auto"/>
            <w:noWrap/>
            <w:vAlign w:val="center"/>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 </w:t>
            </w:r>
          </w:p>
        </w:tc>
      </w:tr>
      <w:tr w:rsidR="009201B6" w:rsidRPr="009201B6" w:rsidTr="00C305C9">
        <w:trPr>
          <w:trHeight w:val="23"/>
          <w:jc w:val="center"/>
        </w:trPr>
        <w:tc>
          <w:tcPr>
            <w:tcW w:w="3175"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2015</w:t>
            </w:r>
          </w:p>
        </w:tc>
        <w:tc>
          <w:tcPr>
            <w:tcW w:w="215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0,35</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0,07</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0,58</w:t>
            </w:r>
          </w:p>
        </w:tc>
      </w:tr>
      <w:tr w:rsidR="009201B6" w:rsidRPr="009201B6" w:rsidTr="00C305C9">
        <w:trPr>
          <w:trHeight w:val="23"/>
          <w:jc w:val="center"/>
        </w:trPr>
        <w:tc>
          <w:tcPr>
            <w:tcW w:w="3175"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2016</w:t>
            </w:r>
          </w:p>
        </w:tc>
        <w:tc>
          <w:tcPr>
            <w:tcW w:w="215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0,35</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0,07</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0,58</w:t>
            </w:r>
          </w:p>
        </w:tc>
      </w:tr>
      <w:tr w:rsidR="009201B6" w:rsidRPr="009201B6" w:rsidTr="00C305C9">
        <w:trPr>
          <w:trHeight w:val="23"/>
          <w:jc w:val="center"/>
        </w:trPr>
        <w:tc>
          <w:tcPr>
            <w:tcW w:w="3175"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2017</w:t>
            </w:r>
          </w:p>
        </w:tc>
        <w:tc>
          <w:tcPr>
            <w:tcW w:w="215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0,35</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0,07</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0,56</w:t>
            </w:r>
          </w:p>
        </w:tc>
      </w:tr>
      <w:tr w:rsidR="009201B6" w:rsidRPr="009201B6" w:rsidTr="00C305C9">
        <w:trPr>
          <w:trHeight w:val="23"/>
          <w:jc w:val="center"/>
        </w:trPr>
        <w:tc>
          <w:tcPr>
            <w:tcW w:w="3175"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2018</w:t>
            </w:r>
          </w:p>
        </w:tc>
        <w:tc>
          <w:tcPr>
            <w:tcW w:w="215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0,34</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0,06</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0,55</w:t>
            </w:r>
          </w:p>
        </w:tc>
      </w:tr>
      <w:tr w:rsidR="009201B6" w:rsidRPr="009201B6" w:rsidTr="00C305C9">
        <w:trPr>
          <w:trHeight w:val="23"/>
          <w:jc w:val="center"/>
        </w:trPr>
        <w:tc>
          <w:tcPr>
            <w:tcW w:w="3175"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2019</w:t>
            </w:r>
          </w:p>
        </w:tc>
        <w:tc>
          <w:tcPr>
            <w:tcW w:w="215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0,33</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0,06</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0,54</w:t>
            </w:r>
          </w:p>
        </w:tc>
      </w:tr>
      <w:tr w:rsidR="009201B6" w:rsidRPr="009201B6" w:rsidTr="00C305C9">
        <w:trPr>
          <w:trHeight w:val="23"/>
          <w:jc w:val="center"/>
        </w:trPr>
        <w:tc>
          <w:tcPr>
            <w:tcW w:w="3175"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2020</w:t>
            </w:r>
          </w:p>
        </w:tc>
        <w:tc>
          <w:tcPr>
            <w:tcW w:w="215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0,32</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0,06</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0,52</w:t>
            </w:r>
          </w:p>
        </w:tc>
      </w:tr>
      <w:tr w:rsidR="009201B6" w:rsidRPr="009201B6" w:rsidTr="00C305C9">
        <w:trPr>
          <w:trHeight w:val="23"/>
          <w:jc w:val="center"/>
        </w:trPr>
        <w:tc>
          <w:tcPr>
            <w:tcW w:w="3175"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2021-2025</w:t>
            </w:r>
          </w:p>
        </w:tc>
        <w:tc>
          <w:tcPr>
            <w:tcW w:w="215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0,29</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0,05</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0,47</w:t>
            </w:r>
          </w:p>
        </w:tc>
      </w:tr>
      <w:tr w:rsidR="009201B6" w:rsidRPr="009201B6" w:rsidTr="00C305C9">
        <w:trPr>
          <w:trHeight w:val="23"/>
          <w:jc w:val="center"/>
        </w:trPr>
        <w:tc>
          <w:tcPr>
            <w:tcW w:w="3175" w:type="dxa"/>
            <w:tcBorders>
              <w:top w:val="nil"/>
              <w:left w:val="single" w:sz="4" w:space="0" w:color="auto"/>
              <w:bottom w:val="single" w:sz="4" w:space="0" w:color="auto"/>
              <w:right w:val="single" w:sz="4" w:space="0" w:color="auto"/>
            </w:tcBorders>
            <w:shd w:val="clear" w:color="auto" w:fill="auto"/>
            <w:vAlign w:val="bottom"/>
            <w:hideMark/>
          </w:tcPr>
          <w:p w:rsidR="00C305C9" w:rsidRPr="009201B6" w:rsidRDefault="00C305C9" w:rsidP="00C305C9">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2026-2030</w:t>
            </w:r>
          </w:p>
        </w:tc>
        <w:tc>
          <w:tcPr>
            <w:tcW w:w="2152"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0,26</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0,05</w:t>
            </w:r>
          </w:p>
        </w:tc>
        <w:tc>
          <w:tcPr>
            <w:tcW w:w="2151" w:type="dxa"/>
            <w:tcBorders>
              <w:top w:val="nil"/>
              <w:left w:val="nil"/>
              <w:bottom w:val="single" w:sz="4" w:space="0" w:color="auto"/>
              <w:right w:val="single" w:sz="4" w:space="0" w:color="auto"/>
            </w:tcBorders>
            <w:shd w:val="clear" w:color="auto" w:fill="auto"/>
            <w:noWrap/>
            <w:vAlign w:val="bottom"/>
            <w:hideMark/>
          </w:tcPr>
          <w:p w:rsidR="00C305C9" w:rsidRPr="009201B6" w:rsidRDefault="00C305C9" w:rsidP="00C305C9">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0,43</w:t>
            </w:r>
          </w:p>
        </w:tc>
      </w:tr>
    </w:tbl>
    <w:p w:rsidR="00DD3989" w:rsidRPr="009201B6" w:rsidRDefault="00DD3989" w:rsidP="00A62EFE">
      <w:pPr>
        <w:spacing w:after="0" w:line="360" w:lineRule="auto"/>
        <w:ind w:right="52"/>
        <w:jc w:val="center"/>
        <w:rPr>
          <w:rFonts w:ascii="Arial" w:eastAsia="Times New Roman" w:hAnsi="Arial" w:cs="Arial"/>
          <w:b/>
          <w:sz w:val="24"/>
          <w:szCs w:val="24"/>
          <w:lang w:val="ru-RU" w:eastAsia="ru-RU"/>
        </w:rPr>
      </w:pPr>
    </w:p>
    <w:p w:rsidR="009A3B6B" w:rsidRPr="009201B6" w:rsidRDefault="00EC0393" w:rsidP="00B978CF">
      <w:pPr>
        <w:pStyle w:val="1"/>
        <w:jc w:val="center"/>
      </w:pPr>
      <w:bookmarkStart w:id="28" w:name="_Toc430258454"/>
      <w:r w:rsidRPr="009201B6">
        <w:lastRenderedPageBreak/>
        <w:t>5</w:t>
      </w:r>
      <w:r w:rsidR="00895C5E" w:rsidRPr="009201B6">
        <w:rPr>
          <w:lang w:val="en-US"/>
        </w:rPr>
        <w:t> </w:t>
      </w:r>
      <w:r w:rsidR="009F00F0" w:rsidRPr="009201B6">
        <w:t>«</w:t>
      </w:r>
      <w:r w:rsidR="002713A4" w:rsidRPr="009201B6">
        <w:t>Предложения по строительству, реконструкции и технич</w:t>
      </w:r>
      <w:r w:rsidR="002713A4" w:rsidRPr="009201B6">
        <w:t>е</w:t>
      </w:r>
      <w:r w:rsidR="002713A4" w:rsidRPr="009201B6">
        <w:t>скому перевооружению источников тепловой энергии</w:t>
      </w:r>
      <w:bookmarkEnd w:id="28"/>
    </w:p>
    <w:p w:rsidR="003D2E06" w:rsidRPr="009201B6" w:rsidRDefault="002713A4" w:rsidP="00B978CF">
      <w:pPr>
        <w:spacing w:after="0" w:line="360" w:lineRule="auto"/>
        <w:ind w:right="47" w:firstLine="709"/>
        <w:jc w:val="both"/>
        <w:rPr>
          <w:rFonts w:ascii="Arial" w:eastAsia="Times New Roman" w:hAnsi="Arial" w:cs="Arial"/>
          <w:i/>
          <w:sz w:val="24"/>
          <w:szCs w:val="24"/>
          <w:lang w:val="ru-RU"/>
        </w:rPr>
      </w:pPr>
      <w:r w:rsidRPr="009201B6">
        <w:rPr>
          <w:rFonts w:ascii="Arial" w:eastAsia="Times New Roman" w:hAnsi="Arial" w:cs="Arial"/>
          <w:i/>
          <w:sz w:val="24"/>
          <w:szCs w:val="24"/>
          <w:lang w:val="ru-RU"/>
        </w:rPr>
        <w:t>Определение условий организации централизованного теплоснабжения</w:t>
      </w:r>
    </w:p>
    <w:p w:rsidR="00ED12D3" w:rsidRPr="009201B6" w:rsidRDefault="00ED12D3" w:rsidP="00ED12D3">
      <w:pPr>
        <w:spacing w:after="0" w:line="360" w:lineRule="auto"/>
        <w:ind w:right="-20" w:firstLine="709"/>
        <w:jc w:val="both"/>
        <w:rPr>
          <w:rFonts w:ascii="Arial" w:eastAsia="Times New Roman" w:hAnsi="Arial" w:cs="Arial"/>
          <w:sz w:val="24"/>
          <w:szCs w:val="24"/>
          <w:lang w:val="ru-RU"/>
        </w:rPr>
      </w:pPr>
      <w:bookmarkStart w:id="29" w:name="sub_207"/>
      <w:r w:rsidRPr="009201B6">
        <w:rPr>
          <w:rFonts w:ascii="Arial" w:eastAsia="Times New Roman" w:hAnsi="Arial" w:cs="Arial"/>
          <w:sz w:val="24"/>
          <w:szCs w:val="24"/>
          <w:lang w:val="ru-RU"/>
        </w:rPr>
        <w:t xml:space="preserve">Централизованное теплоснабжение предусматривается для существующей многоквартирной застройки и административных зданий </w:t>
      </w:r>
      <w:r w:rsidR="00C16A98" w:rsidRPr="009201B6">
        <w:rPr>
          <w:rFonts w:ascii="Arial" w:eastAsia="Times New Roman" w:hAnsi="Arial" w:cs="Arial"/>
          <w:sz w:val="24"/>
          <w:szCs w:val="24"/>
          <w:lang w:val="ru-RU" w:eastAsia="ru-RU"/>
        </w:rPr>
        <w:t>п. Красное Знамя</w:t>
      </w:r>
      <w:r w:rsidRPr="009201B6">
        <w:rPr>
          <w:rFonts w:ascii="Arial" w:eastAsia="Times New Roman" w:hAnsi="Arial" w:cs="Arial"/>
          <w:sz w:val="24"/>
          <w:szCs w:val="24"/>
          <w:lang w:val="ru-RU"/>
        </w:rPr>
        <w:t>.</w:t>
      </w:r>
    </w:p>
    <w:p w:rsidR="00ED12D3" w:rsidRPr="009201B6" w:rsidRDefault="00ED12D3" w:rsidP="00ED12D3">
      <w:pPr>
        <w:spacing w:after="0" w:line="360" w:lineRule="auto"/>
        <w:ind w:right="-20"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w:t>
      </w:r>
      <w:r w:rsidRPr="009201B6">
        <w:rPr>
          <w:rFonts w:ascii="Arial" w:eastAsia="Times New Roman" w:hAnsi="Arial" w:cs="Arial"/>
          <w:sz w:val="24"/>
          <w:szCs w:val="24"/>
          <w:lang w:val="ru-RU"/>
        </w:rPr>
        <w:t>о</w:t>
      </w:r>
      <w:r w:rsidRPr="009201B6">
        <w:rPr>
          <w:rFonts w:ascii="Arial" w:eastAsia="Times New Roman" w:hAnsi="Arial" w:cs="Arial"/>
          <w:sz w:val="24"/>
          <w:szCs w:val="24"/>
          <w:lang w:val="ru-RU"/>
        </w:rPr>
        <w:t>номных источников теплоснабжения целесообразно в случаях:</w:t>
      </w:r>
    </w:p>
    <w:p w:rsidR="00ED12D3" w:rsidRPr="009201B6" w:rsidRDefault="00ED12D3" w:rsidP="00ED12D3">
      <w:pPr>
        <w:spacing w:after="0" w:line="360" w:lineRule="auto"/>
        <w:ind w:right="-20" w:firstLine="709"/>
        <w:rPr>
          <w:rFonts w:ascii="Arial" w:eastAsia="Times New Roman" w:hAnsi="Arial" w:cs="Arial"/>
          <w:sz w:val="24"/>
          <w:szCs w:val="24"/>
          <w:lang w:val="ru-RU"/>
        </w:rPr>
      </w:pPr>
      <w:r w:rsidRPr="009201B6">
        <w:rPr>
          <w:rFonts w:ascii="Arial" w:eastAsia="Times New Roman" w:hAnsi="Arial" w:cs="Arial"/>
          <w:sz w:val="24"/>
          <w:szCs w:val="24"/>
          <w:lang w:val="ru-RU"/>
        </w:rPr>
        <w:t>значительной удаленности от существующих и перспективных тепловых сетей;</w:t>
      </w:r>
    </w:p>
    <w:p w:rsidR="00ED12D3" w:rsidRPr="009201B6" w:rsidRDefault="00ED12D3" w:rsidP="00ED12D3">
      <w:pPr>
        <w:spacing w:after="0" w:line="360" w:lineRule="auto"/>
        <w:ind w:right="-20" w:firstLine="709"/>
        <w:rPr>
          <w:rFonts w:ascii="Arial" w:eastAsia="Times New Roman" w:hAnsi="Arial" w:cs="Arial"/>
          <w:sz w:val="24"/>
          <w:szCs w:val="24"/>
          <w:lang w:val="ru-RU"/>
        </w:rPr>
      </w:pPr>
      <w:r w:rsidRPr="009201B6">
        <w:rPr>
          <w:rFonts w:ascii="Arial" w:eastAsia="Times New Roman" w:hAnsi="Arial" w:cs="Arial"/>
          <w:sz w:val="24"/>
          <w:szCs w:val="24"/>
          <w:lang w:val="ru-RU"/>
        </w:rPr>
        <w:t xml:space="preserve">малой единичной подключаемой нагрузки объекта (менее 0,01 Гкал/ч/га); </w:t>
      </w:r>
    </w:p>
    <w:p w:rsidR="00ED12D3" w:rsidRPr="009201B6" w:rsidRDefault="00ED12D3" w:rsidP="00ED12D3">
      <w:pPr>
        <w:spacing w:after="0" w:line="360" w:lineRule="auto"/>
        <w:ind w:right="40"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отсутствия резервов тепловой мощности в границах застройки на данный м</w:t>
      </w:r>
      <w:r w:rsidRPr="009201B6">
        <w:rPr>
          <w:rFonts w:ascii="Arial" w:eastAsia="Times New Roman" w:hAnsi="Arial" w:cs="Arial"/>
          <w:sz w:val="24"/>
          <w:szCs w:val="24"/>
          <w:lang w:val="ru-RU"/>
        </w:rPr>
        <w:t>о</w:t>
      </w:r>
      <w:r w:rsidRPr="009201B6">
        <w:rPr>
          <w:rFonts w:ascii="Arial" w:eastAsia="Times New Roman" w:hAnsi="Arial" w:cs="Arial"/>
          <w:sz w:val="24"/>
          <w:szCs w:val="24"/>
          <w:lang w:val="ru-RU"/>
        </w:rPr>
        <w:t>мент и в рассматриваемой перспективе;</w:t>
      </w:r>
    </w:p>
    <w:p w:rsidR="00ED12D3" w:rsidRPr="009201B6" w:rsidRDefault="00ED12D3" w:rsidP="00ED12D3">
      <w:pPr>
        <w:spacing w:after="0" w:line="360" w:lineRule="auto"/>
        <w:ind w:right="-20" w:firstLine="709"/>
        <w:rPr>
          <w:rFonts w:ascii="Arial" w:eastAsia="Times New Roman" w:hAnsi="Arial" w:cs="Arial"/>
          <w:sz w:val="24"/>
          <w:szCs w:val="24"/>
          <w:lang w:val="ru-RU"/>
        </w:rPr>
      </w:pPr>
      <w:r w:rsidRPr="009201B6">
        <w:rPr>
          <w:rFonts w:ascii="Arial" w:eastAsia="Times New Roman" w:hAnsi="Arial" w:cs="Arial"/>
          <w:sz w:val="24"/>
          <w:szCs w:val="24"/>
          <w:lang w:val="ru-RU"/>
        </w:rPr>
        <w:t>использования тепловой энергии в технологических целях.</w:t>
      </w:r>
    </w:p>
    <w:p w:rsidR="00ED12D3" w:rsidRPr="009201B6" w:rsidRDefault="00ED12D3" w:rsidP="00ED12D3">
      <w:pPr>
        <w:spacing w:after="0" w:line="360" w:lineRule="auto"/>
        <w:ind w:right="44"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Согласно п. 15, с. 14, ФЗ №190 от 27.07.2010 г., запрещается переход на от</w:t>
      </w:r>
      <w:r w:rsidRPr="009201B6">
        <w:rPr>
          <w:rFonts w:ascii="Arial" w:eastAsia="Times New Roman" w:hAnsi="Arial" w:cs="Arial"/>
          <w:sz w:val="24"/>
          <w:szCs w:val="24"/>
          <w:lang w:val="ru-RU"/>
        </w:rPr>
        <w:t>о</w:t>
      </w:r>
      <w:r w:rsidRPr="009201B6">
        <w:rPr>
          <w:rFonts w:ascii="Arial" w:eastAsia="Times New Roman" w:hAnsi="Arial" w:cs="Arial"/>
          <w:sz w:val="24"/>
          <w:szCs w:val="24"/>
          <w:lang w:val="ru-RU"/>
        </w:rPr>
        <w:t>пление жилых помещений в многоквартирных домах с использованием индивид</w:t>
      </w:r>
      <w:r w:rsidRPr="009201B6">
        <w:rPr>
          <w:rFonts w:ascii="Arial" w:eastAsia="Times New Roman" w:hAnsi="Arial" w:cs="Arial"/>
          <w:sz w:val="24"/>
          <w:szCs w:val="24"/>
          <w:lang w:val="ru-RU"/>
        </w:rPr>
        <w:t>у</w:t>
      </w:r>
      <w:r w:rsidRPr="009201B6">
        <w:rPr>
          <w:rFonts w:ascii="Arial" w:eastAsia="Times New Roman" w:hAnsi="Arial" w:cs="Arial"/>
          <w:sz w:val="24"/>
          <w:szCs w:val="24"/>
          <w:lang w:val="ru-RU"/>
        </w:rPr>
        <w:t>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w:t>
      </w:r>
      <w:r w:rsidRPr="009201B6">
        <w:rPr>
          <w:rFonts w:ascii="Arial" w:eastAsia="Times New Roman" w:hAnsi="Arial" w:cs="Arial"/>
          <w:sz w:val="24"/>
          <w:szCs w:val="24"/>
          <w:lang w:val="ru-RU"/>
        </w:rPr>
        <w:t>т</w:t>
      </w:r>
      <w:r w:rsidRPr="009201B6">
        <w:rPr>
          <w:rFonts w:ascii="Arial" w:eastAsia="Times New Roman" w:hAnsi="Arial" w:cs="Arial"/>
          <w:sz w:val="24"/>
          <w:szCs w:val="24"/>
          <w:lang w:val="ru-RU"/>
        </w:rPr>
        <w:t>вом Российской Федерации, при наличии осуществленного в надлежащем порядке подключения к системам теплоснабжения многоквартирных домов.</w:t>
      </w:r>
    </w:p>
    <w:p w:rsidR="00ED12D3" w:rsidRPr="009201B6" w:rsidRDefault="00ED12D3" w:rsidP="00ED12D3">
      <w:pPr>
        <w:spacing w:after="0" w:line="360" w:lineRule="auto"/>
        <w:ind w:right="44"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Планируемые к строительству жилые дома, могут проектироваться с испол</w:t>
      </w:r>
      <w:r w:rsidRPr="009201B6">
        <w:rPr>
          <w:rFonts w:ascii="Arial" w:eastAsia="Times New Roman" w:hAnsi="Arial" w:cs="Arial"/>
          <w:sz w:val="24"/>
          <w:szCs w:val="24"/>
          <w:lang w:val="ru-RU"/>
        </w:rPr>
        <w:t>ь</w:t>
      </w:r>
      <w:r w:rsidRPr="009201B6">
        <w:rPr>
          <w:rFonts w:ascii="Arial" w:eastAsia="Times New Roman" w:hAnsi="Arial" w:cs="Arial"/>
          <w:sz w:val="24"/>
          <w:szCs w:val="24"/>
          <w:lang w:val="ru-RU"/>
        </w:rPr>
        <w:t>зованием поквартирного индивидуального отопления, при условии получения те</w:t>
      </w:r>
      <w:r w:rsidRPr="009201B6">
        <w:rPr>
          <w:rFonts w:ascii="Arial" w:eastAsia="Times New Roman" w:hAnsi="Arial" w:cs="Arial"/>
          <w:sz w:val="24"/>
          <w:szCs w:val="24"/>
          <w:lang w:val="ru-RU"/>
        </w:rPr>
        <w:t>х</w:t>
      </w:r>
      <w:r w:rsidRPr="009201B6">
        <w:rPr>
          <w:rFonts w:ascii="Arial" w:eastAsia="Times New Roman" w:hAnsi="Arial" w:cs="Arial"/>
          <w:sz w:val="24"/>
          <w:szCs w:val="24"/>
          <w:lang w:val="ru-RU"/>
        </w:rPr>
        <w:t>нических условий от газоснабжающей организации.</w:t>
      </w:r>
    </w:p>
    <w:p w:rsidR="00B74619" w:rsidRPr="009201B6" w:rsidRDefault="00B74619" w:rsidP="00B74619">
      <w:pPr>
        <w:spacing w:after="0" w:line="360" w:lineRule="auto"/>
        <w:ind w:right="44" w:firstLine="709"/>
        <w:jc w:val="both"/>
        <w:rPr>
          <w:rFonts w:ascii="Arial" w:eastAsia="Times New Roman" w:hAnsi="Arial" w:cs="Arial"/>
          <w:bCs/>
          <w:i/>
          <w:sz w:val="24"/>
          <w:szCs w:val="24"/>
          <w:lang w:val="ru-RU"/>
        </w:rPr>
      </w:pPr>
      <w:r w:rsidRPr="009201B6">
        <w:rPr>
          <w:rFonts w:ascii="Arial" w:eastAsia="Times New Roman" w:hAnsi="Arial" w:cs="Arial"/>
          <w:bCs/>
          <w:i/>
          <w:sz w:val="24"/>
          <w:szCs w:val="24"/>
          <w:lang w:val="ru-RU"/>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rsidR="00B13856" w:rsidRPr="009201B6" w:rsidRDefault="00B13856" w:rsidP="00B13856">
      <w:pPr>
        <w:spacing w:after="0" w:line="360" w:lineRule="auto"/>
        <w:ind w:right="44" w:firstLine="709"/>
        <w:jc w:val="both"/>
        <w:rPr>
          <w:rFonts w:ascii="Arial" w:eastAsia="Times New Roman" w:hAnsi="Arial" w:cs="Arial"/>
          <w:bCs/>
          <w:i/>
          <w:sz w:val="24"/>
          <w:szCs w:val="24"/>
          <w:lang w:val="ru-RU"/>
        </w:rPr>
      </w:pPr>
      <w:r w:rsidRPr="009201B6">
        <w:rPr>
          <w:rFonts w:ascii="Arial" w:eastAsia="Times New Roman" w:hAnsi="Arial" w:cs="Arial"/>
          <w:bCs/>
          <w:i/>
          <w:sz w:val="24"/>
          <w:szCs w:val="24"/>
          <w:lang w:val="ru-RU"/>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B74619" w:rsidRPr="009201B6" w:rsidRDefault="00B74619" w:rsidP="00B74619">
      <w:pPr>
        <w:spacing w:after="0" w:line="360" w:lineRule="auto"/>
        <w:ind w:right="44"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Строительство</w:t>
      </w:r>
      <w:r w:rsidR="00125D60" w:rsidRPr="009201B6">
        <w:rPr>
          <w:rFonts w:ascii="Arial" w:eastAsia="Times New Roman" w:hAnsi="Arial" w:cs="Arial"/>
          <w:sz w:val="24"/>
          <w:szCs w:val="24"/>
          <w:lang w:val="ru-RU"/>
        </w:rPr>
        <w:t xml:space="preserve"> и реконструкция </w:t>
      </w:r>
      <w:r w:rsidRPr="009201B6">
        <w:rPr>
          <w:rFonts w:ascii="Arial" w:eastAsia="Times New Roman" w:hAnsi="Arial" w:cs="Arial"/>
          <w:sz w:val="24"/>
          <w:szCs w:val="24"/>
          <w:lang w:val="ru-RU"/>
        </w:rPr>
        <w:t>источников тепловой энергии с комбинир</w:t>
      </w:r>
      <w:r w:rsidRPr="009201B6">
        <w:rPr>
          <w:rFonts w:ascii="Arial" w:eastAsia="Times New Roman" w:hAnsi="Arial" w:cs="Arial"/>
          <w:sz w:val="24"/>
          <w:szCs w:val="24"/>
          <w:lang w:val="ru-RU"/>
        </w:rPr>
        <w:t>о</w:t>
      </w:r>
      <w:r w:rsidRPr="009201B6">
        <w:rPr>
          <w:rFonts w:ascii="Arial" w:eastAsia="Times New Roman" w:hAnsi="Arial" w:cs="Arial"/>
          <w:sz w:val="24"/>
          <w:szCs w:val="24"/>
          <w:lang w:val="ru-RU"/>
        </w:rPr>
        <w:t>ванной выработкой тепловой и электрической энергии для обеспечения перспекти</w:t>
      </w:r>
      <w:r w:rsidRPr="009201B6">
        <w:rPr>
          <w:rFonts w:ascii="Arial" w:eastAsia="Times New Roman" w:hAnsi="Arial" w:cs="Arial"/>
          <w:sz w:val="24"/>
          <w:szCs w:val="24"/>
          <w:lang w:val="ru-RU"/>
        </w:rPr>
        <w:t>в</w:t>
      </w:r>
      <w:r w:rsidRPr="009201B6">
        <w:rPr>
          <w:rFonts w:ascii="Arial" w:eastAsia="Times New Roman" w:hAnsi="Arial" w:cs="Arial"/>
          <w:sz w:val="24"/>
          <w:szCs w:val="24"/>
          <w:lang w:val="ru-RU"/>
        </w:rPr>
        <w:t xml:space="preserve">ных тепловых нагрузок не </w:t>
      </w:r>
      <w:r w:rsidR="00207374" w:rsidRPr="009201B6">
        <w:rPr>
          <w:rFonts w:ascii="Arial" w:eastAsia="Times New Roman" w:hAnsi="Arial" w:cs="Arial"/>
          <w:sz w:val="24"/>
          <w:szCs w:val="24"/>
          <w:lang w:val="ru-RU"/>
        </w:rPr>
        <w:t>рассматривается из-за</w:t>
      </w:r>
      <w:r w:rsidR="00C041AA" w:rsidRPr="009201B6">
        <w:rPr>
          <w:rFonts w:ascii="Arial" w:eastAsia="Times New Roman" w:hAnsi="Arial" w:cs="Arial"/>
          <w:sz w:val="24"/>
          <w:szCs w:val="24"/>
          <w:lang w:val="ru-RU"/>
        </w:rPr>
        <w:t xml:space="preserve">отсутствия </w:t>
      </w:r>
      <w:r w:rsidRPr="009201B6">
        <w:rPr>
          <w:rFonts w:ascii="Arial" w:eastAsia="Times New Roman" w:hAnsi="Arial" w:cs="Arial"/>
          <w:sz w:val="24"/>
          <w:szCs w:val="24"/>
          <w:lang w:val="ru-RU"/>
        </w:rPr>
        <w:t>прироста тепловых н</w:t>
      </w:r>
      <w:r w:rsidRPr="009201B6">
        <w:rPr>
          <w:rFonts w:ascii="Arial" w:eastAsia="Times New Roman" w:hAnsi="Arial" w:cs="Arial"/>
          <w:sz w:val="24"/>
          <w:szCs w:val="24"/>
          <w:lang w:val="ru-RU"/>
        </w:rPr>
        <w:t>а</w:t>
      </w:r>
      <w:r w:rsidRPr="009201B6">
        <w:rPr>
          <w:rFonts w:ascii="Arial" w:eastAsia="Times New Roman" w:hAnsi="Arial" w:cs="Arial"/>
          <w:sz w:val="24"/>
          <w:szCs w:val="24"/>
          <w:lang w:val="ru-RU"/>
        </w:rPr>
        <w:t xml:space="preserve">грузок. </w:t>
      </w:r>
    </w:p>
    <w:p w:rsidR="00B74619" w:rsidRPr="009201B6" w:rsidRDefault="00E16C88" w:rsidP="00B74619">
      <w:pPr>
        <w:spacing w:after="0" w:line="360" w:lineRule="auto"/>
        <w:ind w:right="44" w:firstLine="709"/>
        <w:jc w:val="both"/>
        <w:rPr>
          <w:rFonts w:ascii="Arial" w:eastAsia="Times New Roman" w:hAnsi="Arial" w:cs="Arial"/>
          <w:bCs/>
          <w:i/>
          <w:sz w:val="24"/>
          <w:szCs w:val="24"/>
          <w:lang w:val="ru-RU"/>
        </w:rPr>
      </w:pPr>
      <w:bookmarkStart w:id="30" w:name="sub_209"/>
      <w:bookmarkEnd w:id="29"/>
      <w:r w:rsidRPr="009201B6">
        <w:rPr>
          <w:rFonts w:ascii="Arial" w:eastAsia="Times New Roman" w:hAnsi="Arial" w:cs="Arial"/>
          <w:bCs/>
          <w:i/>
          <w:sz w:val="24"/>
          <w:szCs w:val="24"/>
          <w:lang w:val="ru-RU"/>
        </w:rPr>
        <w:t>О</w:t>
      </w:r>
      <w:r w:rsidR="00B74619" w:rsidRPr="009201B6">
        <w:rPr>
          <w:rFonts w:ascii="Arial" w:eastAsia="Times New Roman" w:hAnsi="Arial" w:cs="Arial"/>
          <w:bCs/>
          <w:i/>
          <w:sz w:val="24"/>
          <w:szCs w:val="24"/>
          <w:lang w:val="ru-RU"/>
        </w:rPr>
        <w:t>боснование предлагаемых для реконструкции котельных для выработки электроэнергии в комбинированном цикле на базе существующих и перспекти</w:t>
      </w:r>
      <w:r w:rsidR="00B74619" w:rsidRPr="009201B6">
        <w:rPr>
          <w:rFonts w:ascii="Arial" w:eastAsia="Times New Roman" w:hAnsi="Arial" w:cs="Arial"/>
          <w:bCs/>
          <w:i/>
          <w:sz w:val="24"/>
          <w:szCs w:val="24"/>
          <w:lang w:val="ru-RU"/>
        </w:rPr>
        <w:t>в</w:t>
      </w:r>
      <w:r w:rsidRPr="009201B6">
        <w:rPr>
          <w:rFonts w:ascii="Arial" w:eastAsia="Times New Roman" w:hAnsi="Arial" w:cs="Arial"/>
          <w:bCs/>
          <w:i/>
          <w:sz w:val="24"/>
          <w:szCs w:val="24"/>
          <w:lang w:val="ru-RU"/>
        </w:rPr>
        <w:t>ных тепловых нагрузок.</w:t>
      </w:r>
    </w:p>
    <w:p w:rsidR="00E16C88" w:rsidRPr="009201B6" w:rsidRDefault="00E16C88" w:rsidP="00E16C88">
      <w:pPr>
        <w:spacing w:after="0" w:line="360" w:lineRule="auto"/>
        <w:ind w:right="44" w:firstLine="709"/>
        <w:jc w:val="both"/>
        <w:rPr>
          <w:rFonts w:ascii="Arial" w:eastAsia="Times New Roman" w:hAnsi="Arial" w:cs="Arial"/>
          <w:sz w:val="24"/>
          <w:szCs w:val="24"/>
          <w:lang w:val="ru-RU"/>
        </w:rPr>
      </w:pPr>
      <w:bookmarkStart w:id="31" w:name="sub_210"/>
      <w:bookmarkEnd w:id="30"/>
      <w:r w:rsidRPr="009201B6">
        <w:rPr>
          <w:rFonts w:ascii="Arial" w:eastAsia="Times New Roman" w:hAnsi="Arial" w:cs="Arial"/>
          <w:sz w:val="24"/>
          <w:szCs w:val="24"/>
          <w:lang w:val="ru-RU"/>
        </w:rPr>
        <w:lastRenderedPageBreak/>
        <w:t xml:space="preserve">Проведение реконструкции для перевода </w:t>
      </w:r>
      <w:r w:rsidR="00B853C1" w:rsidRPr="009201B6">
        <w:rPr>
          <w:rFonts w:ascii="Arial" w:eastAsia="Times New Roman" w:hAnsi="Arial" w:cs="Arial"/>
          <w:sz w:val="24"/>
          <w:szCs w:val="24"/>
          <w:lang w:val="ru-RU"/>
        </w:rPr>
        <w:t>котельн</w:t>
      </w:r>
      <w:r w:rsidR="00596BC0" w:rsidRPr="009201B6">
        <w:rPr>
          <w:rFonts w:ascii="Arial" w:eastAsia="Times New Roman" w:hAnsi="Arial" w:cs="Arial"/>
          <w:sz w:val="24"/>
          <w:szCs w:val="24"/>
          <w:lang w:val="ru-RU"/>
        </w:rPr>
        <w:t>ых</w:t>
      </w:r>
      <w:r w:rsidRPr="009201B6">
        <w:rPr>
          <w:rFonts w:ascii="Arial" w:eastAsia="Times New Roman" w:hAnsi="Arial" w:cs="Arial"/>
          <w:sz w:val="24"/>
          <w:szCs w:val="24"/>
          <w:lang w:val="ru-RU"/>
        </w:rPr>
        <w:t xml:space="preserve"> в комбинированный р</w:t>
      </w:r>
      <w:r w:rsidRPr="009201B6">
        <w:rPr>
          <w:rFonts w:ascii="Arial" w:eastAsia="Times New Roman" w:hAnsi="Arial" w:cs="Arial"/>
          <w:sz w:val="24"/>
          <w:szCs w:val="24"/>
          <w:lang w:val="ru-RU"/>
        </w:rPr>
        <w:t>е</w:t>
      </w:r>
      <w:r w:rsidRPr="009201B6">
        <w:rPr>
          <w:rFonts w:ascii="Arial" w:eastAsia="Times New Roman" w:hAnsi="Arial" w:cs="Arial"/>
          <w:sz w:val="24"/>
          <w:szCs w:val="24"/>
          <w:lang w:val="ru-RU"/>
        </w:rPr>
        <w:t xml:space="preserve">жим выработки требует высоких капиталовложений. </w:t>
      </w:r>
    </w:p>
    <w:p w:rsidR="00B74619" w:rsidRPr="009201B6" w:rsidRDefault="00E16C88" w:rsidP="00B74619">
      <w:pPr>
        <w:spacing w:after="0" w:line="360" w:lineRule="auto"/>
        <w:ind w:right="44" w:firstLine="709"/>
        <w:jc w:val="both"/>
        <w:rPr>
          <w:rFonts w:ascii="Arial" w:eastAsia="Times New Roman" w:hAnsi="Arial" w:cs="Arial"/>
          <w:bCs/>
          <w:i/>
          <w:sz w:val="24"/>
          <w:szCs w:val="24"/>
          <w:lang w:val="ru-RU"/>
        </w:rPr>
      </w:pPr>
      <w:bookmarkStart w:id="32" w:name="sub_211"/>
      <w:bookmarkEnd w:id="31"/>
      <w:r w:rsidRPr="009201B6">
        <w:rPr>
          <w:rFonts w:ascii="Arial" w:eastAsia="Times New Roman" w:hAnsi="Arial" w:cs="Arial"/>
          <w:bCs/>
          <w:i/>
          <w:sz w:val="24"/>
          <w:szCs w:val="24"/>
          <w:lang w:val="ru-RU"/>
        </w:rPr>
        <w:t>О</w:t>
      </w:r>
      <w:r w:rsidR="00B74619" w:rsidRPr="009201B6">
        <w:rPr>
          <w:rFonts w:ascii="Arial" w:eastAsia="Times New Roman" w:hAnsi="Arial" w:cs="Arial"/>
          <w:bCs/>
          <w:i/>
          <w:sz w:val="24"/>
          <w:szCs w:val="24"/>
          <w:lang w:val="ru-RU"/>
        </w:rPr>
        <w:t>боснование предлагаемых для перевода в пиковый режим работы котел</w:t>
      </w:r>
      <w:r w:rsidR="00B74619" w:rsidRPr="009201B6">
        <w:rPr>
          <w:rFonts w:ascii="Arial" w:eastAsia="Times New Roman" w:hAnsi="Arial" w:cs="Arial"/>
          <w:bCs/>
          <w:i/>
          <w:sz w:val="24"/>
          <w:szCs w:val="24"/>
          <w:lang w:val="ru-RU"/>
        </w:rPr>
        <w:t>ь</w:t>
      </w:r>
      <w:r w:rsidR="00B74619" w:rsidRPr="009201B6">
        <w:rPr>
          <w:rFonts w:ascii="Arial" w:eastAsia="Times New Roman" w:hAnsi="Arial" w:cs="Arial"/>
          <w:bCs/>
          <w:i/>
          <w:sz w:val="24"/>
          <w:szCs w:val="24"/>
          <w:lang w:val="ru-RU"/>
        </w:rPr>
        <w:t>ных по отношению к источникам тепловой энергии с комбинированной вырабо</w:t>
      </w:r>
      <w:r w:rsidR="00B74619" w:rsidRPr="009201B6">
        <w:rPr>
          <w:rFonts w:ascii="Arial" w:eastAsia="Times New Roman" w:hAnsi="Arial" w:cs="Arial"/>
          <w:bCs/>
          <w:i/>
          <w:sz w:val="24"/>
          <w:szCs w:val="24"/>
          <w:lang w:val="ru-RU"/>
        </w:rPr>
        <w:t>т</w:t>
      </w:r>
      <w:r w:rsidR="00B74619" w:rsidRPr="009201B6">
        <w:rPr>
          <w:rFonts w:ascii="Arial" w:eastAsia="Times New Roman" w:hAnsi="Arial" w:cs="Arial"/>
          <w:bCs/>
          <w:i/>
          <w:sz w:val="24"/>
          <w:szCs w:val="24"/>
          <w:lang w:val="ru-RU"/>
        </w:rPr>
        <w:t>кой т</w:t>
      </w:r>
      <w:r w:rsidRPr="009201B6">
        <w:rPr>
          <w:rFonts w:ascii="Arial" w:eastAsia="Times New Roman" w:hAnsi="Arial" w:cs="Arial"/>
          <w:bCs/>
          <w:i/>
          <w:sz w:val="24"/>
          <w:szCs w:val="24"/>
          <w:lang w:val="ru-RU"/>
        </w:rPr>
        <w:t>епловой и электрической энергии.</w:t>
      </w:r>
      <w:bookmarkStart w:id="33" w:name="sub_212"/>
      <w:bookmarkEnd w:id="32"/>
      <w:r w:rsidRPr="009201B6">
        <w:rPr>
          <w:rFonts w:ascii="Arial" w:eastAsia="Times New Roman" w:hAnsi="Arial" w:cs="Arial"/>
          <w:bCs/>
          <w:i/>
          <w:sz w:val="24"/>
          <w:szCs w:val="24"/>
          <w:lang w:val="ru-RU"/>
        </w:rPr>
        <w:t>О</w:t>
      </w:r>
      <w:r w:rsidR="00B74619" w:rsidRPr="009201B6">
        <w:rPr>
          <w:rFonts w:ascii="Arial" w:eastAsia="Times New Roman" w:hAnsi="Arial" w:cs="Arial"/>
          <w:bCs/>
          <w:i/>
          <w:sz w:val="24"/>
          <w:szCs w:val="24"/>
          <w:lang w:val="ru-RU"/>
        </w:rPr>
        <w:t>боснование предложений по расширению зон действия действующих источников тепловой энергии с комбинированной в</w:t>
      </w:r>
      <w:r w:rsidR="00B74619" w:rsidRPr="009201B6">
        <w:rPr>
          <w:rFonts w:ascii="Arial" w:eastAsia="Times New Roman" w:hAnsi="Arial" w:cs="Arial"/>
          <w:bCs/>
          <w:i/>
          <w:sz w:val="24"/>
          <w:szCs w:val="24"/>
          <w:lang w:val="ru-RU"/>
        </w:rPr>
        <w:t>ы</w:t>
      </w:r>
      <w:r w:rsidR="00B74619" w:rsidRPr="009201B6">
        <w:rPr>
          <w:rFonts w:ascii="Arial" w:eastAsia="Times New Roman" w:hAnsi="Arial" w:cs="Arial"/>
          <w:bCs/>
          <w:i/>
          <w:sz w:val="24"/>
          <w:szCs w:val="24"/>
          <w:lang w:val="ru-RU"/>
        </w:rPr>
        <w:t>работкой тепловой и электри</w:t>
      </w:r>
      <w:r w:rsidRPr="009201B6">
        <w:rPr>
          <w:rFonts w:ascii="Arial" w:eastAsia="Times New Roman" w:hAnsi="Arial" w:cs="Arial"/>
          <w:bCs/>
          <w:i/>
          <w:sz w:val="24"/>
          <w:szCs w:val="24"/>
          <w:lang w:val="ru-RU"/>
        </w:rPr>
        <w:t>ческой энергии.</w:t>
      </w:r>
    </w:p>
    <w:p w:rsidR="00E16C88" w:rsidRPr="009201B6" w:rsidRDefault="00E16C88" w:rsidP="00E16C88">
      <w:pPr>
        <w:spacing w:after="0" w:line="360" w:lineRule="auto"/>
        <w:ind w:right="44"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 xml:space="preserve">В </w:t>
      </w:r>
      <w:r w:rsidR="00D97829" w:rsidRPr="009201B6">
        <w:rPr>
          <w:rFonts w:ascii="Arial" w:eastAsia="Times New Roman" w:hAnsi="Arial" w:cs="Arial"/>
          <w:sz w:val="24"/>
          <w:szCs w:val="24"/>
          <w:lang w:val="ru-RU"/>
        </w:rPr>
        <w:t>поселении</w:t>
      </w:r>
      <w:r w:rsidRPr="009201B6">
        <w:rPr>
          <w:rFonts w:ascii="Arial" w:eastAsia="Times New Roman" w:hAnsi="Arial" w:cs="Arial"/>
          <w:sz w:val="24"/>
          <w:szCs w:val="24"/>
          <w:lang w:val="ru-RU"/>
        </w:rPr>
        <w:t>нет действующих источников комбинированной выработки тепл</w:t>
      </w:r>
      <w:r w:rsidRPr="009201B6">
        <w:rPr>
          <w:rFonts w:ascii="Arial" w:eastAsia="Times New Roman" w:hAnsi="Arial" w:cs="Arial"/>
          <w:sz w:val="24"/>
          <w:szCs w:val="24"/>
          <w:lang w:val="ru-RU"/>
        </w:rPr>
        <w:t>о</w:t>
      </w:r>
      <w:r w:rsidRPr="009201B6">
        <w:rPr>
          <w:rFonts w:ascii="Arial" w:eastAsia="Times New Roman" w:hAnsi="Arial" w:cs="Arial"/>
          <w:sz w:val="24"/>
          <w:szCs w:val="24"/>
          <w:lang w:val="ru-RU"/>
        </w:rPr>
        <w:t>вой и электрической энергии.</w:t>
      </w:r>
    </w:p>
    <w:p w:rsidR="00BC16F0" w:rsidRPr="009201B6" w:rsidRDefault="00BC16F0" w:rsidP="00BC16F0">
      <w:pPr>
        <w:spacing w:after="0" w:line="360" w:lineRule="auto"/>
        <w:ind w:right="44" w:firstLine="709"/>
        <w:jc w:val="both"/>
        <w:rPr>
          <w:rFonts w:ascii="Arial" w:eastAsia="Times New Roman" w:hAnsi="Arial" w:cs="Arial"/>
          <w:bCs/>
          <w:i/>
          <w:sz w:val="24"/>
          <w:szCs w:val="24"/>
          <w:lang w:val="ru-RU"/>
        </w:rPr>
      </w:pPr>
      <w:r w:rsidRPr="009201B6">
        <w:rPr>
          <w:rFonts w:ascii="Arial" w:eastAsia="Times New Roman" w:hAnsi="Arial" w:cs="Arial"/>
          <w:bCs/>
          <w:i/>
          <w:sz w:val="24"/>
          <w:szCs w:val="24"/>
          <w:lang w:val="ru-RU"/>
        </w:rPr>
        <w:t>Обоснование предлагаемых для реконструкции котельных с увеличением зоны их действия путем включения в нее зон действия существующих источн</w:t>
      </w:r>
      <w:r w:rsidRPr="009201B6">
        <w:rPr>
          <w:rFonts w:ascii="Arial" w:eastAsia="Times New Roman" w:hAnsi="Arial" w:cs="Arial"/>
          <w:bCs/>
          <w:i/>
          <w:sz w:val="24"/>
          <w:szCs w:val="24"/>
          <w:lang w:val="ru-RU"/>
        </w:rPr>
        <w:t>и</w:t>
      </w:r>
      <w:r w:rsidRPr="009201B6">
        <w:rPr>
          <w:rFonts w:ascii="Arial" w:eastAsia="Times New Roman" w:hAnsi="Arial" w:cs="Arial"/>
          <w:bCs/>
          <w:i/>
          <w:sz w:val="24"/>
          <w:szCs w:val="24"/>
          <w:lang w:val="ru-RU"/>
        </w:rPr>
        <w:t>ков тепловой энергии. Обоснование предлагаемых для вывода в резерв и (или) в</w:t>
      </w:r>
      <w:r w:rsidRPr="009201B6">
        <w:rPr>
          <w:rFonts w:ascii="Arial" w:eastAsia="Times New Roman" w:hAnsi="Arial" w:cs="Arial"/>
          <w:bCs/>
          <w:i/>
          <w:sz w:val="24"/>
          <w:szCs w:val="24"/>
          <w:lang w:val="ru-RU"/>
        </w:rPr>
        <w:t>ы</w:t>
      </w:r>
      <w:r w:rsidRPr="009201B6">
        <w:rPr>
          <w:rFonts w:ascii="Arial" w:eastAsia="Times New Roman" w:hAnsi="Arial" w:cs="Arial"/>
          <w:bCs/>
          <w:i/>
          <w:sz w:val="24"/>
          <w:szCs w:val="24"/>
          <w:lang w:val="ru-RU"/>
        </w:rPr>
        <w:t>вода из эксплуатации котельных при передаче тепловых нагрузок на другие и</w:t>
      </w:r>
      <w:r w:rsidRPr="009201B6">
        <w:rPr>
          <w:rFonts w:ascii="Arial" w:eastAsia="Times New Roman" w:hAnsi="Arial" w:cs="Arial"/>
          <w:bCs/>
          <w:i/>
          <w:sz w:val="24"/>
          <w:szCs w:val="24"/>
          <w:lang w:val="ru-RU"/>
        </w:rPr>
        <w:t>с</w:t>
      </w:r>
      <w:r w:rsidRPr="009201B6">
        <w:rPr>
          <w:rFonts w:ascii="Arial" w:eastAsia="Times New Roman" w:hAnsi="Arial" w:cs="Arial"/>
          <w:bCs/>
          <w:i/>
          <w:sz w:val="24"/>
          <w:szCs w:val="24"/>
          <w:lang w:val="ru-RU"/>
        </w:rPr>
        <w:t>точники тепловой энергии</w:t>
      </w:r>
    </w:p>
    <w:p w:rsidR="00BC16F0" w:rsidRPr="009201B6" w:rsidRDefault="00BC16F0" w:rsidP="00BC16F0">
      <w:pPr>
        <w:spacing w:after="0" w:line="360" w:lineRule="auto"/>
        <w:ind w:right="34"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На момент разработки схемы теплоснабжения централизованное теплосна</w:t>
      </w:r>
      <w:r w:rsidRPr="009201B6">
        <w:rPr>
          <w:rFonts w:ascii="Arial" w:eastAsia="Times New Roman" w:hAnsi="Arial" w:cs="Arial"/>
          <w:sz w:val="24"/>
          <w:szCs w:val="24"/>
          <w:lang w:val="ru-RU"/>
        </w:rPr>
        <w:t>б</w:t>
      </w:r>
      <w:r w:rsidRPr="009201B6">
        <w:rPr>
          <w:rFonts w:ascii="Arial" w:eastAsia="Times New Roman" w:hAnsi="Arial" w:cs="Arial"/>
          <w:sz w:val="24"/>
          <w:szCs w:val="24"/>
          <w:lang w:val="ru-RU"/>
        </w:rPr>
        <w:t xml:space="preserve">жение потребителей ЖКС на территории </w:t>
      </w:r>
      <w:r w:rsidR="00C041AA" w:rsidRPr="009201B6">
        <w:rPr>
          <w:rFonts w:ascii="Arial" w:eastAsia="Times New Roman" w:hAnsi="Arial" w:cs="Arial"/>
          <w:sz w:val="24"/>
          <w:szCs w:val="24"/>
          <w:lang w:val="ru-RU"/>
        </w:rPr>
        <w:t>поселения</w:t>
      </w:r>
      <w:r w:rsidRPr="009201B6">
        <w:rPr>
          <w:rFonts w:ascii="Arial" w:eastAsia="Times New Roman" w:hAnsi="Arial" w:cs="Arial"/>
          <w:sz w:val="24"/>
          <w:szCs w:val="24"/>
          <w:lang w:val="ru-RU"/>
        </w:rPr>
        <w:t xml:space="preserve"> организовано от </w:t>
      </w:r>
      <w:r w:rsidR="00B53BB9" w:rsidRPr="009201B6">
        <w:rPr>
          <w:rFonts w:ascii="Arial" w:eastAsia="Times New Roman" w:hAnsi="Arial" w:cs="Arial"/>
          <w:sz w:val="24"/>
          <w:szCs w:val="24"/>
          <w:lang w:val="ru-RU"/>
        </w:rPr>
        <w:t xml:space="preserve">трех </w:t>
      </w:r>
      <w:r w:rsidR="00C276D4" w:rsidRPr="009201B6">
        <w:rPr>
          <w:rFonts w:ascii="Arial" w:eastAsia="Times New Roman" w:hAnsi="Arial" w:cs="Arial"/>
          <w:sz w:val="24"/>
          <w:szCs w:val="24"/>
          <w:lang w:val="ru-RU"/>
        </w:rPr>
        <w:t>котел</w:t>
      </w:r>
      <w:r w:rsidR="00C276D4" w:rsidRPr="009201B6">
        <w:rPr>
          <w:rFonts w:ascii="Arial" w:eastAsia="Times New Roman" w:hAnsi="Arial" w:cs="Arial"/>
          <w:sz w:val="24"/>
          <w:szCs w:val="24"/>
          <w:lang w:val="ru-RU"/>
        </w:rPr>
        <w:t>ь</w:t>
      </w:r>
      <w:r w:rsidR="00C276D4" w:rsidRPr="009201B6">
        <w:rPr>
          <w:rFonts w:ascii="Arial" w:eastAsia="Times New Roman" w:hAnsi="Arial" w:cs="Arial"/>
          <w:sz w:val="24"/>
          <w:szCs w:val="24"/>
          <w:lang w:val="ru-RU"/>
        </w:rPr>
        <w:t>н</w:t>
      </w:r>
      <w:r w:rsidR="00B53BB9" w:rsidRPr="009201B6">
        <w:rPr>
          <w:rFonts w:ascii="Arial" w:eastAsia="Times New Roman" w:hAnsi="Arial" w:cs="Arial"/>
          <w:sz w:val="24"/>
          <w:szCs w:val="24"/>
          <w:lang w:val="ru-RU"/>
        </w:rPr>
        <w:t xml:space="preserve">ыхрасположенных в </w:t>
      </w:r>
      <w:r w:rsidR="00E72334" w:rsidRPr="009201B6">
        <w:rPr>
          <w:rFonts w:ascii="Arial" w:eastAsia="Times New Roman" w:hAnsi="Arial" w:cs="Arial"/>
          <w:sz w:val="24"/>
          <w:szCs w:val="24"/>
          <w:lang w:val="ru-RU"/>
        </w:rPr>
        <w:t>п. Красное Знамя</w:t>
      </w:r>
      <w:r w:rsidR="00C041AA" w:rsidRPr="009201B6">
        <w:rPr>
          <w:rFonts w:ascii="Arial" w:eastAsia="Times New Roman" w:hAnsi="Arial" w:cs="Arial"/>
          <w:sz w:val="24"/>
          <w:szCs w:val="24"/>
          <w:lang w:val="ru-RU"/>
        </w:rPr>
        <w:t>.</w:t>
      </w:r>
    </w:p>
    <w:p w:rsidR="00BC16F0" w:rsidRPr="009201B6" w:rsidRDefault="00BC16F0" w:rsidP="00BC16F0">
      <w:pPr>
        <w:spacing w:after="0" w:line="360" w:lineRule="auto"/>
        <w:ind w:right="37"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Индивидуальное отопление жилых домов частного сектора в основном - пе</w:t>
      </w:r>
      <w:r w:rsidRPr="009201B6">
        <w:rPr>
          <w:rFonts w:ascii="Arial" w:eastAsia="Times New Roman" w:hAnsi="Arial" w:cs="Arial"/>
          <w:sz w:val="24"/>
          <w:szCs w:val="24"/>
          <w:lang w:val="ru-RU"/>
        </w:rPr>
        <w:t>ч</w:t>
      </w:r>
      <w:r w:rsidRPr="009201B6">
        <w:rPr>
          <w:rFonts w:ascii="Arial" w:eastAsia="Times New Roman" w:hAnsi="Arial" w:cs="Arial"/>
          <w:sz w:val="24"/>
          <w:szCs w:val="24"/>
          <w:lang w:val="ru-RU"/>
        </w:rPr>
        <w:t>ное на твердом, газовом топливе.</w:t>
      </w:r>
    </w:p>
    <w:p w:rsidR="002B201E" w:rsidRPr="009201B6" w:rsidRDefault="002B201E" w:rsidP="002B201E">
      <w:pPr>
        <w:spacing w:after="0" w:line="360" w:lineRule="auto"/>
        <w:ind w:right="34"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Существующие проблемы в части износа существующего оборудования к</w:t>
      </w:r>
      <w:r w:rsidRPr="009201B6">
        <w:rPr>
          <w:rFonts w:ascii="Arial" w:eastAsia="Times New Roman" w:hAnsi="Arial" w:cs="Arial"/>
          <w:sz w:val="24"/>
          <w:szCs w:val="24"/>
          <w:lang w:val="ru-RU"/>
        </w:rPr>
        <w:t>о</w:t>
      </w:r>
      <w:r w:rsidRPr="009201B6">
        <w:rPr>
          <w:rFonts w:ascii="Arial" w:eastAsia="Times New Roman" w:hAnsi="Arial" w:cs="Arial"/>
          <w:sz w:val="24"/>
          <w:szCs w:val="24"/>
          <w:lang w:val="ru-RU"/>
        </w:rPr>
        <w:t>тельных и необходимость повышения надежности теплоснабжения требуют в теч</w:t>
      </w:r>
      <w:r w:rsidRPr="009201B6">
        <w:rPr>
          <w:rFonts w:ascii="Arial" w:eastAsia="Times New Roman" w:hAnsi="Arial" w:cs="Arial"/>
          <w:sz w:val="24"/>
          <w:szCs w:val="24"/>
          <w:lang w:val="ru-RU"/>
        </w:rPr>
        <w:t>е</w:t>
      </w:r>
      <w:r w:rsidRPr="009201B6">
        <w:rPr>
          <w:rFonts w:ascii="Arial" w:eastAsia="Times New Roman" w:hAnsi="Arial" w:cs="Arial"/>
          <w:sz w:val="24"/>
          <w:szCs w:val="24"/>
          <w:lang w:val="ru-RU"/>
        </w:rPr>
        <w:t>ние рассматриваемого периода проведения работ по реконструкции и техническому перевооружению источников тепловой энергии.</w:t>
      </w:r>
    </w:p>
    <w:p w:rsidR="002B201E" w:rsidRPr="009201B6" w:rsidRDefault="002B201E" w:rsidP="002B201E">
      <w:pPr>
        <w:spacing w:after="0" w:line="360" w:lineRule="auto"/>
        <w:ind w:right="34"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Для повышения эффективности и надежности работы системы теплоснабж</w:t>
      </w:r>
      <w:r w:rsidRPr="009201B6">
        <w:rPr>
          <w:rFonts w:ascii="Arial" w:eastAsia="Times New Roman" w:hAnsi="Arial" w:cs="Arial"/>
          <w:sz w:val="24"/>
          <w:szCs w:val="24"/>
          <w:lang w:val="ru-RU"/>
        </w:rPr>
        <w:t>е</w:t>
      </w:r>
      <w:r w:rsidRPr="009201B6">
        <w:rPr>
          <w:rFonts w:ascii="Arial" w:eastAsia="Times New Roman" w:hAnsi="Arial" w:cs="Arial"/>
          <w:sz w:val="24"/>
          <w:szCs w:val="24"/>
          <w:lang w:val="ru-RU"/>
        </w:rPr>
        <w:t>ния в составе настоящей Схемы рассматривается следующее мероприятие: реко</w:t>
      </w:r>
      <w:r w:rsidRPr="009201B6">
        <w:rPr>
          <w:rFonts w:ascii="Arial" w:eastAsia="Times New Roman" w:hAnsi="Arial" w:cs="Arial"/>
          <w:sz w:val="24"/>
          <w:szCs w:val="24"/>
          <w:lang w:val="ru-RU"/>
        </w:rPr>
        <w:t>н</w:t>
      </w:r>
      <w:r w:rsidRPr="009201B6">
        <w:rPr>
          <w:rFonts w:ascii="Arial" w:eastAsia="Times New Roman" w:hAnsi="Arial" w:cs="Arial"/>
          <w:sz w:val="24"/>
          <w:szCs w:val="24"/>
          <w:lang w:val="ru-RU"/>
        </w:rPr>
        <w:t>струкция котельных при достижении нормативного срока службы оборудования с заменой основного и вспомогательного оборудования.</w:t>
      </w:r>
    </w:p>
    <w:p w:rsidR="002B201E" w:rsidRPr="009201B6" w:rsidRDefault="002B201E" w:rsidP="002B201E">
      <w:pPr>
        <w:spacing w:after="0" w:line="360" w:lineRule="auto"/>
        <w:ind w:right="34"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При условии выполнения мероприятий по продлению срока службы оборуд</w:t>
      </w:r>
      <w:r w:rsidRPr="009201B6">
        <w:rPr>
          <w:rFonts w:ascii="Arial" w:eastAsia="Times New Roman" w:hAnsi="Arial" w:cs="Arial"/>
          <w:sz w:val="24"/>
          <w:szCs w:val="24"/>
          <w:lang w:val="ru-RU"/>
        </w:rPr>
        <w:t>о</w:t>
      </w:r>
      <w:r w:rsidRPr="009201B6">
        <w:rPr>
          <w:rFonts w:ascii="Arial" w:eastAsia="Times New Roman" w:hAnsi="Arial" w:cs="Arial"/>
          <w:sz w:val="24"/>
          <w:szCs w:val="24"/>
          <w:lang w:val="ru-RU"/>
        </w:rPr>
        <w:t xml:space="preserve">вания котельных </w:t>
      </w:r>
      <w:r w:rsidRPr="009201B6">
        <w:rPr>
          <w:rFonts w:ascii="Arial" w:eastAsia="Times New Roman" w:hAnsi="Arial" w:cs="Arial"/>
          <w:sz w:val="24"/>
          <w:szCs w:val="24"/>
          <w:lang w:val="ru-RU" w:eastAsia="ru-RU"/>
        </w:rPr>
        <w:t>в связи с достижением их нормативного срока службы, предлага</w:t>
      </w:r>
      <w:r w:rsidRPr="009201B6">
        <w:rPr>
          <w:rFonts w:ascii="Arial" w:eastAsia="Times New Roman" w:hAnsi="Arial" w:cs="Arial"/>
          <w:sz w:val="24"/>
          <w:szCs w:val="24"/>
          <w:lang w:val="ru-RU" w:eastAsia="ru-RU"/>
        </w:rPr>
        <w:t>е</w:t>
      </w:r>
      <w:r w:rsidRPr="009201B6">
        <w:rPr>
          <w:rFonts w:ascii="Arial" w:eastAsia="Times New Roman" w:hAnsi="Arial" w:cs="Arial"/>
          <w:sz w:val="24"/>
          <w:szCs w:val="24"/>
          <w:lang w:val="ru-RU" w:eastAsia="ru-RU"/>
        </w:rPr>
        <w:t>мые сроки реконструкции следует откорректировать</w:t>
      </w:r>
      <w:r w:rsidRPr="009201B6">
        <w:rPr>
          <w:rFonts w:ascii="Arial" w:eastAsia="Times New Roman" w:hAnsi="Arial" w:cs="Arial"/>
          <w:sz w:val="24"/>
          <w:szCs w:val="24"/>
          <w:lang w:val="ru-RU"/>
        </w:rPr>
        <w:t xml:space="preserve"> в зависимости от результатов экспертного обследования технического состояния основных деталей котлов.</w:t>
      </w:r>
    </w:p>
    <w:p w:rsidR="002B201E" w:rsidRPr="009201B6" w:rsidRDefault="002B201E" w:rsidP="002B201E">
      <w:pPr>
        <w:spacing w:after="0" w:line="360" w:lineRule="auto"/>
        <w:ind w:right="135"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Ниже в таблице 5.1 приведены предложения по реконструкции котельных на каждом этапе рассматриваемого периода.</w:t>
      </w:r>
    </w:p>
    <w:p w:rsidR="002B201E" w:rsidRPr="009201B6" w:rsidRDefault="002B201E" w:rsidP="002B201E">
      <w:pPr>
        <w:spacing w:after="0" w:line="360" w:lineRule="auto"/>
        <w:ind w:right="44"/>
        <w:jc w:val="center"/>
        <w:rPr>
          <w:rFonts w:ascii="Arial" w:eastAsia="Times New Roman" w:hAnsi="Arial" w:cs="Arial"/>
          <w:b/>
          <w:sz w:val="24"/>
          <w:szCs w:val="24"/>
          <w:lang w:val="ru-RU"/>
        </w:rPr>
      </w:pPr>
      <w:r w:rsidRPr="009201B6">
        <w:rPr>
          <w:rFonts w:ascii="Arial" w:eastAsia="Times New Roman" w:hAnsi="Arial" w:cs="Arial"/>
          <w:b/>
          <w:sz w:val="24"/>
          <w:szCs w:val="24"/>
          <w:lang w:val="ru-RU"/>
        </w:rPr>
        <w:t>Таблица 5.1 – Предложения по реконструкции котельн</w:t>
      </w:r>
      <w:r w:rsidR="00FD060C" w:rsidRPr="009201B6">
        <w:rPr>
          <w:rFonts w:ascii="Arial" w:eastAsia="Times New Roman" w:hAnsi="Arial" w:cs="Arial"/>
          <w:b/>
          <w:sz w:val="24"/>
          <w:szCs w:val="24"/>
          <w:lang w:val="ru-RU"/>
        </w:rPr>
        <w:t>ых</w:t>
      </w:r>
      <w:r w:rsidRPr="009201B6">
        <w:rPr>
          <w:rFonts w:ascii="Arial" w:eastAsia="Times New Roman" w:hAnsi="Arial" w:cs="Arial"/>
          <w:b/>
          <w:sz w:val="24"/>
          <w:szCs w:val="24"/>
          <w:lang w:val="ru-RU"/>
        </w:rPr>
        <w:t xml:space="preserve"> на 2015 – 2031 гг.</w:t>
      </w:r>
    </w:p>
    <w:tbl>
      <w:tblPr>
        <w:tblW w:w="9908" w:type="dxa"/>
        <w:jc w:val="center"/>
        <w:tblLayout w:type="fixed"/>
        <w:tblCellMar>
          <w:left w:w="28" w:type="dxa"/>
          <w:right w:w="28" w:type="dxa"/>
        </w:tblCellMar>
        <w:tblLook w:val="04A0"/>
      </w:tblPr>
      <w:tblGrid>
        <w:gridCol w:w="357"/>
        <w:gridCol w:w="807"/>
        <w:gridCol w:w="697"/>
        <w:gridCol w:w="1820"/>
        <w:gridCol w:w="1134"/>
        <w:gridCol w:w="1162"/>
        <w:gridCol w:w="1276"/>
        <w:gridCol w:w="699"/>
        <w:gridCol w:w="1257"/>
        <w:gridCol w:w="699"/>
      </w:tblGrid>
      <w:tr w:rsidR="009201B6" w:rsidRPr="009201B6" w:rsidTr="005D4D87">
        <w:trPr>
          <w:trHeight w:val="23"/>
          <w:tblHeader/>
          <w:jc w:val="center"/>
        </w:trPr>
        <w:tc>
          <w:tcPr>
            <w:tcW w:w="3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lastRenderedPageBreak/>
              <w:t>№ п/п</w:t>
            </w:r>
          </w:p>
        </w:tc>
        <w:tc>
          <w:tcPr>
            <w:tcW w:w="8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Наим</w:t>
            </w:r>
            <w:r w:rsidRPr="009201B6">
              <w:rPr>
                <w:rFonts w:ascii="Arial" w:eastAsia="Times New Roman" w:hAnsi="Arial" w:cs="Arial"/>
                <w:sz w:val="16"/>
                <w:lang w:val="ru-RU" w:eastAsia="ru-RU"/>
              </w:rPr>
              <w:t>е</w:t>
            </w:r>
            <w:r w:rsidRPr="009201B6">
              <w:rPr>
                <w:rFonts w:ascii="Arial" w:eastAsia="Times New Roman" w:hAnsi="Arial" w:cs="Arial"/>
                <w:sz w:val="16"/>
                <w:lang w:val="ru-RU" w:eastAsia="ru-RU"/>
              </w:rPr>
              <w:t>нование  источн</w:t>
            </w:r>
            <w:r w:rsidRPr="009201B6">
              <w:rPr>
                <w:rFonts w:ascii="Arial" w:eastAsia="Times New Roman" w:hAnsi="Arial" w:cs="Arial"/>
                <w:sz w:val="16"/>
                <w:lang w:val="ru-RU" w:eastAsia="ru-RU"/>
              </w:rPr>
              <w:t>и</w:t>
            </w:r>
            <w:r w:rsidRPr="009201B6">
              <w:rPr>
                <w:rFonts w:ascii="Arial" w:eastAsia="Times New Roman" w:hAnsi="Arial" w:cs="Arial"/>
                <w:sz w:val="16"/>
                <w:lang w:val="ru-RU" w:eastAsia="ru-RU"/>
              </w:rPr>
              <w:t>ка тепл</w:t>
            </w:r>
            <w:r w:rsidRPr="009201B6">
              <w:rPr>
                <w:rFonts w:ascii="Arial" w:eastAsia="Times New Roman" w:hAnsi="Arial" w:cs="Arial"/>
                <w:sz w:val="16"/>
                <w:lang w:val="ru-RU" w:eastAsia="ru-RU"/>
              </w:rPr>
              <w:t>о</w:t>
            </w:r>
            <w:r w:rsidRPr="009201B6">
              <w:rPr>
                <w:rFonts w:ascii="Arial" w:eastAsia="Times New Roman" w:hAnsi="Arial" w:cs="Arial"/>
                <w:sz w:val="16"/>
                <w:lang w:val="ru-RU" w:eastAsia="ru-RU"/>
              </w:rPr>
              <w:t>снабж</w:t>
            </w:r>
            <w:r w:rsidRPr="009201B6">
              <w:rPr>
                <w:rFonts w:ascii="Arial" w:eastAsia="Times New Roman" w:hAnsi="Arial" w:cs="Arial"/>
                <w:sz w:val="16"/>
                <w:lang w:val="ru-RU" w:eastAsia="ru-RU"/>
              </w:rPr>
              <w:t>е</w:t>
            </w:r>
            <w:r w:rsidRPr="009201B6">
              <w:rPr>
                <w:rFonts w:ascii="Arial" w:eastAsia="Times New Roman" w:hAnsi="Arial" w:cs="Arial"/>
                <w:sz w:val="16"/>
                <w:lang w:val="ru-RU" w:eastAsia="ru-RU"/>
              </w:rPr>
              <w:t>ния, п</w:t>
            </w:r>
            <w:r w:rsidRPr="009201B6">
              <w:rPr>
                <w:rFonts w:ascii="Arial" w:eastAsia="Times New Roman" w:hAnsi="Arial" w:cs="Arial"/>
                <w:sz w:val="16"/>
                <w:lang w:val="ru-RU" w:eastAsia="ru-RU"/>
              </w:rPr>
              <w:t>е</w:t>
            </w:r>
            <w:r w:rsidRPr="009201B6">
              <w:rPr>
                <w:rFonts w:ascii="Arial" w:eastAsia="Times New Roman" w:hAnsi="Arial" w:cs="Arial"/>
                <w:sz w:val="16"/>
                <w:lang w:val="ru-RU" w:eastAsia="ru-RU"/>
              </w:rPr>
              <w:t>риод</w:t>
            </w:r>
          </w:p>
        </w:tc>
        <w:tc>
          <w:tcPr>
            <w:tcW w:w="6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Уст</w:t>
            </w:r>
            <w:r w:rsidRPr="009201B6">
              <w:rPr>
                <w:rFonts w:ascii="Arial" w:eastAsia="Times New Roman" w:hAnsi="Arial" w:cs="Arial"/>
                <w:sz w:val="16"/>
                <w:lang w:val="ru-RU" w:eastAsia="ru-RU"/>
              </w:rPr>
              <w:t>а</w:t>
            </w:r>
            <w:r w:rsidRPr="009201B6">
              <w:rPr>
                <w:rFonts w:ascii="Arial" w:eastAsia="Times New Roman" w:hAnsi="Arial" w:cs="Arial"/>
                <w:sz w:val="16"/>
                <w:lang w:val="ru-RU" w:eastAsia="ru-RU"/>
              </w:rPr>
              <w:t>новле</w:t>
            </w:r>
            <w:r w:rsidRPr="009201B6">
              <w:rPr>
                <w:rFonts w:ascii="Arial" w:eastAsia="Times New Roman" w:hAnsi="Arial" w:cs="Arial"/>
                <w:sz w:val="16"/>
                <w:lang w:val="ru-RU" w:eastAsia="ru-RU"/>
              </w:rPr>
              <w:t>н</w:t>
            </w:r>
            <w:r w:rsidRPr="009201B6">
              <w:rPr>
                <w:rFonts w:ascii="Arial" w:eastAsia="Times New Roman" w:hAnsi="Arial" w:cs="Arial"/>
                <w:sz w:val="16"/>
                <w:lang w:val="ru-RU" w:eastAsia="ru-RU"/>
              </w:rPr>
              <w:t>ная мо</w:t>
            </w:r>
            <w:r w:rsidRPr="009201B6">
              <w:rPr>
                <w:rFonts w:ascii="Arial" w:eastAsia="Times New Roman" w:hAnsi="Arial" w:cs="Arial"/>
                <w:sz w:val="16"/>
                <w:lang w:val="ru-RU" w:eastAsia="ru-RU"/>
              </w:rPr>
              <w:t>щ</w:t>
            </w:r>
            <w:r w:rsidRPr="009201B6">
              <w:rPr>
                <w:rFonts w:ascii="Arial" w:eastAsia="Times New Roman" w:hAnsi="Arial" w:cs="Arial"/>
                <w:sz w:val="16"/>
                <w:lang w:val="ru-RU" w:eastAsia="ru-RU"/>
              </w:rPr>
              <w:t xml:space="preserve">ность, Гкал/ч </w:t>
            </w:r>
          </w:p>
        </w:tc>
        <w:tc>
          <w:tcPr>
            <w:tcW w:w="18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Вид мероприятий (строительство, реко</w:t>
            </w:r>
            <w:r w:rsidRPr="009201B6">
              <w:rPr>
                <w:rFonts w:ascii="Arial" w:eastAsia="Times New Roman" w:hAnsi="Arial" w:cs="Arial"/>
                <w:sz w:val="16"/>
                <w:lang w:val="ru-RU" w:eastAsia="ru-RU"/>
              </w:rPr>
              <w:t>н</w:t>
            </w:r>
            <w:r w:rsidRPr="009201B6">
              <w:rPr>
                <w:rFonts w:ascii="Arial" w:eastAsia="Times New Roman" w:hAnsi="Arial" w:cs="Arial"/>
                <w:sz w:val="16"/>
                <w:lang w:val="ru-RU" w:eastAsia="ru-RU"/>
              </w:rPr>
              <w:t>струкция, техническое перевооружение к</w:t>
            </w:r>
            <w:r w:rsidRPr="009201B6">
              <w:rPr>
                <w:rFonts w:ascii="Arial" w:eastAsia="Times New Roman" w:hAnsi="Arial" w:cs="Arial"/>
                <w:sz w:val="16"/>
                <w:lang w:val="ru-RU" w:eastAsia="ru-RU"/>
              </w:rPr>
              <w:t>о</w:t>
            </w:r>
            <w:r w:rsidRPr="009201B6">
              <w:rPr>
                <w:rFonts w:ascii="Arial" w:eastAsia="Times New Roman" w:hAnsi="Arial" w:cs="Arial"/>
                <w:sz w:val="16"/>
                <w:lang w:val="ru-RU" w:eastAsia="ru-RU"/>
              </w:rPr>
              <w:t>тельной, вывод из эксплуатации)</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Обоснование</w:t>
            </w:r>
          </w:p>
        </w:tc>
        <w:tc>
          <w:tcPr>
            <w:tcW w:w="116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Период пр</w:t>
            </w:r>
            <w:r w:rsidRPr="009201B6">
              <w:rPr>
                <w:rFonts w:ascii="Arial" w:eastAsia="Times New Roman" w:hAnsi="Arial" w:cs="Arial"/>
                <w:sz w:val="16"/>
                <w:lang w:val="ru-RU" w:eastAsia="ru-RU"/>
              </w:rPr>
              <w:t>о</w:t>
            </w:r>
            <w:r w:rsidRPr="009201B6">
              <w:rPr>
                <w:rFonts w:ascii="Arial" w:eastAsia="Times New Roman" w:hAnsi="Arial" w:cs="Arial"/>
                <w:sz w:val="16"/>
                <w:lang w:val="ru-RU" w:eastAsia="ru-RU"/>
              </w:rPr>
              <w:t>ведения м</w:t>
            </w:r>
            <w:r w:rsidRPr="009201B6">
              <w:rPr>
                <w:rFonts w:ascii="Arial" w:eastAsia="Times New Roman" w:hAnsi="Arial" w:cs="Arial"/>
                <w:sz w:val="16"/>
                <w:lang w:val="ru-RU" w:eastAsia="ru-RU"/>
              </w:rPr>
              <w:t>е</w:t>
            </w:r>
            <w:r w:rsidRPr="009201B6">
              <w:rPr>
                <w:rFonts w:ascii="Arial" w:eastAsia="Times New Roman" w:hAnsi="Arial" w:cs="Arial"/>
                <w:sz w:val="16"/>
                <w:lang w:val="ru-RU" w:eastAsia="ru-RU"/>
              </w:rPr>
              <w:t>роприятий, год</w:t>
            </w:r>
          </w:p>
        </w:tc>
        <w:tc>
          <w:tcPr>
            <w:tcW w:w="1975" w:type="dxa"/>
            <w:gridSpan w:val="2"/>
            <w:tcBorders>
              <w:top w:val="single" w:sz="4" w:space="0" w:color="auto"/>
              <w:left w:val="nil"/>
              <w:bottom w:val="single" w:sz="4" w:space="0" w:color="auto"/>
              <w:right w:val="single" w:sz="4" w:space="0" w:color="000000"/>
            </w:tcBorders>
            <w:shd w:val="clear" w:color="auto" w:fill="auto"/>
            <w:vAlign w:val="center"/>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Выводимое из эксплу</w:t>
            </w:r>
            <w:r w:rsidRPr="009201B6">
              <w:rPr>
                <w:rFonts w:ascii="Arial" w:eastAsia="Times New Roman" w:hAnsi="Arial" w:cs="Arial"/>
                <w:sz w:val="16"/>
                <w:lang w:val="ru-RU" w:eastAsia="ru-RU"/>
              </w:rPr>
              <w:t>а</w:t>
            </w:r>
            <w:r w:rsidRPr="009201B6">
              <w:rPr>
                <w:rFonts w:ascii="Arial" w:eastAsia="Times New Roman" w:hAnsi="Arial" w:cs="Arial"/>
                <w:sz w:val="16"/>
                <w:lang w:val="ru-RU" w:eastAsia="ru-RU"/>
              </w:rPr>
              <w:t>тации</w:t>
            </w:r>
          </w:p>
        </w:tc>
        <w:tc>
          <w:tcPr>
            <w:tcW w:w="1956" w:type="dxa"/>
            <w:gridSpan w:val="2"/>
            <w:tcBorders>
              <w:top w:val="single" w:sz="4" w:space="0" w:color="auto"/>
              <w:left w:val="nil"/>
              <w:bottom w:val="single" w:sz="4" w:space="0" w:color="auto"/>
              <w:right w:val="single" w:sz="4" w:space="0" w:color="000000"/>
            </w:tcBorders>
            <w:shd w:val="clear" w:color="auto" w:fill="auto"/>
            <w:vAlign w:val="center"/>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Вводимое в эксплуат</w:t>
            </w:r>
            <w:r w:rsidRPr="009201B6">
              <w:rPr>
                <w:rFonts w:ascii="Arial" w:eastAsia="Times New Roman" w:hAnsi="Arial" w:cs="Arial"/>
                <w:sz w:val="16"/>
                <w:lang w:val="ru-RU" w:eastAsia="ru-RU"/>
              </w:rPr>
              <w:t>а</w:t>
            </w:r>
            <w:r w:rsidRPr="009201B6">
              <w:rPr>
                <w:rFonts w:ascii="Arial" w:eastAsia="Times New Roman" w:hAnsi="Arial" w:cs="Arial"/>
                <w:sz w:val="16"/>
                <w:lang w:val="ru-RU" w:eastAsia="ru-RU"/>
              </w:rPr>
              <w:t>цию</w:t>
            </w:r>
          </w:p>
        </w:tc>
      </w:tr>
      <w:tr w:rsidR="009201B6" w:rsidRPr="009201B6" w:rsidTr="005D4D87">
        <w:trPr>
          <w:trHeight w:val="23"/>
          <w:tblHeader/>
          <w:jc w:val="center"/>
        </w:trPr>
        <w:tc>
          <w:tcPr>
            <w:tcW w:w="35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80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69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82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13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16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276" w:type="dxa"/>
            <w:tcBorders>
              <w:top w:val="nil"/>
              <w:left w:val="nil"/>
              <w:bottom w:val="single" w:sz="4" w:space="0" w:color="auto"/>
              <w:right w:val="single" w:sz="4" w:space="0" w:color="auto"/>
            </w:tcBorders>
            <w:shd w:val="clear" w:color="auto" w:fill="auto"/>
            <w:vAlign w:val="center"/>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 xml:space="preserve">оборудование </w:t>
            </w:r>
          </w:p>
        </w:tc>
        <w:tc>
          <w:tcPr>
            <w:tcW w:w="699" w:type="dxa"/>
            <w:tcBorders>
              <w:top w:val="nil"/>
              <w:left w:val="nil"/>
              <w:bottom w:val="single" w:sz="4" w:space="0" w:color="auto"/>
              <w:right w:val="single" w:sz="4" w:space="0" w:color="auto"/>
            </w:tcBorders>
            <w:shd w:val="clear" w:color="auto" w:fill="auto"/>
            <w:vAlign w:val="center"/>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мо</w:t>
            </w:r>
            <w:r w:rsidRPr="009201B6">
              <w:rPr>
                <w:rFonts w:ascii="Arial" w:eastAsia="Times New Roman" w:hAnsi="Arial" w:cs="Arial"/>
                <w:sz w:val="16"/>
                <w:lang w:val="ru-RU" w:eastAsia="ru-RU"/>
              </w:rPr>
              <w:t>щ</w:t>
            </w:r>
            <w:r w:rsidRPr="009201B6">
              <w:rPr>
                <w:rFonts w:ascii="Arial" w:eastAsia="Times New Roman" w:hAnsi="Arial" w:cs="Arial"/>
                <w:sz w:val="16"/>
                <w:lang w:val="ru-RU" w:eastAsia="ru-RU"/>
              </w:rPr>
              <w:t>ность, Гкал/ч</w:t>
            </w:r>
          </w:p>
        </w:tc>
        <w:tc>
          <w:tcPr>
            <w:tcW w:w="1257" w:type="dxa"/>
            <w:tcBorders>
              <w:top w:val="nil"/>
              <w:left w:val="nil"/>
              <w:bottom w:val="single" w:sz="4" w:space="0" w:color="auto"/>
              <w:right w:val="single" w:sz="4" w:space="0" w:color="auto"/>
            </w:tcBorders>
            <w:shd w:val="clear" w:color="auto" w:fill="auto"/>
            <w:vAlign w:val="center"/>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 xml:space="preserve">оборудование </w:t>
            </w:r>
          </w:p>
        </w:tc>
        <w:tc>
          <w:tcPr>
            <w:tcW w:w="699" w:type="dxa"/>
            <w:tcBorders>
              <w:top w:val="nil"/>
              <w:left w:val="nil"/>
              <w:bottom w:val="single" w:sz="4" w:space="0" w:color="auto"/>
              <w:right w:val="single" w:sz="4" w:space="0" w:color="auto"/>
            </w:tcBorders>
            <w:shd w:val="clear" w:color="auto" w:fill="auto"/>
            <w:vAlign w:val="center"/>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мо</w:t>
            </w:r>
            <w:r w:rsidRPr="009201B6">
              <w:rPr>
                <w:rFonts w:ascii="Arial" w:eastAsia="Times New Roman" w:hAnsi="Arial" w:cs="Arial"/>
                <w:sz w:val="16"/>
                <w:lang w:val="ru-RU" w:eastAsia="ru-RU"/>
              </w:rPr>
              <w:t>щ</w:t>
            </w:r>
            <w:r w:rsidRPr="009201B6">
              <w:rPr>
                <w:rFonts w:ascii="Arial" w:eastAsia="Times New Roman" w:hAnsi="Arial" w:cs="Arial"/>
                <w:sz w:val="16"/>
                <w:lang w:val="ru-RU" w:eastAsia="ru-RU"/>
              </w:rPr>
              <w:t>ность, Гкал/ч</w:t>
            </w:r>
          </w:p>
        </w:tc>
      </w:tr>
      <w:tr w:rsidR="009201B6" w:rsidRPr="009201B6" w:rsidTr="005D4D87">
        <w:trPr>
          <w:trHeight w:val="23"/>
          <w:jc w:val="center"/>
        </w:trPr>
        <w:tc>
          <w:tcPr>
            <w:tcW w:w="357" w:type="dxa"/>
            <w:tcBorders>
              <w:top w:val="nil"/>
              <w:left w:val="single" w:sz="4" w:space="0" w:color="auto"/>
              <w:bottom w:val="nil"/>
              <w:right w:val="nil"/>
            </w:tcBorders>
            <w:shd w:val="clear" w:color="auto" w:fill="auto"/>
            <w:noWrap/>
            <w:vAlign w:val="center"/>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1</w:t>
            </w:r>
          </w:p>
        </w:tc>
        <w:tc>
          <w:tcPr>
            <w:tcW w:w="955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r w:rsidRPr="009201B6">
              <w:rPr>
                <w:rFonts w:ascii="Arial" w:eastAsia="Times New Roman" w:hAnsi="Arial" w:cs="Arial"/>
                <w:sz w:val="16"/>
                <w:lang w:val="ru-RU" w:eastAsia="ru-RU"/>
              </w:rPr>
              <w:t>котельная 6\1</w:t>
            </w:r>
          </w:p>
        </w:tc>
      </w:tr>
      <w:tr w:rsidR="009201B6" w:rsidRPr="009201B6" w:rsidTr="005D4D87">
        <w:trPr>
          <w:trHeight w:val="23"/>
          <w:jc w:val="center"/>
        </w:trPr>
        <w:tc>
          <w:tcPr>
            <w:tcW w:w="1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2015</w:t>
            </w:r>
          </w:p>
        </w:tc>
        <w:tc>
          <w:tcPr>
            <w:tcW w:w="697" w:type="dxa"/>
            <w:tcBorders>
              <w:top w:val="nil"/>
              <w:left w:val="nil"/>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0,34</w:t>
            </w:r>
          </w:p>
        </w:tc>
        <w:tc>
          <w:tcPr>
            <w:tcW w:w="1820" w:type="dxa"/>
            <w:vMerge w:val="restart"/>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Реконструкция котел</w:t>
            </w:r>
            <w:r w:rsidRPr="009201B6">
              <w:rPr>
                <w:rFonts w:ascii="Arial" w:eastAsia="Times New Roman" w:hAnsi="Arial" w:cs="Arial"/>
                <w:sz w:val="16"/>
                <w:lang w:val="ru-RU" w:eastAsia="ru-RU"/>
              </w:rPr>
              <w:t>ь</w:t>
            </w:r>
            <w:r w:rsidRPr="009201B6">
              <w:rPr>
                <w:rFonts w:ascii="Arial" w:eastAsia="Times New Roman" w:hAnsi="Arial" w:cs="Arial"/>
                <w:sz w:val="16"/>
                <w:lang w:val="ru-RU" w:eastAsia="ru-RU"/>
              </w:rPr>
              <w:t>ной при достижении нормативного срока службы оборудования с заменой основного и вспомогательного об</w:t>
            </w:r>
            <w:r w:rsidRPr="009201B6">
              <w:rPr>
                <w:rFonts w:ascii="Arial" w:eastAsia="Times New Roman" w:hAnsi="Arial" w:cs="Arial"/>
                <w:sz w:val="16"/>
                <w:lang w:val="ru-RU" w:eastAsia="ru-RU"/>
              </w:rPr>
              <w:t>о</w:t>
            </w:r>
            <w:r w:rsidRPr="009201B6">
              <w:rPr>
                <w:rFonts w:ascii="Arial" w:eastAsia="Times New Roman" w:hAnsi="Arial" w:cs="Arial"/>
                <w:sz w:val="16"/>
                <w:lang w:val="ru-RU" w:eastAsia="ru-RU"/>
              </w:rPr>
              <w:t>рудования.</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Повышение надежности и эффективн</w:t>
            </w:r>
            <w:r w:rsidRPr="009201B6">
              <w:rPr>
                <w:rFonts w:ascii="Arial" w:eastAsia="Times New Roman" w:hAnsi="Arial" w:cs="Arial"/>
                <w:sz w:val="16"/>
                <w:lang w:val="ru-RU" w:eastAsia="ru-RU"/>
              </w:rPr>
              <w:t>о</w:t>
            </w:r>
            <w:r w:rsidRPr="009201B6">
              <w:rPr>
                <w:rFonts w:ascii="Arial" w:eastAsia="Times New Roman" w:hAnsi="Arial" w:cs="Arial"/>
                <w:sz w:val="16"/>
                <w:lang w:val="ru-RU" w:eastAsia="ru-RU"/>
              </w:rPr>
              <w:t>сти работы системы те</w:t>
            </w:r>
            <w:r w:rsidRPr="009201B6">
              <w:rPr>
                <w:rFonts w:ascii="Arial" w:eastAsia="Times New Roman" w:hAnsi="Arial" w:cs="Arial"/>
                <w:sz w:val="16"/>
                <w:lang w:val="ru-RU" w:eastAsia="ru-RU"/>
              </w:rPr>
              <w:t>п</w:t>
            </w:r>
            <w:r w:rsidRPr="009201B6">
              <w:rPr>
                <w:rFonts w:ascii="Arial" w:eastAsia="Times New Roman" w:hAnsi="Arial" w:cs="Arial"/>
                <w:sz w:val="16"/>
                <w:lang w:val="ru-RU" w:eastAsia="ru-RU"/>
              </w:rPr>
              <w:t>лоснабжения</w:t>
            </w:r>
          </w:p>
        </w:tc>
        <w:tc>
          <w:tcPr>
            <w:tcW w:w="1162" w:type="dxa"/>
            <w:vMerge w:val="restart"/>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В период 2021-2024 гг.</w:t>
            </w:r>
          </w:p>
        </w:tc>
        <w:tc>
          <w:tcPr>
            <w:tcW w:w="1276"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1257"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r>
      <w:tr w:rsidR="009201B6" w:rsidRPr="009201B6" w:rsidTr="005D4D87">
        <w:trPr>
          <w:trHeight w:val="23"/>
          <w:jc w:val="center"/>
        </w:trPr>
        <w:tc>
          <w:tcPr>
            <w:tcW w:w="1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2016</w:t>
            </w:r>
          </w:p>
        </w:tc>
        <w:tc>
          <w:tcPr>
            <w:tcW w:w="697" w:type="dxa"/>
            <w:tcBorders>
              <w:top w:val="nil"/>
              <w:left w:val="nil"/>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0,34</w:t>
            </w:r>
          </w:p>
        </w:tc>
        <w:tc>
          <w:tcPr>
            <w:tcW w:w="1820"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134"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162"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276"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1257"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r>
      <w:tr w:rsidR="009201B6" w:rsidRPr="009201B6" w:rsidTr="005D4D87">
        <w:trPr>
          <w:trHeight w:val="23"/>
          <w:jc w:val="center"/>
        </w:trPr>
        <w:tc>
          <w:tcPr>
            <w:tcW w:w="1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2017</w:t>
            </w:r>
          </w:p>
        </w:tc>
        <w:tc>
          <w:tcPr>
            <w:tcW w:w="697" w:type="dxa"/>
            <w:tcBorders>
              <w:top w:val="nil"/>
              <w:left w:val="nil"/>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0,34</w:t>
            </w:r>
          </w:p>
        </w:tc>
        <w:tc>
          <w:tcPr>
            <w:tcW w:w="1820"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134"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162"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276"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1257"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r>
      <w:tr w:rsidR="009201B6" w:rsidRPr="009201B6" w:rsidTr="005D4D87">
        <w:trPr>
          <w:trHeight w:val="23"/>
          <w:jc w:val="center"/>
        </w:trPr>
        <w:tc>
          <w:tcPr>
            <w:tcW w:w="1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2018</w:t>
            </w:r>
          </w:p>
        </w:tc>
        <w:tc>
          <w:tcPr>
            <w:tcW w:w="697" w:type="dxa"/>
            <w:tcBorders>
              <w:top w:val="nil"/>
              <w:left w:val="nil"/>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0,34</w:t>
            </w:r>
          </w:p>
        </w:tc>
        <w:tc>
          <w:tcPr>
            <w:tcW w:w="1820"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134"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162"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276"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1257"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r>
      <w:tr w:rsidR="009201B6" w:rsidRPr="009201B6" w:rsidTr="005D4D87">
        <w:trPr>
          <w:trHeight w:val="23"/>
          <w:jc w:val="center"/>
        </w:trPr>
        <w:tc>
          <w:tcPr>
            <w:tcW w:w="1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2019</w:t>
            </w:r>
          </w:p>
        </w:tc>
        <w:tc>
          <w:tcPr>
            <w:tcW w:w="697" w:type="dxa"/>
            <w:tcBorders>
              <w:top w:val="nil"/>
              <w:left w:val="nil"/>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0,34</w:t>
            </w:r>
          </w:p>
        </w:tc>
        <w:tc>
          <w:tcPr>
            <w:tcW w:w="1820"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134"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162"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276"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1257"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r>
      <w:tr w:rsidR="009201B6" w:rsidRPr="009201B6" w:rsidTr="005D4D87">
        <w:trPr>
          <w:trHeight w:val="23"/>
          <w:jc w:val="center"/>
        </w:trPr>
        <w:tc>
          <w:tcPr>
            <w:tcW w:w="1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2020</w:t>
            </w:r>
          </w:p>
        </w:tc>
        <w:tc>
          <w:tcPr>
            <w:tcW w:w="697" w:type="dxa"/>
            <w:tcBorders>
              <w:top w:val="nil"/>
              <w:left w:val="nil"/>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0,34</w:t>
            </w:r>
          </w:p>
        </w:tc>
        <w:tc>
          <w:tcPr>
            <w:tcW w:w="1820"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134"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162"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276"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1257"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r>
      <w:tr w:rsidR="009201B6" w:rsidRPr="009201B6" w:rsidTr="005D4D87">
        <w:trPr>
          <w:trHeight w:val="23"/>
          <w:jc w:val="center"/>
        </w:trPr>
        <w:tc>
          <w:tcPr>
            <w:tcW w:w="1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2021-2025</w:t>
            </w:r>
          </w:p>
        </w:tc>
        <w:tc>
          <w:tcPr>
            <w:tcW w:w="697" w:type="dxa"/>
            <w:tcBorders>
              <w:top w:val="nil"/>
              <w:left w:val="nil"/>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0,28</w:t>
            </w:r>
          </w:p>
        </w:tc>
        <w:tc>
          <w:tcPr>
            <w:tcW w:w="1820"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134"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162"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276"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5хИШМА-100ВЭ</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0,34</w:t>
            </w:r>
          </w:p>
        </w:tc>
        <w:tc>
          <w:tcPr>
            <w:tcW w:w="1257"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4хКВ-ГМ-0,08-115Н</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0,28</w:t>
            </w:r>
          </w:p>
        </w:tc>
      </w:tr>
      <w:tr w:rsidR="009201B6" w:rsidRPr="009201B6" w:rsidTr="005D4D87">
        <w:trPr>
          <w:trHeight w:val="23"/>
          <w:jc w:val="center"/>
        </w:trPr>
        <w:tc>
          <w:tcPr>
            <w:tcW w:w="1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2026-2030</w:t>
            </w:r>
          </w:p>
        </w:tc>
        <w:tc>
          <w:tcPr>
            <w:tcW w:w="697" w:type="dxa"/>
            <w:tcBorders>
              <w:top w:val="nil"/>
              <w:left w:val="nil"/>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0,28</w:t>
            </w:r>
          </w:p>
        </w:tc>
        <w:tc>
          <w:tcPr>
            <w:tcW w:w="1820"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134"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162"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276"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1257"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r>
      <w:tr w:rsidR="009201B6" w:rsidRPr="009201B6" w:rsidTr="005D4D87">
        <w:trPr>
          <w:trHeight w:val="23"/>
          <w:jc w:val="center"/>
        </w:trPr>
        <w:tc>
          <w:tcPr>
            <w:tcW w:w="357" w:type="dxa"/>
            <w:tcBorders>
              <w:top w:val="nil"/>
              <w:left w:val="single" w:sz="4" w:space="0" w:color="auto"/>
              <w:bottom w:val="nil"/>
              <w:right w:val="nil"/>
            </w:tcBorders>
            <w:shd w:val="clear" w:color="auto" w:fill="auto"/>
            <w:noWrap/>
            <w:vAlign w:val="center"/>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2</w:t>
            </w:r>
          </w:p>
        </w:tc>
        <w:tc>
          <w:tcPr>
            <w:tcW w:w="9551"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r w:rsidRPr="009201B6">
              <w:rPr>
                <w:rFonts w:ascii="Arial" w:eastAsia="Times New Roman" w:hAnsi="Arial" w:cs="Arial"/>
                <w:sz w:val="16"/>
                <w:lang w:val="ru-RU" w:eastAsia="ru-RU"/>
              </w:rPr>
              <w:t>котельная 6\2</w:t>
            </w:r>
          </w:p>
        </w:tc>
      </w:tr>
      <w:tr w:rsidR="009201B6" w:rsidRPr="009201B6" w:rsidTr="005D4D87">
        <w:trPr>
          <w:trHeight w:val="23"/>
          <w:jc w:val="center"/>
        </w:trPr>
        <w:tc>
          <w:tcPr>
            <w:tcW w:w="1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2015</w:t>
            </w:r>
          </w:p>
        </w:tc>
        <w:tc>
          <w:tcPr>
            <w:tcW w:w="697" w:type="dxa"/>
            <w:tcBorders>
              <w:top w:val="nil"/>
              <w:left w:val="nil"/>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0,17</w:t>
            </w:r>
          </w:p>
        </w:tc>
        <w:tc>
          <w:tcPr>
            <w:tcW w:w="1820" w:type="dxa"/>
            <w:vMerge w:val="restart"/>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Реконструкция котел</w:t>
            </w:r>
            <w:r w:rsidRPr="009201B6">
              <w:rPr>
                <w:rFonts w:ascii="Arial" w:eastAsia="Times New Roman" w:hAnsi="Arial" w:cs="Arial"/>
                <w:sz w:val="16"/>
                <w:lang w:val="ru-RU" w:eastAsia="ru-RU"/>
              </w:rPr>
              <w:t>ь</w:t>
            </w:r>
            <w:r w:rsidRPr="009201B6">
              <w:rPr>
                <w:rFonts w:ascii="Arial" w:eastAsia="Times New Roman" w:hAnsi="Arial" w:cs="Arial"/>
                <w:sz w:val="16"/>
                <w:lang w:val="ru-RU" w:eastAsia="ru-RU"/>
              </w:rPr>
              <w:t>ной при достижении нормативного срока службы оборудования с заменой основного и вспомогательного об</w:t>
            </w:r>
            <w:r w:rsidRPr="009201B6">
              <w:rPr>
                <w:rFonts w:ascii="Arial" w:eastAsia="Times New Roman" w:hAnsi="Arial" w:cs="Arial"/>
                <w:sz w:val="16"/>
                <w:lang w:val="ru-RU" w:eastAsia="ru-RU"/>
              </w:rPr>
              <w:t>о</w:t>
            </w:r>
            <w:r w:rsidRPr="009201B6">
              <w:rPr>
                <w:rFonts w:ascii="Arial" w:eastAsia="Times New Roman" w:hAnsi="Arial" w:cs="Arial"/>
                <w:sz w:val="16"/>
                <w:lang w:val="ru-RU" w:eastAsia="ru-RU"/>
              </w:rPr>
              <w:t>рудования.</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Повышение надежности и эффективн</w:t>
            </w:r>
            <w:r w:rsidRPr="009201B6">
              <w:rPr>
                <w:rFonts w:ascii="Arial" w:eastAsia="Times New Roman" w:hAnsi="Arial" w:cs="Arial"/>
                <w:sz w:val="16"/>
                <w:lang w:val="ru-RU" w:eastAsia="ru-RU"/>
              </w:rPr>
              <w:t>о</w:t>
            </w:r>
            <w:r w:rsidRPr="009201B6">
              <w:rPr>
                <w:rFonts w:ascii="Arial" w:eastAsia="Times New Roman" w:hAnsi="Arial" w:cs="Arial"/>
                <w:sz w:val="16"/>
                <w:lang w:val="ru-RU" w:eastAsia="ru-RU"/>
              </w:rPr>
              <w:t>сти работы системы те</w:t>
            </w:r>
            <w:r w:rsidRPr="009201B6">
              <w:rPr>
                <w:rFonts w:ascii="Arial" w:eastAsia="Times New Roman" w:hAnsi="Arial" w:cs="Arial"/>
                <w:sz w:val="16"/>
                <w:lang w:val="ru-RU" w:eastAsia="ru-RU"/>
              </w:rPr>
              <w:t>п</w:t>
            </w:r>
            <w:r w:rsidRPr="009201B6">
              <w:rPr>
                <w:rFonts w:ascii="Arial" w:eastAsia="Times New Roman" w:hAnsi="Arial" w:cs="Arial"/>
                <w:sz w:val="16"/>
                <w:lang w:val="ru-RU" w:eastAsia="ru-RU"/>
              </w:rPr>
              <w:t>лоснабжения</w:t>
            </w:r>
          </w:p>
        </w:tc>
        <w:tc>
          <w:tcPr>
            <w:tcW w:w="1162" w:type="dxa"/>
            <w:vMerge w:val="restart"/>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В период 2021-2024 гг.</w:t>
            </w:r>
          </w:p>
        </w:tc>
        <w:tc>
          <w:tcPr>
            <w:tcW w:w="1276"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1257"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r>
      <w:tr w:rsidR="009201B6" w:rsidRPr="009201B6" w:rsidTr="005D4D87">
        <w:trPr>
          <w:trHeight w:val="23"/>
          <w:jc w:val="center"/>
        </w:trPr>
        <w:tc>
          <w:tcPr>
            <w:tcW w:w="1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2016</w:t>
            </w:r>
          </w:p>
        </w:tc>
        <w:tc>
          <w:tcPr>
            <w:tcW w:w="697" w:type="dxa"/>
            <w:tcBorders>
              <w:top w:val="nil"/>
              <w:left w:val="nil"/>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0,17</w:t>
            </w:r>
          </w:p>
        </w:tc>
        <w:tc>
          <w:tcPr>
            <w:tcW w:w="1820"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134"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162"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276"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1257"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r>
      <w:tr w:rsidR="009201B6" w:rsidRPr="009201B6" w:rsidTr="005D4D87">
        <w:trPr>
          <w:trHeight w:val="23"/>
          <w:jc w:val="center"/>
        </w:trPr>
        <w:tc>
          <w:tcPr>
            <w:tcW w:w="1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2017</w:t>
            </w:r>
          </w:p>
        </w:tc>
        <w:tc>
          <w:tcPr>
            <w:tcW w:w="697" w:type="dxa"/>
            <w:tcBorders>
              <w:top w:val="nil"/>
              <w:left w:val="nil"/>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0,17</w:t>
            </w:r>
          </w:p>
        </w:tc>
        <w:tc>
          <w:tcPr>
            <w:tcW w:w="1820"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134"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162"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276"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1257"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r>
      <w:tr w:rsidR="009201B6" w:rsidRPr="009201B6" w:rsidTr="005D4D87">
        <w:trPr>
          <w:trHeight w:val="23"/>
          <w:jc w:val="center"/>
        </w:trPr>
        <w:tc>
          <w:tcPr>
            <w:tcW w:w="1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2018</w:t>
            </w:r>
          </w:p>
        </w:tc>
        <w:tc>
          <w:tcPr>
            <w:tcW w:w="697" w:type="dxa"/>
            <w:tcBorders>
              <w:top w:val="nil"/>
              <w:left w:val="nil"/>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0,17</w:t>
            </w:r>
          </w:p>
        </w:tc>
        <w:tc>
          <w:tcPr>
            <w:tcW w:w="1820"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134"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162"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276"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1257"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r>
      <w:tr w:rsidR="009201B6" w:rsidRPr="009201B6" w:rsidTr="005D4D87">
        <w:trPr>
          <w:trHeight w:val="23"/>
          <w:jc w:val="center"/>
        </w:trPr>
        <w:tc>
          <w:tcPr>
            <w:tcW w:w="1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2019</w:t>
            </w:r>
          </w:p>
        </w:tc>
        <w:tc>
          <w:tcPr>
            <w:tcW w:w="697" w:type="dxa"/>
            <w:tcBorders>
              <w:top w:val="nil"/>
              <w:left w:val="nil"/>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0,17</w:t>
            </w:r>
          </w:p>
        </w:tc>
        <w:tc>
          <w:tcPr>
            <w:tcW w:w="1820"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134"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162"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276"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1257"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r>
      <w:tr w:rsidR="009201B6" w:rsidRPr="009201B6" w:rsidTr="005D4D87">
        <w:trPr>
          <w:trHeight w:val="23"/>
          <w:jc w:val="center"/>
        </w:trPr>
        <w:tc>
          <w:tcPr>
            <w:tcW w:w="1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2020</w:t>
            </w:r>
          </w:p>
        </w:tc>
        <w:tc>
          <w:tcPr>
            <w:tcW w:w="697" w:type="dxa"/>
            <w:tcBorders>
              <w:top w:val="nil"/>
              <w:left w:val="nil"/>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0,17</w:t>
            </w:r>
          </w:p>
        </w:tc>
        <w:tc>
          <w:tcPr>
            <w:tcW w:w="1820"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134"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162"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276"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1257"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r>
      <w:tr w:rsidR="009201B6" w:rsidRPr="009201B6" w:rsidTr="005D4D87">
        <w:trPr>
          <w:trHeight w:val="23"/>
          <w:jc w:val="center"/>
        </w:trPr>
        <w:tc>
          <w:tcPr>
            <w:tcW w:w="1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2021-2025</w:t>
            </w:r>
          </w:p>
        </w:tc>
        <w:tc>
          <w:tcPr>
            <w:tcW w:w="697" w:type="dxa"/>
            <w:tcBorders>
              <w:top w:val="nil"/>
              <w:left w:val="nil"/>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0,09</w:t>
            </w:r>
          </w:p>
        </w:tc>
        <w:tc>
          <w:tcPr>
            <w:tcW w:w="1820"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134"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162"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276"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2хИШМА-100ВЭ</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0,17</w:t>
            </w:r>
          </w:p>
        </w:tc>
        <w:tc>
          <w:tcPr>
            <w:tcW w:w="1257"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2хКВ-ГМ-0,05-115Н</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0,09</w:t>
            </w:r>
          </w:p>
        </w:tc>
      </w:tr>
      <w:tr w:rsidR="009201B6" w:rsidRPr="009201B6" w:rsidTr="005D4D87">
        <w:trPr>
          <w:trHeight w:val="23"/>
          <w:jc w:val="center"/>
        </w:trPr>
        <w:tc>
          <w:tcPr>
            <w:tcW w:w="1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2026-2030</w:t>
            </w:r>
          </w:p>
        </w:tc>
        <w:tc>
          <w:tcPr>
            <w:tcW w:w="697" w:type="dxa"/>
            <w:tcBorders>
              <w:top w:val="nil"/>
              <w:left w:val="nil"/>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0,09</w:t>
            </w:r>
          </w:p>
        </w:tc>
        <w:tc>
          <w:tcPr>
            <w:tcW w:w="1820"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134"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162"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276"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1257"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r>
      <w:tr w:rsidR="009201B6" w:rsidRPr="009201B6" w:rsidTr="005D4D87">
        <w:trPr>
          <w:trHeight w:val="23"/>
          <w:jc w:val="center"/>
        </w:trPr>
        <w:tc>
          <w:tcPr>
            <w:tcW w:w="357" w:type="dxa"/>
            <w:tcBorders>
              <w:top w:val="nil"/>
              <w:left w:val="single" w:sz="4" w:space="0" w:color="auto"/>
              <w:bottom w:val="nil"/>
              <w:right w:val="nil"/>
            </w:tcBorders>
            <w:shd w:val="clear" w:color="auto" w:fill="auto"/>
            <w:noWrap/>
            <w:vAlign w:val="center"/>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3</w:t>
            </w:r>
          </w:p>
        </w:tc>
        <w:tc>
          <w:tcPr>
            <w:tcW w:w="9551"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r w:rsidRPr="009201B6">
              <w:rPr>
                <w:rFonts w:ascii="Arial" w:eastAsia="Times New Roman" w:hAnsi="Arial" w:cs="Arial"/>
                <w:sz w:val="16"/>
                <w:lang w:val="ru-RU" w:eastAsia="ru-RU"/>
              </w:rPr>
              <w:t>Котельная 7</w:t>
            </w:r>
          </w:p>
        </w:tc>
      </w:tr>
      <w:tr w:rsidR="009201B6" w:rsidRPr="009201B6" w:rsidTr="005D4D87">
        <w:trPr>
          <w:trHeight w:val="23"/>
          <w:jc w:val="center"/>
        </w:trPr>
        <w:tc>
          <w:tcPr>
            <w:tcW w:w="1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2015</w:t>
            </w:r>
          </w:p>
        </w:tc>
        <w:tc>
          <w:tcPr>
            <w:tcW w:w="697" w:type="dxa"/>
            <w:tcBorders>
              <w:top w:val="nil"/>
              <w:left w:val="nil"/>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0,19</w:t>
            </w:r>
          </w:p>
        </w:tc>
        <w:tc>
          <w:tcPr>
            <w:tcW w:w="1820" w:type="dxa"/>
            <w:vMerge w:val="restart"/>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Реконструкция котел</w:t>
            </w:r>
            <w:r w:rsidRPr="009201B6">
              <w:rPr>
                <w:rFonts w:ascii="Arial" w:eastAsia="Times New Roman" w:hAnsi="Arial" w:cs="Arial"/>
                <w:sz w:val="16"/>
                <w:lang w:val="ru-RU" w:eastAsia="ru-RU"/>
              </w:rPr>
              <w:t>ь</w:t>
            </w:r>
            <w:r w:rsidRPr="009201B6">
              <w:rPr>
                <w:rFonts w:ascii="Arial" w:eastAsia="Times New Roman" w:hAnsi="Arial" w:cs="Arial"/>
                <w:sz w:val="16"/>
                <w:lang w:val="ru-RU" w:eastAsia="ru-RU"/>
              </w:rPr>
              <w:t>ной при достижении нормативного срока службы оборудования с заменой основного и вспомогательного об</w:t>
            </w:r>
            <w:r w:rsidRPr="009201B6">
              <w:rPr>
                <w:rFonts w:ascii="Arial" w:eastAsia="Times New Roman" w:hAnsi="Arial" w:cs="Arial"/>
                <w:sz w:val="16"/>
                <w:lang w:val="ru-RU" w:eastAsia="ru-RU"/>
              </w:rPr>
              <w:t>о</w:t>
            </w:r>
            <w:r w:rsidRPr="009201B6">
              <w:rPr>
                <w:rFonts w:ascii="Arial" w:eastAsia="Times New Roman" w:hAnsi="Arial" w:cs="Arial"/>
                <w:sz w:val="16"/>
                <w:lang w:val="ru-RU" w:eastAsia="ru-RU"/>
              </w:rPr>
              <w:t>рудования.</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Повышение надежности и эффективн</w:t>
            </w:r>
            <w:r w:rsidRPr="009201B6">
              <w:rPr>
                <w:rFonts w:ascii="Arial" w:eastAsia="Times New Roman" w:hAnsi="Arial" w:cs="Arial"/>
                <w:sz w:val="16"/>
                <w:lang w:val="ru-RU" w:eastAsia="ru-RU"/>
              </w:rPr>
              <w:t>о</w:t>
            </w:r>
            <w:r w:rsidRPr="009201B6">
              <w:rPr>
                <w:rFonts w:ascii="Arial" w:eastAsia="Times New Roman" w:hAnsi="Arial" w:cs="Arial"/>
                <w:sz w:val="16"/>
                <w:lang w:val="ru-RU" w:eastAsia="ru-RU"/>
              </w:rPr>
              <w:t>сти работы системы те</w:t>
            </w:r>
            <w:r w:rsidRPr="009201B6">
              <w:rPr>
                <w:rFonts w:ascii="Arial" w:eastAsia="Times New Roman" w:hAnsi="Arial" w:cs="Arial"/>
                <w:sz w:val="16"/>
                <w:lang w:val="ru-RU" w:eastAsia="ru-RU"/>
              </w:rPr>
              <w:t>п</w:t>
            </w:r>
            <w:r w:rsidRPr="009201B6">
              <w:rPr>
                <w:rFonts w:ascii="Arial" w:eastAsia="Times New Roman" w:hAnsi="Arial" w:cs="Arial"/>
                <w:sz w:val="16"/>
                <w:lang w:val="ru-RU" w:eastAsia="ru-RU"/>
              </w:rPr>
              <w:t>лоснабжения</w:t>
            </w:r>
          </w:p>
        </w:tc>
        <w:tc>
          <w:tcPr>
            <w:tcW w:w="1162" w:type="dxa"/>
            <w:vMerge w:val="restart"/>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24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br/>
              <w:t>в 2017 г.</w:t>
            </w:r>
            <w:r w:rsidRPr="009201B6">
              <w:rPr>
                <w:rFonts w:ascii="Arial" w:eastAsia="Times New Roman" w:hAnsi="Arial" w:cs="Arial"/>
                <w:sz w:val="16"/>
                <w:lang w:val="ru-RU" w:eastAsia="ru-RU"/>
              </w:rPr>
              <w:br/>
            </w:r>
            <w:r w:rsidRPr="009201B6">
              <w:rPr>
                <w:rFonts w:ascii="Arial" w:eastAsia="Times New Roman" w:hAnsi="Arial" w:cs="Arial"/>
                <w:sz w:val="16"/>
                <w:lang w:val="ru-RU" w:eastAsia="ru-RU"/>
              </w:rPr>
              <w:br/>
            </w:r>
            <w:r w:rsidRPr="009201B6">
              <w:rPr>
                <w:rFonts w:ascii="Arial" w:eastAsia="Times New Roman" w:hAnsi="Arial" w:cs="Arial"/>
                <w:sz w:val="16"/>
                <w:lang w:val="ru-RU" w:eastAsia="ru-RU"/>
              </w:rPr>
              <w:br/>
            </w:r>
          </w:p>
        </w:tc>
        <w:tc>
          <w:tcPr>
            <w:tcW w:w="1276"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1257"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r>
      <w:tr w:rsidR="009201B6" w:rsidRPr="009201B6" w:rsidTr="005D4D87">
        <w:trPr>
          <w:trHeight w:val="23"/>
          <w:jc w:val="center"/>
        </w:trPr>
        <w:tc>
          <w:tcPr>
            <w:tcW w:w="1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2016</w:t>
            </w:r>
          </w:p>
        </w:tc>
        <w:tc>
          <w:tcPr>
            <w:tcW w:w="697" w:type="dxa"/>
            <w:tcBorders>
              <w:top w:val="nil"/>
              <w:left w:val="nil"/>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0,19</w:t>
            </w:r>
          </w:p>
        </w:tc>
        <w:tc>
          <w:tcPr>
            <w:tcW w:w="1820"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134"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162"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276"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1257"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r>
      <w:tr w:rsidR="009201B6" w:rsidRPr="009201B6" w:rsidTr="005D4D87">
        <w:trPr>
          <w:trHeight w:val="23"/>
          <w:jc w:val="center"/>
        </w:trPr>
        <w:tc>
          <w:tcPr>
            <w:tcW w:w="1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2017</w:t>
            </w:r>
          </w:p>
        </w:tc>
        <w:tc>
          <w:tcPr>
            <w:tcW w:w="697" w:type="dxa"/>
            <w:tcBorders>
              <w:top w:val="nil"/>
              <w:left w:val="nil"/>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0,31</w:t>
            </w:r>
          </w:p>
        </w:tc>
        <w:tc>
          <w:tcPr>
            <w:tcW w:w="1820"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134"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162"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276"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1257"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3хКВ-ГМ-0,05-115Н</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0,13</w:t>
            </w:r>
          </w:p>
        </w:tc>
      </w:tr>
      <w:tr w:rsidR="009201B6" w:rsidRPr="009201B6" w:rsidTr="005D4D87">
        <w:trPr>
          <w:trHeight w:val="23"/>
          <w:jc w:val="center"/>
        </w:trPr>
        <w:tc>
          <w:tcPr>
            <w:tcW w:w="1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2018</w:t>
            </w:r>
          </w:p>
        </w:tc>
        <w:tc>
          <w:tcPr>
            <w:tcW w:w="697" w:type="dxa"/>
            <w:tcBorders>
              <w:top w:val="nil"/>
              <w:left w:val="nil"/>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0,13</w:t>
            </w:r>
          </w:p>
        </w:tc>
        <w:tc>
          <w:tcPr>
            <w:tcW w:w="1820"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134"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162"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276"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4хКЧМ-3Д2</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0,19</w:t>
            </w:r>
          </w:p>
        </w:tc>
        <w:tc>
          <w:tcPr>
            <w:tcW w:w="1257"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r>
      <w:tr w:rsidR="009201B6" w:rsidRPr="009201B6" w:rsidTr="005D4D87">
        <w:trPr>
          <w:trHeight w:val="23"/>
          <w:jc w:val="center"/>
        </w:trPr>
        <w:tc>
          <w:tcPr>
            <w:tcW w:w="1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2019</w:t>
            </w:r>
          </w:p>
        </w:tc>
        <w:tc>
          <w:tcPr>
            <w:tcW w:w="697" w:type="dxa"/>
            <w:tcBorders>
              <w:top w:val="nil"/>
              <w:left w:val="nil"/>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0,13</w:t>
            </w:r>
          </w:p>
        </w:tc>
        <w:tc>
          <w:tcPr>
            <w:tcW w:w="1820"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134"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162"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276"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1257"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r>
      <w:tr w:rsidR="009201B6" w:rsidRPr="009201B6" w:rsidTr="005D4D87">
        <w:trPr>
          <w:trHeight w:val="23"/>
          <w:jc w:val="center"/>
        </w:trPr>
        <w:tc>
          <w:tcPr>
            <w:tcW w:w="1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2020</w:t>
            </w:r>
          </w:p>
        </w:tc>
        <w:tc>
          <w:tcPr>
            <w:tcW w:w="697" w:type="dxa"/>
            <w:tcBorders>
              <w:top w:val="nil"/>
              <w:left w:val="nil"/>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0,13</w:t>
            </w:r>
          </w:p>
        </w:tc>
        <w:tc>
          <w:tcPr>
            <w:tcW w:w="1820"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134"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162"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276"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1257"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r>
      <w:tr w:rsidR="009201B6" w:rsidRPr="009201B6" w:rsidTr="005D4D87">
        <w:trPr>
          <w:trHeight w:val="23"/>
          <w:jc w:val="center"/>
        </w:trPr>
        <w:tc>
          <w:tcPr>
            <w:tcW w:w="1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2021-2025</w:t>
            </w:r>
          </w:p>
        </w:tc>
        <w:tc>
          <w:tcPr>
            <w:tcW w:w="697" w:type="dxa"/>
            <w:tcBorders>
              <w:top w:val="nil"/>
              <w:left w:val="nil"/>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0,13</w:t>
            </w:r>
          </w:p>
        </w:tc>
        <w:tc>
          <w:tcPr>
            <w:tcW w:w="1820"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134"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162"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276"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1257"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r>
      <w:tr w:rsidR="009201B6" w:rsidRPr="009201B6" w:rsidTr="005D4D87">
        <w:trPr>
          <w:trHeight w:val="23"/>
          <w:jc w:val="center"/>
        </w:trPr>
        <w:tc>
          <w:tcPr>
            <w:tcW w:w="1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2026-2030</w:t>
            </w:r>
          </w:p>
        </w:tc>
        <w:tc>
          <w:tcPr>
            <w:tcW w:w="697" w:type="dxa"/>
            <w:tcBorders>
              <w:top w:val="nil"/>
              <w:left w:val="nil"/>
              <w:bottom w:val="single" w:sz="4" w:space="0" w:color="auto"/>
              <w:right w:val="single" w:sz="4" w:space="0" w:color="auto"/>
            </w:tcBorders>
            <w:shd w:val="clear" w:color="auto" w:fill="auto"/>
            <w:noWrap/>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0,13</w:t>
            </w:r>
          </w:p>
        </w:tc>
        <w:tc>
          <w:tcPr>
            <w:tcW w:w="1820"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134"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162" w:type="dxa"/>
            <w:vMerge/>
            <w:tcBorders>
              <w:top w:val="nil"/>
              <w:left w:val="single" w:sz="4" w:space="0" w:color="auto"/>
              <w:bottom w:val="single" w:sz="4" w:space="0" w:color="000000"/>
              <w:right w:val="single" w:sz="4" w:space="0" w:color="auto"/>
            </w:tcBorders>
            <w:shd w:val="clear" w:color="auto" w:fill="auto"/>
            <w:vAlign w:val="center"/>
            <w:hideMark/>
          </w:tcPr>
          <w:p w:rsidR="005D4D87" w:rsidRPr="009201B6" w:rsidRDefault="005D4D87" w:rsidP="005D4D87">
            <w:pPr>
              <w:widowControl/>
              <w:spacing w:after="0" w:line="240" w:lineRule="auto"/>
              <w:rPr>
                <w:rFonts w:ascii="Arial" w:eastAsia="Times New Roman" w:hAnsi="Arial" w:cs="Arial"/>
                <w:sz w:val="16"/>
                <w:lang w:val="ru-RU" w:eastAsia="ru-RU"/>
              </w:rPr>
            </w:pPr>
          </w:p>
        </w:tc>
        <w:tc>
          <w:tcPr>
            <w:tcW w:w="1276"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1257"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w:t>
            </w:r>
          </w:p>
        </w:tc>
        <w:tc>
          <w:tcPr>
            <w:tcW w:w="699" w:type="dxa"/>
            <w:tcBorders>
              <w:top w:val="nil"/>
              <w:left w:val="nil"/>
              <w:bottom w:val="single" w:sz="4" w:space="0" w:color="auto"/>
              <w:right w:val="single" w:sz="4" w:space="0" w:color="auto"/>
            </w:tcBorders>
            <w:shd w:val="clear" w:color="auto" w:fill="auto"/>
            <w:vAlign w:val="bottom"/>
            <w:hideMark/>
          </w:tcPr>
          <w:p w:rsidR="005D4D87" w:rsidRPr="009201B6" w:rsidRDefault="005D4D87" w:rsidP="005D4D87">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r>
    </w:tbl>
    <w:p w:rsidR="002B201E" w:rsidRPr="009201B6" w:rsidRDefault="002B201E" w:rsidP="002B201E">
      <w:pPr>
        <w:spacing w:after="0" w:line="360" w:lineRule="auto"/>
        <w:ind w:right="-20"/>
        <w:jc w:val="both"/>
        <w:rPr>
          <w:rFonts w:ascii="Arial" w:eastAsia="Times New Roman" w:hAnsi="Arial" w:cs="Arial"/>
          <w:sz w:val="18"/>
          <w:szCs w:val="24"/>
          <w:lang w:val="ru-RU"/>
        </w:rPr>
      </w:pPr>
      <w:r w:rsidRPr="009201B6">
        <w:rPr>
          <w:rFonts w:ascii="Arial" w:eastAsia="Times New Roman" w:hAnsi="Arial" w:cs="Arial"/>
          <w:sz w:val="18"/>
          <w:szCs w:val="24"/>
          <w:lang w:val="ru-RU"/>
        </w:rPr>
        <w:t>Примечание: На этапе разработки проектной документации необходимо уточнение тепловых нагрузок (</w:t>
      </w:r>
      <w:r w:rsidRPr="009201B6">
        <w:rPr>
          <w:rFonts w:ascii="Arial" w:eastAsia="Times New Roman" w:hAnsi="Arial" w:cs="Arial"/>
          <w:bCs/>
          <w:sz w:val="18"/>
          <w:szCs w:val="24"/>
          <w:lang w:val="ru-RU"/>
        </w:rPr>
        <w:t>в соотве</w:t>
      </w:r>
      <w:r w:rsidRPr="009201B6">
        <w:rPr>
          <w:rFonts w:ascii="Arial" w:eastAsia="Times New Roman" w:hAnsi="Arial" w:cs="Arial"/>
          <w:bCs/>
          <w:sz w:val="18"/>
          <w:szCs w:val="24"/>
          <w:lang w:val="ru-RU"/>
        </w:rPr>
        <w:t>т</w:t>
      </w:r>
      <w:r w:rsidRPr="009201B6">
        <w:rPr>
          <w:rFonts w:ascii="Arial" w:eastAsia="Times New Roman" w:hAnsi="Arial" w:cs="Arial"/>
          <w:bCs/>
          <w:sz w:val="18"/>
          <w:szCs w:val="24"/>
          <w:lang w:val="ru-RU"/>
        </w:rPr>
        <w:t>ствии с требованиями Правил установления и изменения (пересмотра) тепловых нагрузок, утвержденные Прик</w:t>
      </w:r>
      <w:r w:rsidRPr="009201B6">
        <w:rPr>
          <w:rFonts w:ascii="Arial" w:eastAsia="Times New Roman" w:hAnsi="Arial" w:cs="Arial"/>
          <w:bCs/>
          <w:sz w:val="18"/>
          <w:szCs w:val="24"/>
          <w:lang w:val="ru-RU"/>
        </w:rPr>
        <w:t>а</w:t>
      </w:r>
      <w:r w:rsidRPr="009201B6">
        <w:rPr>
          <w:rFonts w:ascii="Arial" w:eastAsia="Times New Roman" w:hAnsi="Arial" w:cs="Arial"/>
          <w:bCs/>
          <w:sz w:val="18"/>
          <w:szCs w:val="24"/>
          <w:lang w:val="ru-RU"/>
        </w:rPr>
        <w:t>зом от 28.12.2009 года N 610)</w:t>
      </w:r>
      <w:r w:rsidRPr="009201B6">
        <w:rPr>
          <w:rFonts w:ascii="Arial" w:eastAsia="Times New Roman" w:hAnsi="Arial" w:cs="Arial"/>
          <w:sz w:val="18"/>
          <w:szCs w:val="24"/>
          <w:lang w:val="ru-RU"/>
        </w:rPr>
        <w:t xml:space="preserve"> для уточнения мощности котельн</w:t>
      </w:r>
      <w:r w:rsidR="00FD060C" w:rsidRPr="009201B6">
        <w:rPr>
          <w:rFonts w:ascii="Arial" w:eastAsia="Times New Roman" w:hAnsi="Arial" w:cs="Arial"/>
          <w:sz w:val="18"/>
          <w:szCs w:val="24"/>
          <w:lang w:val="ru-RU"/>
        </w:rPr>
        <w:t>ых</w:t>
      </w:r>
      <w:r w:rsidRPr="009201B6">
        <w:rPr>
          <w:rFonts w:ascii="Arial" w:eastAsia="Times New Roman" w:hAnsi="Arial" w:cs="Arial"/>
          <w:sz w:val="18"/>
          <w:szCs w:val="24"/>
          <w:lang w:val="ru-RU"/>
        </w:rPr>
        <w:t xml:space="preserve"> и состава устанавливаемых котлов. </w:t>
      </w:r>
    </w:p>
    <w:p w:rsidR="009B58FE" w:rsidRPr="009201B6" w:rsidRDefault="009B58FE" w:rsidP="002B201E">
      <w:pPr>
        <w:spacing w:after="0" w:line="360" w:lineRule="auto"/>
        <w:ind w:right="-20"/>
        <w:jc w:val="both"/>
        <w:rPr>
          <w:rFonts w:ascii="Arial" w:eastAsia="Times New Roman" w:hAnsi="Arial" w:cs="Arial"/>
          <w:sz w:val="18"/>
          <w:szCs w:val="24"/>
          <w:lang w:val="ru-RU"/>
        </w:rPr>
      </w:pPr>
    </w:p>
    <w:p w:rsidR="00BB2149" w:rsidRPr="009201B6" w:rsidRDefault="00BB2149" w:rsidP="004445F6">
      <w:pPr>
        <w:spacing w:after="0" w:line="360" w:lineRule="auto"/>
        <w:ind w:right="44" w:firstLine="709"/>
        <w:jc w:val="both"/>
        <w:rPr>
          <w:rFonts w:ascii="Arial" w:eastAsia="Times New Roman" w:hAnsi="Arial" w:cs="Arial"/>
          <w:bCs/>
          <w:i/>
          <w:sz w:val="24"/>
          <w:szCs w:val="24"/>
          <w:lang w:val="ru-RU"/>
        </w:rPr>
      </w:pPr>
      <w:bookmarkStart w:id="34" w:name="sub_213"/>
      <w:bookmarkEnd w:id="33"/>
      <w:r w:rsidRPr="009201B6">
        <w:rPr>
          <w:rFonts w:ascii="Arial" w:eastAsia="Times New Roman" w:hAnsi="Arial" w:cs="Arial"/>
          <w:bCs/>
          <w:i/>
          <w:sz w:val="24"/>
          <w:szCs w:val="24"/>
          <w:lang w:val="ru-RU"/>
        </w:rPr>
        <w:t>Обоснование организации индивидуального теплоснабжения в зонах з</w:t>
      </w:r>
      <w:r w:rsidRPr="009201B6">
        <w:rPr>
          <w:rFonts w:ascii="Arial" w:eastAsia="Times New Roman" w:hAnsi="Arial" w:cs="Arial"/>
          <w:bCs/>
          <w:i/>
          <w:sz w:val="24"/>
          <w:szCs w:val="24"/>
          <w:lang w:val="ru-RU"/>
        </w:rPr>
        <w:t>а</w:t>
      </w:r>
      <w:r w:rsidRPr="009201B6">
        <w:rPr>
          <w:rFonts w:ascii="Arial" w:eastAsia="Times New Roman" w:hAnsi="Arial" w:cs="Arial"/>
          <w:bCs/>
          <w:i/>
          <w:sz w:val="24"/>
          <w:szCs w:val="24"/>
          <w:lang w:val="ru-RU"/>
        </w:rPr>
        <w:t xml:space="preserve">стройки </w:t>
      </w:r>
      <w:r w:rsidR="00974F9B" w:rsidRPr="009201B6">
        <w:rPr>
          <w:rFonts w:ascii="Arial" w:eastAsia="Times New Roman" w:hAnsi="Arial" w:cs="Arial"/>
          <w:bCs/>
          <w:i/>
          <w:sz w:val="24"/>
          <w:szCs w:val="24"/>
          <w:lang w:val="ru-RU"/>
        </w:rPr>
        <w:t>поселения</w:t>
      </w:r>
      <w:r w:rsidRPr="009201B6">
        <w:rPr>
          <w:rFonts w:ascii="Arial" w:eastAsia="Times New Roman" w:hAnsi="Arial" w:cs="Arial"/>
          <w:bCs/>
          <w:i/>
          <w:sz w:val="24"/>
          <w:szCs w:val="24"/>
          <w:lang w:val="ru-RU"/>
        </w:rPr>
        <w:t>малоэтажными жилыми зданиями</w:t>
      </w:r>
    </w:p>
    <w:p w:rsidR="00EF015A" w:rsidRPr="009201B6" w:rsidRDefault="00EF015A" w:rsidP="004445F6">
      <w:pPr>
        <w:spacing w:after="0" w:line="360" w:lineRule="auto"/>
        <w:ind w:right="166"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Предложения по организации индивидуального теплоснабжения рекоменд</w:t>
      </w:r>
      <w:r w:rsidRPr="009201B6">
        <w:rPr>
          <w:rFonts w:ascii="Arial" w:eastAsia="Times New Roman" w:hAnsi="Arial" w:cs="Arial"/>
          <w:sz w:val="24"/>
          <w:szCs w:val="24"/>
          <w:lang w:val="ru-RU"/>
        </w:rPr>
        <w:t>у</w:t>
      </w:r>
      <w:r w:rsidRPr="009201B6">
        <w:rPr>
          <w:rFonts w:ascii="Arial" w:eastAsia="Times New Roman" w:hAnsi="Arial" w:cs="Arial"/>
          <w:sz w:val="24"/>
          <w:szCs w:val="24"/>
          <w:lang w:val="ru-RU"/>
        </w:rPr>
        <w:t>ется разрабатывать в зонах застройки малоэтажными жилыми зданиями и плотн</w:t>
      </w:r>
      <w:r w:rsidRPr="009201B6">
        <w:rPr>
          <w:rFonts w:ascii="Arial" w:eastAsia="Times New Roman" w:hAnsi="Arial" w:cs="Arial"/>
          <w:sz w:val="24"/>
          <w:szCs w:val="24"/>
          <w:lang w:val="ru-RU"/>
        </w:rPr>
        <w:t>о</w:t>
      </w:r>
      <w:r w:rsidRPr="009201B6">
        <w:rPr>
          <w:rFonts w:ascii="Arial" w:eastAsia="Times New Roman" w:hAnsi="Arial" w:cs="Arial"/>
          <w:sz w:val="24"/>
          <w:szCs w:val="24"/>
          <w:lang w:val="ru-RU"/>
        </w:rPr>
        <w:t xml:space="preserve">стью тепловой нагрузки меньше 0,01 Гкал/га. </w:t>
      </w:r>
    </w:p>
    <w:p w:rsidR="00EF015A" w:rsidRPr="009201B6" w:rsidRDefault="00EF015A" w:rsidP="004445F6">
      <w:pPr>
        <w:spacing w:after="0" w:line="360" w:lineRule="auto"/>
        <w:ind w:right="166"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При разработке проектов планировки и проектов застройки для малоэтажной жилой застройки и застройки индивидуальными жилыми домами, необходимо пр</w:t>
      </w:r>
      <w:r w:rsidRPr="009201B6">
        <w:rPr>
          <w:rFonts w:ascii="Arial" w:eastAsia="Times New Roman" w:hAnsi="Arial" w:cs="Arial"/>
          <w:sz w:val="24"/>
          <w:szCs w:val="24"/>
          <w:lang w:val="ru-RU"/>
        </w:rPr>
        <w:t>е</w:t>
      </w:r>
      <w:r w:rsidRPr="009201B6">
        <w:rPr>
          <w:rFonts w:ascii="Arial" w:eastAsia="Times New Roman" w:hAnsi="Arial" w:cs="Arial"/>
          <w:sz w:val="24"/>
          <w:szCs w:val="24"/>
          <w:lang w:val="ru-RU"/>
        </w:rPr>
        <w:t>дусматривать теплоснабжение от автономных источников тепловой энергии. Це</w:t>
      </w:r>
      <w:r w:rsidRPr="009201B6">
        <w:rPr>
          <w:rFonts w:ascii="Arial" w:eastAsia="Times New Roman" w:hAnsi="Arial" w:cs="Arial"/>
          <w:sz w:val="24"/>
          <w:szCs w:val="24"/>
          <w:lang w:val="ru-RU"/>
        </w:rPr>
        <w:t>н</w:t>
      </w:r>
      <w:r w:rsidRPr="009201B6">
        <w:rPr>
          <w:rFonts w:ascii="Arial" w:eastAsia="Times New Roman" w:hAnsi="Arial" w:cs="Arial"/>
          <w:sz w:val="24"/>
          <w:szCs w:val="24"/>
          <w:lang w:val="ru-RU"/>
        </w:rPr>
        <w:t>трализованное теплоснабжение малоэтажной застройки и индивидуальной з</w:t>
      </w:r>
      <w:r w:rsidRPr="009201B6">
        <w:rPr>
          <w:rFonts w:ascii="Arial" w:eastAsia="Times New Roman" w:hAnsi="Arial" w:cs="Arial"/>
          <w:sz w:val="24"/>
          <w:szCs w:val="24"/>
          <w:lang w:val="ru-RU"/>
        </w:rPr>
        <w:t>а</w:t>
      </w:r>
      <w:r w:rsidRPr="009201B6">
        <w:rPr>
          <w:rFonts w:ascii="Arial" w:eastAsia="Times New Roman" w:hAnsi="Arial" w:cs="Arial"/>
          <w:sz w:val="24"/>
          <w:szCs w:val="24"/>
          <w:lang w:val="ru-RU"/>
        </w:rPr>
        <w:t>стройки нецелесообразно по причине малых нагрузок и малой плотности застро</w:t>
      </w:r>
      <w:r w:rsidRPr="009201B6">
        <w:rPr>
          <w:rFonts w:ascii="Arial" w:eastAsia="Times New Roman" w:hAnsi="Arial" w:cs="Arial"/>
          <w:sz w:val="24"/>
          <w:szCs w:val="24"/>
          <w:lang w:val="ru-RU"/>
        </w:rPr>
        <w:t>й</w:t>
      </w:r>
      <w:r w:rsidRPr="009201B6">
        <w:rPr>
          <w:rFonts w:ascii="Arial" w:eastAsia="Times New Roman" w:hAnsi="Arial" w:cs="Arial"/>
          <w:sz w:val="24"/>
          <w:szCs w:val="24"/>
          <w:lang w:val="ru-RU"/>
        </w:rPr>
        <w:t>ки, ввиду чего требуется строительство тепловых сетей малых диаметров, но большой протяженности.</w:t>
      </w:r>
    </w:p>
    <w:p w:rsidR="00E62A2F" w:rsidRPr="009201B6" w:rsidRDefault="00E62A2F" w:rsidP="00E62A2F">
      <w:pPr>
        <w:spacing w:after="0" w:line="360" w:lineRule="auto"/>
        <w:ind w:right="166" w:firstLine="709"/>
        <w:jc w:val="both"/>
        <w:rPr>
          <w:rFonts w:ascii="Arial" w:eastAsia="Times New Roman" w:hAnsi="Arial" w:cs="Arial"/>
          <w:i/>
          <w:sz w:val="24"/>
          <w:szCs w:val="24"/>
          <w:lang w:val="ru-RU"/>
        </w:rPr>
      </w:pPr>
      <w:r w:rsidRPr="009201B6">
        <w:rPr>
          <w:rFonts w:ascii="Arial" w:eastAsia="Times New Roman" w:hAnsi="Arial" w:cs="Arial"/>
          <w:i/>
          <w:sz w:val="24"/>
          <w:szCs w:val="24"/>
          <w:lang w:val="ru-RU"/>
        </w:rPr>
        <w:t>Определение условий организации централизованного теплоснабжения, индивидуального теплоснабжения, а также поквартирного отопления</w:t>
      </w:r>
    </w:p>
    <w:p w:rsidR="00E62A2F" w:rsidRPr="009201B6" w:rsidRDefault="00E62A2F" w:rsidP="00E62A2F">
      <w:pPr>
        <w:spacing w:after="0" w:line="360" w:lineRule="auto"/>
        <w:ind w:right="166"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Потребители решившие перевести отопление жилых помещений в мног</w:t>
      </w:r>
      <w:r w:rsidRPr="009201B6">
        <w:rPr>
          <w:rFonts w:ascii="Arial" w:eastAsia="Times New Roman" w:hAnsi="Arial" w:cs="Arial"/>
          <w:sz w:val="24"/>
          <w:szCs w:val="24"/>
          <w:lang w:val="ru-RU"/>
        </w:rPr>
        <w:t>о</w:t>
      </w:r>
      <w:r w:rsidRPr="009201B6">
        <w:rPr>
          <w:rFonts w:ascii="Arial" w:eastAsia="Times New Roman" w:hAnsi="Arial" w:cs="Arial"/>
          <w:sz w:val="24"/>
          <w:szCs w:val="24"/>
          <w:lang w:val="ru-RU"/>
        </w:rPr>
        <w:lastRenderedPageBreak/>
        <w:t>квартирных домах на индивидуальные источники тепловой энергии и расторгшие договор энергоснабжения в одностороннем порядке в соответствии со ст. 546. Гражданского кодекса РФ должны руководствоваться:</w:t>
      </w:r>
    </w:p>
    <w:p w:rsidR="00E62A2F" w:rsidRPr="009201B6" w:rsidRDefault="00E62A2F" w:rsidP="00E62A2F">
      <w:pPr>
        <w:spacing w:after="0" w:line="360" w:lineRule="auto"/>
        <w:ind w:right="166"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w:t>
      </w:r>
      <w:r w:rsidRPr="009201B6">
        <w:rPr>
          <w:rFonts w:ascii="Arial" w:eastAsia="Times New Roman" w:hAnsi="Arial" w:cs="Arial"/>
          <w:sz w:val="24"/>
          <w:szCs w:val="24"/>
          <w:lang w:val="ru-RU"/>
        </w:rPr>
        <w:tab/>
        <w:t>Жилищным кодексом РФ;</w:t>
      </w:r>
    </w:p>
    <w:p w:rsidR="00E62A2F" w:rsidRPr="009201B6" w:rsidRDefault="00E62A2F" w:rsidP="00E62A2F">
      <w:pPr>
        <w:spacing w:after="0" w:line="360" w:lineRule="auto"/>
        <w:ind w:right="166"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w:t>
      </w:r>
      <w:r w:rsidRPr="009201B6">
        <w:rPr>
          <w:rFonts w:ascii="Arial" w:eastAsia="Times New Roman" w:hAnsi="Arial" w:cs="Arial"/>
          <w:sz w:val="24"/>
          <w:szCs w:val="24"/>
          <w:lang w:val="ru-RU"/>
        </w:rPr>
        <w:tab/>
        <w:t>Гражданским кодексом РФ;</w:t>
      </w:r>
    </w:p>
    <w:p w:rsidR="00E62A2F" w:rsidRPr="009201B6" w:rsidRDefault="00E62A2F" w:rsidP="00E62A2F">
      <w:pPr>
        <w:spacing w:after="0" w:line="360" w:lineRule="auto"/>
        <w:ind w:right="166"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w:t>
      </w:r>
      <w:r w:rsidRPr="009201B6">
        <w:rPr>
          <w:rFonts w:ascii="Arial" w:eastAsia="Times New Roman" w:hAnsi="Arial" w:cs="Arial"/>
          <w:sz w:val="24"/>
          <w:szCs w:val="24"/>
          <w:lang w:val="ru-RU"/>
        </w:rPr>
        <w:tab/>
        <w:t xml:space="preserve">ФЗ от 27.07.2010 № 190 «О теплоснабжении»; </w:t>
      </w:r>
    </w:p>
    <w:p w:rsidR="00E62A2F" w:rsidRPr="009201B6" w:rsidRDefault="00E62A2F" w:rsidP="00E62A2F">
      <w:pPr>
        <w:spacing w:after="0" w:line="360" w:lineRule="auto"/>
        <w:ind w:right="166"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w:t>
      </w:r>
      <w:r w:rsidRPr="009201B6">
        <w:rPr>
          <w:rFonts w:ascii="Arial" w:eastAsia="Times New Roman" w:hAnsi="Arial" w:cs="Arial"/>
          <w:sz w:val="24"/>
          <w:szCs w:val="24"/>
          <w:lang w:val="ru-RU"/>
        </w:rPr>
        <w:tab/>
        <w:t>Постановлением Правительства РФ от 15.04.2012 № 307</w:t>
      </w:r>
    </w:p>
    <w:p w:rsidR="00E62A2F" w:rsidRPr="009201B6" w:rsidRDefault="00E62A2F" w:rsidP="00E62A2F">
      <w:pPr>
        <w:spacing w:after="0" w:line="360" w:lineRule="auto"/>
        <w:ind w:right="166"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w:t>
      </w:r>
      <w:r w:rsidRPr="009201B6">
        <w:rPr>
          <w:rFonts w:ascii="Arial" w:eastAsia="Times New Roman" w:hAnsi="Arial" w:cs="Arial"/>
          <w:sz w:val="24"/>
          <w:szCs w:val="24"/>
          <w:lang w:val="ru-RU"/>
        </w:rPr>
        <w:tab/>
        <w:t>и другими нормативно-правовыми актами РФ регулирующими де</w:t>
      </w:r>
      <w:r w:rsidRPr="009201B6">
        <w:rPr>
          <w:rFonts w:ascii="Arial" w:eastAsia="Times New Roman" w:hAnsi="Arial" w:cs="Arial"/>
          <w:sz w:val="24"/>
          <w:szCs w:val="24"/>
          <w:lang w:val="ru-RU"/>
        </w:rPr>
        <w:t>я</w:t>
      </w:r>
      <w:r w:rsidRPr="009201B6">
        <w:rPr>
          <w:rFonts w:ascii="Arial" w:eastAsia="Times New Roman" w:hAnsi="Arial" w:cs="Arial"/>
          <w:sz w:val="24"/>
          <w:szCs w:val="24"/>
          <w:lang w:val="ru-RU"/>
        </w:rPr>
        <w:t>тельность в области теплоснабжения.</w:t>
      </w:r>
    </w:p>
    <w:p w:rsidR="00E62A2F" w:rsidRPr="009201B6" w:rsidRDefault="00E62A2F" w:rsidP="00E62A2F">
      <w:pPr>
        <w:spacing w:after="0" w:line="360" w:lineRule="auto"/>
        <w:ind w:right="166"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В том числе необходимо учесть п. 44 Правил подключения к системам те</w:t>
      </w:r>
      <w:r w:rsidRPr="009201B6">
        <w:rPr>
          <w:rFonts w:ascii="Arial" w:eastAsia="Times New Roman" w:hAnsi="Arial" w:cs="Arial"/>
          <w:sz w:val="24"/>
          <w:szCs w:val="24"/>
          <w:lang w:val="ru-RU"/>
        </w:rPr>
        <w:t>п</w:t>
      </w:r>
      <w:r w:rsidRPr="009201B6">
        <w:rPr>
          <w:rFonts w:ascii="Arial" w:eastAsia="Times New Roman" w:hAnsi="Arial" w:cs="Arial"/>
          <w:sz w:val="24"/>
          <w:szCs w:val="24"/>
          <w:lang w:val="ru-RU"/>
        </w:rPr>
        <w:t>лоснабжения, утвержденных Постановление Правительства РФ от 15.04.2012 № 307, а именно требования к источникам тепловой энергии для отопления жилых помещений в многоквартирных домах (согласно):</w:t>
      </w:r>
    </w:p>
    <w:p w:rsidR="00E62A2F" w:rsidRPr="009201B6" w:rsidRDefault="00E62A2F" w:rsidP="00E62A2F">
      <w:pPr>
        <w:spacing w:after="0" w:line="360" w:lineRule="auto"/>
        <w:ind w:right="166"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наличие закрытой (герметичной) камеры сгорания;</w:t>
      </w:r>
    </w:p>
    <w:p w:rsidR="00E62A2F" w:rsidRPr="009201B6" w:rsidRDefault="00E62A2F" w:rsidP="00E62A2F">
      <w:pPr>
        <w:spacing w:after="0" w:line="360" w:lineRule="auto"/>
        <w:ind w:right="166"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наличие автоматики безопасности, обеспечивающей прекращение подачи топлива при прекращении подачи электрической энергии, при неисправности цепей защиты, при погасании пламени горелки, при падении давления теплоносителя ниже предельно допустимого значения, при достижении предельно допустимой температуры теплоносителя, а также при нарушении дымоудаления;</w:t>
      </w:r>
    </w:p>
    <w:p w:rsidR="00E62A2F" w:rsidRPr="009201B6" w:rsidRDefault="00E62A2F" w:rsidP="00E62A2F">
      <w:pPr>
        <w:spacing w:after="0" w:line="360" w:lineRule="auto"/>
        <w:ind w:right="166"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температура теплоносителя - до 95 градусов Цельсия;</w:t>
      </w:r>
    </w:p>
    <w:p w:rsidR="00E62A2F" w:rsidRPr="009201B6" w:rsidRDefault="00E62A2F" w:rsidP="00E62A2F">
      <w:pPr>
        <w:spacing w:after="0" w:line="360" w:lineRule="auto"/>
        <w:ind w:right="166"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давление теплоносителя - до 1 МПа.</w:t>
      </w:r>
    </w:p>
    <w:p w:rsidR="00154715" w:rsidRPr="009201B6" w:rsidRDefault="00154715" w:rsidP="004445F6">
      <w:pPr>
        <w:tabs>
          <w:tab w:val="left" w:pos="1520"/>
        </w:tabs>
        <w:spacing w:after="0" w:line="360" w:lineRule="auto"/>
        <w:ind w:right="167" w:firstLine="709"/>
        <w:jc w:val="both"/>
        <w:rPr>
          <w:rFonts w:ascii="Arial" w:eastAsia="Times New Roman" w:hAnsi="Arial" w:cs="Arial"/>
          <w:bCs/>
          <w:i/>
          <w:sz w:val="24"/>
          <w:szCs w:val="24"/>
          <w:lang w:val="ru-RU"/>
        </w:rPr>
      </w:pPr>
      <w:r w:rsidRPr="009201B6">
        <w:rPr>
          <w:rFonts w:ascii="Arial" w:eastAsia="Times New Roman" w:hAnsi="Arial" w:cs="Arial"/>
          <w:bCs/>
          <w:i/>
          <w:sz w:val="24"/>
          <w:szCs w:val="24"/>
          <w:lang w:val="ru-RU"/>
        </w:rPr>
        <w:t xml:space="preserve">Обоснование организации теплоснабжения в производственных зонах на территории </w:t>
      </w:r>
      <w:r w:rsidR="00974F9B" w:rsidRPr="009201B6">
        <w:rPr>
          <w:rFonts w:ascii="Arial" w:eastAsia="Times New Roman" w:hAnsi="Arial" w:cs="Arial"/>
          <w:bCs/>
          <w:i/>
          <w:sz w:val="24"/>
          <w:szCs w:val="24"/>
          <w:lang w:val="ru-RU"/>
        </w:rPr>
        <w:t>поселения</w:t>
      </w:r>
    </w:p>
    <w:p w:rsidR="0094505F" w:rsidRPr="009201B6" w:rsidRDefault="0094505F" w:rsidP="004445F6">
      <w:pPr>
        <w:spacing w:after="0" w:line="360" w:lineRule="auto"/>
        <w:ind w:right="46"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Сведения о развитии производственных зон на территории поселения отсу</w:t>
      </w:r>
      <w:r w:rsidRPr="009201B6">
        <w:rPr>
          <w:rFonts w:ascii="Arial" w:eastAsia="Times New Roman" w:hAnsi="Arial" w:cs="Arial"/>
          <w:sz w:val="24"/>
          <w:szCs w:val="24"/>
          <w:lang w:val="ru-RU"/>
        </w:rPr>
        <w:t>т</w:t>
      </w:r>
      <w:r w:rsidRPr="009201B6">
        <w:rPr>
          <w:rFonts w:ascii="Arial" w:eastAsia="Times New Roman" w:hAnsi="Arial" w:cs="Arial"/>
          <w:sz w:val="24"/>
          <w:szCs w:val="24"/>
          <w:lang w:val="ru-RU"/>
        </w:rPr>
        <w:t xml:space="preserve">ствуют. </w:t>
      </w:r>
    </w:p>
    <w:p w:rsidR="00BB2149" w:rsidRPr="009201B6" w:rsidRDefault="00BB2149" w:rsidP="004445F6">
      <w:pPr>
        <w:spacing w:after="0" w:line="360" w:lineRule="auto"/>
        <w:ind w:right="-20" w:firstLine="709"/>
        <w:jc w:val="both"/>
        <w:rPr>
          <w:rFonts w:ascii="Arial" w:eastAsia="Times New Roman" w:hAnsi="Arial" w:cs="Arial"/>
          <w:bCs/>
          <w:i/>
          <w:sz w:val="24"/>
          <w:szCs w:val="24"/>
          <w:lang w:val="ru-RU"/>
        </w:rPr>
      </w:pPr>
      <w:r w:rsidRPr="009201B6">
        <w:rPr>
          <w:rFonts w:ascii="Arial" w:eastAsia="Times New Roman" w:hAnsi="Arial" w:cs="Arial"/>
          <w:bCs/>
          <w:i/>
          <w:sz w:val="24"/>
          <w:szCs w:val="24"/>
          <w:lang w:val="ru-RU"/>
        </w:rPr>
        <w:t>Обоснование перспективных балансов тепловой мощности источников т</w:t>
      </w:r>
      <w:r w:rsidRPr="009201B6">
        <w:rPr>
          <w:rFonts w:ascii="Arial" w:eastAsia="Times New Roman" w:hAnsi="Arial" w:cs="Arial"/>
          <w:bCs/>
          <w:i/>
          <w:sz w:val="24"/>
          <w:szCs w:val="24"/>
          <w:lang w:val="ru-RU"/>
        </w:rPr>
        <w:t>е</w:t>
      </w:r>
      <w:r w:rsidRPr="009201B6">
        <w:rPr>
          <w:rFonts w:ascii="Arial" w:eastAsia="Times New Roman" w:hAnsi="Arial" w:cs="Arial"/>
          <w:bCs/>
          <w:i/>
          <w:sz w:val="24"/>
          <w:szCs w:val="24"/>
          <w:lang w:val="ru-RU"/>
        </w:rPr>
        <w:t xml:space="preserve">пловой энергии в каждой из систем теплоснабжения </w:t>
      </w:r>
      <w:r w:rsidR="00974F9B" w:rsidRPr="009201B6">
        <w:rPr>
          <w:rFonts w:ascii="Arial" w:eastAsia="Times New Roman" w:hAnsi="Arial" w:cs="Arial"/>
          <w:bCs/>
          <w:i/>
          <w:sz w:val="24"/>
          <w:szCs w:val="24"/>
          <w:lang w:val="ru-RU"/>
        </w:rPr>
        <w:t>поселения</w:t>
      </w:r>
      <w:r w:rsidRPr="009201B6">
        <w:rPr>
          <w:rFonts w:ascii="Arial" w:eastAsia="Times New Roman" w:hAnsi="Arial" w:cs="Arial"/>
          <w:bCs/>
          <w:i/>
          <w:sz w:val="24"/>
          <w:szCs w:val="24"/>
          <w:lang w:val="ru-RU"/>
        </w:rPr>
        <w:t xml:space="preserve"> и ежегодное ра</w:t>
      </w:r>
      <w:r w:rsidRPr="009201B6">
        <w:rPr>
          <w:rFonts w:ascii="Arial" w:eastAsia="Times New Roman" w:hAnsi="Arial" w:cs="Arial"/>
          <w:bCs/>
          <w:i/>
          <w:sz w:val="24"/>
          <w:szCs w:val="24"/>
          <w:lang w:val="ru-RU"/>
        </w:rPr>
        <w:t>с</w:t>
      </w:r>
      <w:r w:rsidRPr="009201B6">
        <w:rPr>
          <w:rFonts w:ascii="Arial" w:eastAsia="Times New Roman" w:hAnsi="Arial" w:cs="Arial"/>
          <w:bCs/>
          <w:i/>
          <w:sz w:val="24"/>
          <w:szCs w:val="24"/>
          <w:lang w:val="ru-RU"/>
        </w:rPr>
        <w:t>пределение объемов тепловой нагрузки между источниками тепловой энергии</w:t>
      </w:r>
    </w:p>
    <w:p w:rsidR="003C7FD9" w:rsidRPr="009201B6" w:rsidRDefault="003C7FD9" w:rsidP="003C7FD9">
      <w:pPr>
        <w:spacing w:after="0" w:line="360" w:lineRule="auto"/>
        <w:ind w:right="-20"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Перспективные балансы тепловой мощности котельн</w:t>
      </w:r>
      <w:r w:rsidR="00FD060C" w:rsidRPr="009201B6">
        <w:rPr>
          <w:rFonts w:ascii="Arial" w:eastAsia="Times New Roman" w:hAnsi="Arial" w:cs="Arial"/>
          <w:sz w:val="24"/>
          <w:szCs w:val="24"/>
          <w:lang w:val="ru-RU"/>
        </w:rPr>
        <w:t>ых</w:t>
      </w:r>
      <w:r w:rsidRPr="009201B6">
        <w:rPr>
          <w:rFonts w:ascii="Arial" w:eastAsia="Times New Roman" w:hAnsi="Arial" w:cs="Arial"/>
          <w:sz w:val="24"/>
          <w:szCs w:val="24"/>
          <w:lang w:val="ru-RU"/>
        </w:rPr>
        <w:t xml:space="preserve"> и присоединенной т</w:t>
      </w:r>
      <w:r w:rsidRPr="009201B6">
        <w:rPr>
          <w:rFonts w:ascii="Arial" w:eastAsia="Times New Roman" w:hAnsi="Arial" w:cs="Arial"/>
          <w:sz w:val="24"/>
          <w:szCs w:val="24"/>
          <w:lang w:val="ru-RU"/>
        </w:rPr>
        <w:t>е</w:t>
      </w:r>
      <w:r w:rsidRPr="009201B6">
        <w:rPr>
          <w:rFonts w:ascii="Arial" w:eastAsia="Times New Roman" w:hAnsi="Arial" w:cs="Arial"/>
          <w:sz w:val="24"/>
          <w:szCs w:val="24"/>
          <w:lang w:val="ru-RU"/>
        </w:rPr>
        <w:t>пловой нагрузки представлены в таблице 3.1.</w:t>
      </w:r>
    </w:p>
    <w:p w:rsidR="00BB2149" w:rsidRPr="009201B6" w:rsidRDefault="00BB2149" w:rsidP="00BB2149">
      <w:pPr>
        <w:spacing w:after="0" w:line="360" w:lineRule="auto"/>
        <w:ind w:right="-20" w:firstLine="709"/>
        <w:rPr>
          <w:rFonts w:ascii="Arial" w:eastAsia="Times New Roman" w:hAnsi="Arial" w:cs="Arial"/>
          <w:bCs/>
          <w:i/>
          <w:sz w:val="24"/>
          <w:szCs w:val="24"/>
          <w:lang w:val="ru-RU"/>
        </w:rPr>
      </w:pPr>
      <w:r w:rsidRPr="009201B6">
        <w:rPr>
          <w:rFonts w:ascii="Arial" w:eastAsia="Times New Roman" w:hAnsi="Arial" w:cs="Arial"/>
          <w:bCs/>
          <w:i/>
          <w:sz w:val="24"/>
          <w:szCs w:val="24"/>
          <w:lang w:val="ru-RU"/>
        </w:rPr>
        <w:t>Расчет радиуса эффективного теплоснабжения</w:t>
      </w:r>
    </w:p>
    <w:p w:rsidR="002E1C71" w:rsidRPr="009201B6" w:rsidRDefault="002E1C71" w:rsidP="002E1C71">
      <w:pPr>
        <w:widowControl/>
        <w:spacing w:after="0" w:line="360" w:lineRule="auto"/>
        <w:ind w:firstLine="709"/>
        <w:jc w:val="both"/>
        <w:rPr>
          <w:rFonts w:ascii="Arial" w:hAnsi="Arial" w:cs="Arial"/>
          <w:sz w:val="24"/>
          <w:szCs w:val="24"/>
          <w:lang w:val="ru-RU"/>
        </w:rPr>
      </w:pPr>
      <w:r w:rsidRPr="009201B6">
        <w:rPr>
          <w:rFonts w:ascii="Arial" w:hAnsi="Arial" w:cs="Arial"/>
          <w:sz w:val="24"/>
          <w:szCs w:val="24"/>
          <w:lang w:val="ru-RU"/>
        </w:rPr>
        <w:t>В Федеральном законе от 27 июля 2010 г №190-ФЗ «О теплоснабжении» и</w:t>
      </w:r>
      <w:r w:rsidRPr="009201B6">
        <w:rPr>
          <w:rFonts w:ascii="Arial" w:hAnsi="Arial" w:cs="Arial"/>
          <w:sz w:val="24"/>
          <w:szCs w:val="24"/>
          <w:lang w:val="ru-RU"/>
        </w:rPr>
        <w:t>с</w:t>
      </w:r>
      <w:r w:rsidRPr="009201B6">
        <w:rPr>
          <w:rFonts w:ascii="Arial" w:hAnsi="Arial" w:cs="Arial"/>
          <w:sz w:val="24"/>
          <w:szCs w:val="24"/>
          <w:lang w:val="ru-RU"/>
        </w:rPr>
        <w:t xml:space="preserve">пользуется понятие: </w:t>
      </w:r>
    </w:p>
    <w:p w:rsidR="002E1C71" w:rsidRPr="009201B6" w:rsidRDefault="002E1C71" w:rsidP="002E1C71">
      <w:pPr>
        <w:widowControl/>
        <w:spacing w:after="0" w:line="360" w:lineRule="auto"/>
        <w:ind w:firstLine="709"/>
        <w:jc w:val="both"/>
        <w:rPr>
          <w:rFonts w:ascii="Arial" w:hAnsi="Arial" w:cs="Arial"/>
          <w:sz w:val="24"/>
          <w:szCs w:val="24"/>
          <w:lang w:val="ru-RU"/>
        </w:rPr>
      </w:pPr>
      <w:r w:rsidRPr="009201B6">
        <w:rPr>
          <w:rFonts w:ascii="Arial" w:hAnsi="Arial" w:cs="Arial"/>
          <w:sz w:val="24"/>
          <w:szCs w:val="24"/>
          <w:lang w:val="ru-RU"/>
        </w:rPr>
        <w:t>«радиус эффективного теплоснабжения – максимальное расстояние от тепл</w:t>
      </w:r>
      <w:r w:rsidRPr="009201B6">
        <w:rPr>
          <w:rFonts w:ascii="Arial" w:hAnsi="Arial" w:cs="Arial"/>
          <w:sz w:val="24"/>
          <w:szCs w:val="24"/>
          <w:lang w:val="ru-RU"/>
        </w:rPr>
        <w:t>о</w:t>
      </w:r>
      <w:r w:rsidRPr="009201B6">
        <w:rPr>
          <w:rFonts w:ascii="Arial" w:hAnsi="Arial" w:cs="Arial"/>
          <w:sz w:val="24"/>
          <w:szCs w:val="24"/>
          <w:lang w:val="ru-RU"/>
        </w:rPr>
        <w:t xml:space="preserve">потребляющей установки до ближайшего источника тепловой энергии в системе </w:t>
      </w:r>
      <w:r w:rsidRPr="009201B6">
        <w:rPr>
          <w:rFonts w:ascii="Arial" w:hAnsi="Arial" w:cs="Arial"/>
          <w:sz w:val="24"/>
          <w:szCs w:val="24"/>
          <w:lang w:val="ru-RU"/>
        </w:rPr>
        <w:lastRenderedPageBreak/>
        <w:t>централизованного теплоснабжения, при превышении которого подключение (техн</w:t>
      </w:r>
      <w:r w:rsidRPr="009201B6">
        <w:rPr>
          <w:rFonts w:ascii="Arial" w:hAnsi="Arial" w:cs="Arial"/>
          <w:sz w:val="24"/>
          <w:szCs w:val="24"/>
          <w:lang w:val="ru-RU"/>
        </w:rPr>
        <w:t>о</w:t>
      </w:r>
      <w:r w:rsidRPr="009201B6">
        <w:rPr>
          <w:rFonts w:ascii="Arial" w:hAnsi="Arial" w:cs="Arial"/>
          <w:sz w:val="24"/>
          <w:szCs w:val="24"/>
          <w:lang w:val="ru-RU"/>
        </w:rPr>
        <w:t>логическое присоединение) теплопотребляющей установки к данной системе тепл</w:t>
      </w:r>
      <w:r w:rsidRPr="009201B6">
        <w:rPr>
          <w:rFonts w:ascii="Arial" w:hAnsi="Arial" w:cs="Arial"/>
          <w:sz w:val="24"/>
          <w:szCs w:val="24"/>
          <w:lang w:val="ru-RU"/>
        </w:rPr>
        <w:t>о</w:t>
      </w:r>
      <w:r w:rsidRPr="009201B6">
        <w:rPr>
          <w:rFonts w:ascii="Arial" w:hAnsi="Arial" w:cs="Arial"/>
          <w:sz w:val="24"/>
          <w:szCs w:val="24"/>
          <w:lang w:val="ru-RU"/>
        </w:rPr>
        <w:t>снабжения нецелесообразно по причине увеличения совокупных расходов в системе теплоснабжения».</w:t>
      </w:r>
    </w:p>
    <w:p w:rsidR="002E1C71" w:rsidRPr="009201B6" w:rsidRDefault="002E1C71" w:rsidP="002E1C71">
      <w:pPr>
        <w:widowControl/>
        <w:spacing w:after="0" w:line="360" w:lineRule="auto"/>
        <w:ind w:firstLine="709"/>
        <w:jc w:val="both"/>
        <w:rPr>
          <w:rFonts w:ascii="Arial" w:hAnsi="Arial" w:cs="Arial"/>
          <w:sz w:val="24"/>
          <w:szCs w:val="24"/>
          <w:lang w:val="ru-RU"/>
        </w:rPr>
      </w:pPr>
      <w:r w:rsidRPr="009201B6">
        <w:rPr>
          <w:rFonts w:ascii="Arial" w:hAnsi="Arial" w:cs="Arial"/>
          <w:sz w:val="24"/>
          <w:szCs w:val="24"/>
          <w:lang w:val="ru-RU"/>
        </w:rPr>
        <w:t>До настоящего момента не разработаны и не введены в действие методич</w:t>
      </w:r>
      <w:r w:rsidRPr="009201B6">
        <w:rPr>
          <w:rFonts w:ascii="Arial" w:hAnsi="Arial" w:cs="Arial"/>
          <w:sz w:val="24"/>
          <w:szCs w:val="24"/>
          <w:lang w:val="ru-RU"/>
        </w:rPr>
        <w:t>е</w:t>
      </w:r>
      <w:r w:rsidRPr="009201B6">
        <w:rPr>
          <w:rFonts w:ascii="Arial" w:hAnsi="Arial" w:cs="Arial"/>
          <w:sz w:val="24"/>
          <w:szCs w:val="24"/>
          <w:lang w:val="ru-RU"/>
        </w:rPr>
        <w:t xml:space="preserve">ские рекомендации и разъяснения по трактовке, определению и расчету «радиуса эффективного теплоснабжения». </w:t>
      </w:r>
      <w:r w:rsidR="007F310B" w:rsidRPr="009201B6">
        <w:rPr>
          <w:rFonts w:ascii="Arial" w:hAnsi="Arial" w:cs="Arial"/>
          <w:sz w:val="24"/>
          <w:szCs w:val="24"/>
          <w:lang w:val="ru-RU"/>
        </w:rPr>
        <w:t>Учитывая данное обстоятельство, в Схеме тепл</w:t>
      </w:r>
      <w:r w:rsidR="007F310B" w:rsidRPr="009201B6">
        <w:rPr>
          <w:rFonts w:ascii="Arial" w:hAnsi="Arial" w:cs="Arial"/>
          <w:sz w:val="24"/>
          <w:szCs w:val="24"/>
          <w:lang w:val="ru-RU"/>
        </w:rPr>
        <w:t>о</w:t>
      </w:r>
      <w:r w:rsidR="007F310B" w:rsidRPr="009201B6">
        <w:rPr>
          <w:rFonts w:ascii="Arial" w:hAnsi="Arial" w:cs="Arial"/>
          <w:sz w:val="24"/>
          <w:szCs w:val="24"/>
          <w:lang w:val="ru-RU"/>
        </w:rPr>
        <w:t xml:space="preserve">снабжения, предложен вариант расчета радиуса эффективного теплоснабжения, выполненный в соответствии с нижеприведенными формулами и зависимостями. </w:t>
      </w:r>
    </w:p>
    <w:p w:rsidR="00BB2149" w:rsidRPr="009201B6" w:rsidRDefault="00BB2149" w:rsidP="00BB2149">
      <w:pPr>
        <w:widowControl/>
        <w:spacing w:after="0" w:line="360" w:lineRule="auto"/>
        <w:ind w:firstLine="709"/>
        <w:jc w:val="both"/>
        <w:rPr>
          <w:rFonts w:ascii="Arial" w:hAnsi="Arial" w:cs="Arial"/>
          <w:sz w:val="24"/>
          <w:szCs w:val="24"/>
          <w:lang w:val="ru-RU"/>
        </w:rPr>
      </w:pPr>
      <w:r w:rsidRPr="009201B6">
        <w:rPr>
          <w:rFonts w:ascii="Arial" w:hAnsi="Arial" w:cs="Arial"/>
          <w:sz w:val="24"/>
          <w:szCs w:val="24"/>
          <w:lang w:val="ru-RU"/>
        </w:rPr>
        <w:t>Расчет оптимального радиуса теплоснабжения, применяемого в качестве о</w:t>
      </w:r>
      <w:r w:rsidRPr="009201B6">
        <w:rPr>
          <w:rFonts w:ascii="Arial" w:hAnsi="Arial" w:cs="Arial"/>
          <w:sz w:val="24"/>
          <w:szCs w:val="24"/>
          <w:lang w:val="ru-RU"/>
        </w:rPr>
        <w:t>п</w:t>
      </w:r>
      <w:r w:rsidRPr="009201B6">
        <w:rPr>
          <w:rFonts w:ascii="Arial" w:hAnsi="Arial" w:cs="Arial"/>
          <w:sz w:val="24"/>
          <w:szCs w:val="24"/>
          <w:lang w:val="ru-RU"/>
        </w:rPr>
        <w:t>ределяющего параметра, позволяет ограничить зону централизованного теплосна</w:t>
      </w:r>
      <w:r w:rsidRPr="009201B6">
        <w:rPr>
          <w:rFonts w:ascii="Arial" w:hAnsi="Arial" w:cs="Arial"/>
          <w:sz w:val="24"/>
          <w:szCs w:val="24"/>
          <w:lang w:val="ru-RU"/>
        </w:rPr>
        <w:t>б</w:t>
      </w:r>
      <w:r w:rsidRPr="009201B6">
        <w:rPr>
          <w:rFonts w:ascii="Arial" w:hAnsi="Arial" w:cs="Arial"/>
          <w:sz w:val="24"/>
          <w:szCs w:val="24"/>
          <w:lang w:val="ru-RU"/>
        </w:rPr>
        <w:t>жения теплоисточника по основной функции - минимума себестоимости на тран</w:t>
      </w:r>
      <w:r w:rsidRPr="009201B6">
        <w:rPr>
          <w:rFonts w:ascii="Arial" w:hAnsi="Arial" w:cs="Arial"/>
          <w:sz w:val="24"/>
          <w:szCs w:val="24"/>
          <w:lang w:val="ru-RU"/>
        </w:rPr>
        <w:t>с</w:t>
      </w:r>
      <w:r w:rsidRPr="009201B6">
        <w:rPr>
          <w:rFonts w:ascii="Arial" w:hAnsi="Arial" w:cs="Arial"/>
          <w:sz w:val="24"/>
          <w:szCs w:val="24"/>
          <w:lang w:val="ru-RU"/>
        </w:rPr>
        <w:t>порт реализованного тепла.</w:t>
      </w:r>
    </w:p>
    <w:p w:rsidR="00BB2149" w:rsidRPr="009201B6" w:rsidRDefault="00BB2149" w:rsidP="00BB2149">
      <w:pPr>
        <w:widowControl/>
        <w:spacing w:after="0" w:line="360" w:lineRule="auto"/>
        <w:ind w:firstLine="709"/>
        <w:jc w:val="both"/>
        <w:rPr>
          <w:rFonts w:ascii="Arial" w:hAnsi="Arial" w:cs="Arial"/>
          <w:sz w:val="24"/>
          <w:szCs w:val="24"/>
          <w:lang w:val="ru-RU"/>
        </w:rPr>
      </w:pPr>
      <w:r w:rsidRPr="009201B6">
        <w:rPr>
          <w:rFonts w:ascii="Arial" w:hAnsi="Arial" w:cs="Arial"/>
          <w:sz w:val="24"/>
          <w:szCs w:val="24"/>
          <w:lang w:val="ru-RU"/>
        </w:rPr>
        <w:t>Экономически целесообразный радиус теплоснабжения должен формировать решения при реконструкции существующих систем теплоснабжения в направлении централизации или частичной децентрализации зон теплоснабжения и организации новых систем теплоснабжения. Оптимальный радиус теплоснабжения определялся из условия минимума «удельных стоимостей сооружения тепловых сетей».</w:t>
      </w:r>
    </w:p>
    <w:p w:rsidR="00BB2149" w:rsidRPr="009201B6" w:rsidRDefault="00BB2149" w:rsidP="00BB2149">
      <w:pPr>
        <w:widowControl/>
        <w:spacing w:after="0" w:line="360" w:lineRule="auto"/>
        <w:ind w:firstLine="709"/>
        <w:jc w:val="center"/>
        <w:rPr>
          <w:rFonts w:ascii="Arial" w:hAnsi="Arial" w:cs="Arial"/>
          <w:sz w:val="24"/>
          <w:szCs w:val="24"/>
          <w:lang w:val="ru-RU"/>
        </w:rPr>
      </w:pPr>
      <w:r w:rsidRPr="009201B6">
        <w:rPr>
          <w:rFonts w:ascii="Arial" w:hAnsi="Arial" w:cs="Arial"/>
          <w:sz w:val="24"/>
          <w:szCs w:val="24"/>
        </w:rPr>
        <w:t>S</w:t>
      </w:r>
      <w:r w:rsidRPr="009201B6">
        <w:rPr>
          <w:rFonts w:ascii="Arial" w:hAnsi="Arial" w:cs="Arial"/>
          <w:sz w:val="24"/>
          <w:szCs w:val="24"/>
          <w:lang w:val="ru-RU"/>
        </w:rPr>
        <w:t>=</w:t>
      </w:r>
      <w:r w:rsidRPr="009201B6">
        <w:rPr>
          <w:rFonts w:ascii="Arial" w:hAnsi="Arial" w:cs="Arial"/>
          <w:sz w:val="24"/>
          <w:szCs w:val="24"/>
        </w:rPr>
        <w:t>A</w:t>
      </w:r>
      <w:r w:rsidRPr="009201B6">
        <w:rPr>
          <w:rFonts w:ascii="Arial" w:hAnsi="Arial" w:cs="Arial"/>
          <w:sz w:val="24"/>
          <w:szCs w:val="24"/>
          <w:lang w:val="ru-RU"/>
        </w:rPr>
        <w:t>+</w:t>
      </w:r>
      <w:r w:rsidRPr="009201B6">
        <w:rPr>
          <w:rFonts w:ascii="Arial" w:hAnsi="Arial" w:cs="Arial"/>
          <w:sz w:val="24"/>
          <w:szCs w:val="24"/>
        </w:rPr>
        <w:t>Z</w:t>
      </w:r>
      <w:r w:rsidRPr="009201B6">
        <w:rPr>
          <w:rFonts w:ascii="Arial" w:hAnsi="Arial" w:cs="Arial"/>
          <w:sz w:val="24"/>
          <w:szCs w:val="24"/>
          <w:lang w:val="ru-RU"/>
        </w:rPr>
        <w:t>→</w:t>
      </w:r>
      <w:r w:rsidRPr="009201B6">
        <w:rPr>
          <w:rFonts w:ascii="Arial" w:hAnsi="Arial" w:cs="Arial"/>
          <w:sz w:val="24"/>
          <w:szCs w:val="24"/>
        </w:rPr>
        <w:t>min</w:t>
      </w:r>
      <w:r w:rsidRPr="009201B6">
        <w:rPr>
          <w:rFonts w:ascii="Arial" w:hAnsi="Arial" w:cs="Arial"/>
          <w:sz w:val="24"/>
          <w:szCs w:val="24"/>
          <w:lang w:val="ru-RU"/>
        </w:rPr>
        <w:t xml:space="preserve"> (руб./Гкал/ч), где:</w:t>
      </w:r>
    </w:p>
    <w:p w:rsidR="00BB2149" w:rsidRPr="009201B6" w:rsidRDefault="00BB2149" w:rsidP="00BB2149">
      <w:pPr>
        <w:widowControl/>
        <w:spacing w:after="0" w:line="360" w:lineRule="auto"/>
        <w:ind w:firstLine="709"/>
        <w:jc w:val="both"/>
        <w:rPr>
          <w:rFonts w:ascii="Arial" w:hAnsi="Arial" w:cs="Arial"/>
          <w:sz w:val="24"/>
          <w:szCs w:val="24"/>
          <w:lang w:val="ru-RU"/>
        </w:rPr>
      </w:pPr>
      <w:r w:rsidRPr="009201B6">
        <w:rPr>
          <w:rFonts w:ascii="Arial" w:hAnsi="Arial" w:cs="Arial"/>
          <w:sz w:val="24"/>
          <w:szCs w:val="24"/>
          <w:lang w:val="ru-RU"/>
        </w:rPr>
        <w:t xml:space="preserve">A – удельная стоимость сооружения тепловой сети, руб./Гкал/ч; </w:t>
      </w:r>
    </w:p>
    <w:p w:rsidR="00BB2149" w:rsidRPr="009201B6" w:rsidRDefault="00BB2149" w:rsidP="00BB2149">
      <w:pPr>
        <w:widowControl/>
        <w:spacing w:after="0" w:line="360" w:lineRule="auto"/>
        <w:ind w:firstLine="709"/>
        <w:jc w:val="both"/>
        <w:rPr>
          <w:rFonts w:ascii="Arial" w:hAnsi="Arial" w:cs="Arial"/>
          <w:sz w:val="24"/>
          <w:szCs w:val="24"/>
          <w:lang w:val="ru-RU"/>
        </w:rPr>
      </w:pPr>
      <w:r w:rsidRPr="009201B6">
        <w:rPr>
          <w:rFonts w:ascii="Arial" w:hAnsi="Arial" w:cs="Arial"/>
          <w:sz w:val="24"/>
          <w:szCs w:val="24"/>
          <w:lang w:val="ru-RU"/>
        </w:rPr>
        <w:t>Z – удельная стоимость сооружения котельной, руб./Гкал/ч.</w:t>
      </w:r>
    </w:p>
    <w:p w:rsidR="00BB2149" w:rsidRPr="009201B6" w:rsidRDefault="00BB2149" w:rsidP="00BB2149">
      <w:pPr>
        <w:widowControl/>
        <w:spacing w:after="0" w:line="360" w:lineRule="auto"/>
        <w:ind w:firstLine="709"/>
        <w:jc w:val="both"/>
        <w:rPr>
          <w:rFonts w:ascii="Arial" w:hAnsi="Arial" w:cs="Arial"/>
          <w:sz w:val="24"/>
          <w:szCs w:val="24"/>
          <w:lang w:val="ru-RU"/>
        </w:rPr>
      </w:pPr>
      <w:r w:rsidRPr="009201B6">
        <w:rPr>
          <w:rFonts w:ascii="Arial" w:hAnsi="Arial" w:cs="Arial"/>
          <w:sz w:val="24"/>
          <w:szCs w:val="24"/>
          <w:lang w:val="ru-RU"/>
        </w:rPr>
        <w:t>При этом использовались следующие аналитические выражения для связи себестоимости производства и транспорта теплоты с предельным радиусом тепл</w:t>
      </w:r>
      <w:r w:rsidRPr="009201B6">
        <w:rPr>
          <w:rFonts w:ascii="Arial" w:hAnsi="Arial" w:cs="Arial"/>
          <w:sz w:val="24"/>
          <w:szCs w:val="24"/>
          <w:lang w:val="ru-RU"/>
        </w:rPr>
        <w:t>о</w:t>
      </w:r>
      <w:r w:rsidRPr="009201B6">
        <w:rPr>
          <w:rFonts w:ascii="Arial" w:hAnsi="Arial" w:cs="Arial"/>
          <w:sz w:val="24"/>
          <w:szCs w:val="24"/>
          <w:lang w:val="ru-RU"/>
        </w:rPr>
        <w:t>снабжения:</w:t>
      </w:r>
    </w:p>
    <w:p w:rsidR="00BB2149" w:rsidRPr="009201B6" w:rsidRDefault="00BB2149" w:rsidP="00BB2149">
      <w:pPr>
        <w:widowControl/>
        <w:spacing w:after="0" w:line="360" w:lineRule="auto"/>
        <w:ind w:firstLine="709"/>
        <w:jc w:val="center"/>
        <w:rPr>
          <w:rFonts w:ascii="Arial" w:hAnsi="Arial" w:cs="Arial"/>
          <w:sz w:val="24"/>
          <w:szCs w:val="24"/>
        </w:rPr>
      </w:pPr>
      <w:r w:rsidRPr="009201B6">
        <w:rPr>
          <w:rFonts w:ascii="Arial" w:hAnsi="Arial" w:cs="Arial"/>
          <w:sz w:val="24"/>
          <w:szCs w:val="24"/>
        </w:rPr>
        <w:t>A=1050R</w:t>
      </w:r>
      <w:r w:rsidRPr="009201B6">
        <w:rPr>
          <w:rFonts w:ascii="Arial" w:hAnsi="Arial" w:cs="Arial"/>
          <w:sz w:val="24"/>
          <w:szCs w:val="24"/>
          <w:vertAlign w:val="superscript"/>
        </w:rPr>
        <w:t>0,48</w:t>
      </w:r>
      <w:r w:rsidRPr="009201B6">
        <w:rPr>
          <w:rFonts w:ascii="Arial" w:hAnsi="Arial" w:cs="Arial"/>
          <w:sz w:val="24"/>
          <w:szCs w:val="24"/>
        </w:rPr>
        <w:t>·B</w:t>
      </w:r>
      <w:r w:rsidRPr="009201B6">
        <w:rPr>
          <w:rFonts w:ascii="Arial" w:hAnsi="Arial" w:cs="Arial"/>
          <w:sz w:val="24"/>
          <w:szCs w:val="24"/>
          <w:vertAlign w:val="superscript"/>
        </w:rPr>
        <w:t>0,26</w:t>
      </w:r>
      <w:r w:rsidRPr="009201B6">
        <w:rPr>
          <w:rFonts w:ascii="Arial" w:hAnsi="Arial" w:cs="Arial"/>
          <w:sz w:val="24"/>
          <w:szCs w:val="24"/>
        </w:rPr>
        <w:t>·s/(</w:t>
      </w:r>
      <w:r w:rsidRPr="009201B6">
        <w:rPr>
          <w:rFonts w:ascii="Arial" w:hAnsi="Arial" w:cs="Arial"/>
          <w:sz w:val="24"/>
          <w:szCs w:val="24"/>
          <w:lang w:val="ru-RU"/>
        </w:rPr>
        <w:t>П</w:t>
      </w:r>
      <w:r w:rsidRPr="009201B6">
        <w:rPr>
          <w:rFonts w:ascii="Arial" w:hAnsi="Arial" w:cs="Arial"/>
          <w:sz w:val="24"/>
          <w:szCs w:val="24"/>
          <w:vertAlign w:val="superscript"/>
        </w:rPr>
        <w:t>0,62</w:t>
      </w:r>
      <w:r w:rsidRPr="009201B6">
        <w:rPr>
          <w:rFonts w:ascii="Arial" w:hAnsi="Arial" w:cs="Arial"/>
          <w:sz w:val="24"/>
          <w:szCs w:val="24"/>
        </w:rPr>
        <w:t>·H</w:t>
      </w:r>
      <w:r w:rsidRPr="009201B6">
        <w:rPr>
          <w:rFonts w:ascii="Arial" w:hAnsi="Arial" w:cs="Arial"/>
          <w:sz w:val="24"/>
          <w:szCs w:val="24"/>
          <w:vertAlign w:val="superscript"/>
        </w:rPr>
        <w:t>0,19</w:t>
      </w:r>
      <w:r w:rsidRPr="009201B6">
        <w:rPr>
          <w:rFonts w:ascii="Arial" w:hAnsi="Arial" w:cs="Arial"/>
          <w:sz w:val="24"/>
          <w:szCs w:val="24"/>
        </w:rPr>
        <w:t>·</w:t>
      </w:r>
      <w:r w:rsidRPr="009201B6">
        <w:rPr>
          <w:rFonts w:ascii="Arial" w:hAnsi="Arial" w:cs="Arial"/>
          <w:sz w:val="24"/>
          <w:szCs w:val="24"/>
          <w:lang w:val="ru-RU"/>
        </w:rPr>
        <w:t>Δτ</w:t>
      </w:r>
      <w:r w:rsidRPr="009201B6">
        <w:rPr>
          <w:rFonts w:ascii="Arial" w:hAnsi="Arial" w:cs="Arial"/>
          <w:sz w:val="24"/>
          <w:szCs w:val="24"/>
          <w:vertAlign w:val="superscript"/>
        </w:rPr>
        <w:t>0,38</w:t>
      </w:r>
      <w:r w:rsidRPr="009201B6">
        <w:rPr>
          <w:rFonts w:ascii="Arial" w:hAnsi="Arial" w:cs="Arial"/>
          <w:sz w:val="24"/>
          <w:szCs w:val="24"/>
        </w:rPr>
        <w:t xml:space="preserve">), </w:t>
      </w:r>
      <w:r w:rsidRPr="009201B6">
        <w:rPr>
          <w:rFonts w:ascii="Arial" w:hAnsi="Arial" w:cs="Arial"/>
          <w:sz w:val="24"/>
          <w:szCs w:val="24"/>
          <w:lang w:val="ru-RU"/>
        </w:rPr>
        <w:t>руб</w:t>
      </w:r>
      <w:r w:rsidRPr="009201B6">
        <w:rPr>
          <w:rFonts w:ascii="Arial" w:hAnsi="Arial" w:cs="Arial"/>
          <w:sz w:val="24"/>
          <w:szCs w:val="24"/>
        </w:rPr>
        <w:t>./</w:t>
      </w:r>
      <w:r w:rsidRPr="009201B6">
        <w:rPr>
          <w:rFonts w:ascii="Arial" w:hAnsi="Arial" w:cs="Arial"/>
          <w:sz w:val="24"/>
          <w:szCs w:val="24"/>
          <w:lang w:val="ru-RU"/>
        </w:rPr>
        <w:t>Гкал</w:t>
      </w:r>
      <w:r w:rsidRPr="009201B6">
        <w:rPr>
          <w:rFonts w:ascii="Arial" w:hAnsi="Arial" w:cs="Arial"/>
          <w:sz w:val="24"/>
          <w:szCs w:val="24"/>
        </w:rPr>
        <w:t>/</w:t>
      </w:r>
      <w:r w:rsidRPr="009201B6">
        <w:rPr>
          <w:rFonts w:ascii="Arial" w:hAnsi="Arial" w:cs="Arial"/>
          <w:sz w:val="24"/>
          <w:szCs w:val="24"/>
          <w:lang w:val="ru-RU"/>
        </w:rPr>
        <w:t>ч</w:t>
      </w:r>
    </w:p>
    <w:p w:rsidR="00BB2149" w:rsidRPr="009201B6" w:rsidRDefault="00BB2149" w:rsidP="00BB2149">
      <w:pPr>
        <w:widowControl/>
        <w:spacing w:after="0" w:line="360" w:lineRule="auto"/>
        <w:ind w:firstLine="709"/>
        <w:jc w:val="center"/>
        <w:rPr>
          <w:rFonts w:ascii="Arial" w:hAnsi="Arial" w:cs="Arial"/>
          <w:sz w:val="24"/>
          <w:szCs w:val="24"/>
          <w:lang w:val="ru-RU"/>
        </w:rPr>
      </w:pPr>
      <w:r w:rsidRPr="009201B6">
        <w:rPr>
          <w:rFonts w:ascii="Arial" w:hAnsi="Arial" w:cs="Arial"/>
          <w:sz w:val="24"/>
          <w:szCs w:val="24"/>
        </w:rPr>
        <w:t>Z</w:t>
      </w:r>
      <w:r w:rsidRPr="009201B6">
        <w:rPr>
          <w:rFonts w:ascii="Arial" w:hAnsi="Arial" w:cs="Arial"/>
          <w:sz w:val="24"/>
          <w:szCs w:val="24"/>
          <w:lang w:val="ru-RU"/>
        </w:rPr>
        <w:t>=</w:t>
      </w:r>
      <w:r w:rsidRPr="009201B6">
        <w:rPr>
          <w:rFonts w:ascii="Arial" w:hAnsi="Arial" w:cs="Arial"/>
          <w:sz w:val="24"/>
          <w:szCs w:val="24"/>
        </w:rPr>
        <w:t>a</w:t>
      </w:r>
      <w:r w:rsidRPr="009201B6">
        <w:rPr>
          <w:rFonts w:ascii="Arial" w:hAnsi="Arial" w:cs="Arial"/>
          <w:sz w:val="24"/>
          <w:szCs w:val="24"/>
          <w:lang w:val="ru-RU"/>
        </w:rPr>
        <w:t>/3+30·10</w:t>
      </w:r>
      <w:r w:rsidRPr="009201B6">
        <w:rPr>
          <w:rFonts w:ascii="Arial" w:hAnsi="Arial" w:cs="Arial"/>
          <w:sz w:val="24"/>
          <w:szCs w:val="24"/>
          <w:vertAlign w:val="superscript"/>
          <w:lang w:val="ru-RU"/>
        </w:rPr>
        <w:t>6</w:t>
      </w:r>
      <w:r w:rsidRPr="009201B6">
        <w:rPr>
          <w:rFonts w:ascii="Arial" w:hAnsi="Arial" w:cs="Arial"/>
          <w:sz w:val="24"/>
          <w:szCs w:val="24"/>
          <w:lang w:val="ru-RU"/>
        </w:rPr>
        <w:t>φ/(</w:t>
      </w:r>
      <w:r w:rsidRPr="009201B6">
        <w:rPr>
          <w:rFonts w:ascii="Arial" w:hAnsi="Arial" w:cs="Arial"/>
          <w:sz w:val="24"/>
          <w:szCs w:val="24"/>
        </w:rPr>
        <w:t>R</w:t>
      </w:r>
      <w:r w:rsidRPr="009201B6">
        <w:rPr>
          <w:rFonts w:ascii="Arial" w:hAnsi="Arial" w:cs="Arial"/>
          <w:sz w:val="24"/>
          <w:szCs w:val="24"/>
          <w:vertAlign w:val="superscript"/>
          <w:lang w:val="ru-RU"/>
        </w:rPr>
        <w:t>2</w:t>
      </w:r>
      <w:r w:rsidRPr="009201B6">
        <w:rPr>
          <w:rFonts w:ascii="Arial" w:hAnsi="Arial" w:cs="Arial"/>
          <w:sz w:val="24"/>
          <w:szCs w:val="24"/>
          <w:lang w:val="ru-RU"/>
        </w:rPr>
        <w:t>·П), руб./Гкал/ч, где:</w:t>
      </w:r>
    </w:p>
    <w:p w:rsidR="00BB2149" w:rsidRPr="009201B6" w:rsidRDefault="00BB2149" w:rsidP="00BB2149">
      <w:pPr>
        <w:widowControl/>
        <w:spacing w:after="0" w:line="360" w:lineRule="auto"/>
        <w:ind w:firstLine="709"/>
        <w:jc w:val="both"/>
        <w:rPr>
          <w:rFonts w:ascii="Arial" w:hAnsi="Arial" w:cs="Arial"/>
          <w:sz w:val="24"/>
          <w:szCs w:val="24"/>
          <w:lang w:val="ru-RU"/>
        </w:rPr>
      </w:pPr>
      <w:r w:rsidRPr="009201B6">
        <w:rPr>
          <w:rFonts w:ascii="Arial" w:hAnsi="Arial" w:cs="Arial"/>
          <w:sz w:val="24"/>
          <w:szCs w:val="24"/>
          <w:lang w:val="ru-RU"/>
        </w:rPr>
        <w:t>R – радиус действия тепловой сети (протяженность главной тепловой магис</w:t>
      </w:r>
      <w:r w:rsidRPr="009201B6">
        <w:rPr>
          <w:rFonts w:ascii="Arial" w:hAnsi="Arial" w:cs="Arial"/>
          <w:sz w:val="24"/>
          <w:szCs w:val="24"/>
          <w:lang w:val="ru-RU"/>
        </w:rPr>
        <w:t>т</w:t>
      </w:r>
      <w:r w:rsidRPr="009201B6">
        <w:rPr>
          <w:rFonts w:ascii="Arial" w:hAnsi="Arial" w:cs="Arial"/>
          <w:sz w:val="24"/>
          <w:szCs w:val="24"/>
          <w:lang w:val="ru-RU"/>
        </w:rPr>
        <w:t xml:space="preserve">рали самого протяженного вывода от источника), км; </w:t>
      </w:r>
    </w:p>
    <w:p w:rsidR="00BB2149" w:rsidRPr="009201B6" w:rsidRDefault="00BB2149" w:rsidP="00BB2149">
      <w:pPr>
        <w:widowControl/>
        <w:tabs>
          <w:tab w:val="left" w:pos="539"/>
          <w:tab w:val="left" w:pos="993"/>
        </w:tabs>
        <w:adjustRightInd w:val="0"/>
        <w:spacing w:after="0" w:line="360" w:lineRule="auto"/>
        <w:ind w:firstLine="709"/>
        <w:jc w:val="both"/>
        <w:textAlignment w:val="baseline"/>
        <w:rPr>
          <w:rFonts w:ascii="Arial" w:hAnsi="Arial" w:cs="Arial"/>
          <w:sz w:val="24"/>
          <w:szCs w:val="24"/>
          <w:lang w:val="ru-RU"/>
        </w:rPr>
      </w:pPr>
      <w:r w:rsidRPr="009201B6">
        <w:rPr>
          <w:rFonts w:ascii="Arial" w:hAnsi="Arial" w:cs="Arial"/>
          <w:sz w:val="24"/>
          <w:szCs w:val="24"/>
          <w:lang w:val="ru-RU"/>
        </w:rPr>
        <w:t>B – среднее число абонентов на 1 км</w:t>
      </w:r>
      <w:r w:rsidRPr="009201B6">
        <w:rPr>
          <w:rFonts w:ascii="Arial" w:hAnsi="Arial" w:cs="Arial"/>
          <w:sz w:val="24"/>
          <w:szCs w:val="24"/>
          <w:vertAlign w:val="superscript"/>
          <w:lang w:val="ru-RU"/>
        </w:rPr>
        <w:t>2</w:t>
      </w:r>
      <w:r w:rsidRPr="009201B6">
        <w:rPr>
          <w:rFonts w:ascii="Arial" w:hAnsi="Arial" w:cs="Arial"/>
          <w:sz w:val="24"/>
          <w:szCs w:val="24"/>
          <w:lang w:val="ru-RU"/>
        </w:rPr>
        <w:t xml:space="preserve">; </w:t>
      </w:r>
    </w:p>
    <w:p w:rsidR="00BB2149" w:rsidRPr="009201B6" w:rsidRDefault="00BB2149" w:rsidP="00BB2149">
      <w:pPr>
        <w:widowControl/>
        <w:tabs>
          <w:tab w:val="left" w:pos="539"/>
          <w:tab w:val="left" w:pos="993"/>
        </w:tabs>
        <w:adjustRightInd w:val="0"/>
        <w:spacing w:after="0" w:line="360" w:lineRule="auto"/>
        <w:ind w:firstLine="709"/>
        <w:jc w:val="both"/>
        <w:textAlignment w:val="baseline"/>
        <w:rPr>
          <w:rFonts w:ascii="Arial" w:hAnsi="Arial" w:cs="Arial"/>
          <w:sz w:val="24"/>
          <w:szCs w:val="24"/>
          <w:lang w:val="ru-RU"/>
        </w:rPr>
      </w:pPr>
      <w:r w:rsidRPr="009201B6">
        <w:rPr>
          <w:rFonts w:ascii="Arial" w:hAnsi="Arial" w:cs="Arial"/>
          <w:sz w:val="24"/>
          <w:szCs w:val="24"/>
          <w:lang w:val="ru-RU"/>
        </w:rPr>
        <w:t>s – удельная стоимость материальной характеристики тепловой сети, руб./м</w:t>
      </w:r>
      <w:r w:rsidRPr="009201B6">
        <w:rPr>
          <w:rFonts w:ascii="Arial" w:hAnsi="Arial" w:cs="Arial"/>
          <w:sz w:val="24"/>
          <w:szCs w:val="24"/>
          <w:vertAlign w:val="superscript"/>
          <w:lang w:val="ru-RU"/>
        </w:rPr>
        <w:t>2</w:t>
      </w:r>
      <w:r w:rsidRPr="009201B6">
        <w:rPr>
          <w:rFonts w:ascii="Arial" w:hAnsi="Arial" w:cs="Arial"/>
          <w:sz w:val="24"/>
          <w:szCs w:val="24"/>
          <w:lang w:val="ru-RU"/>
        </w:rPr>
        <w:t xml:space="preserve">; </w:t>
      </w:r>
    </w:p>
    <w:p w:rsidR="00BB2149" w:rsidRPr="009201B6" w:rsidRDefault="00BB2149" w:rsidP="00BB2149">
      <w:pPr>
        <w:widowControl/>
        <w:tabs>
          <w:tab w:val="left" w:pos="539"/>
          <w:tab w:val="left" w:pos="993"/>
        </w:tabs>
        <w:adjustRightInd w:val="0"/>
        <w:spacing w:after="0" w:line="360" w:lineRule="auto"/>
        <w:ind w:firstLine="709"/>
        <w:jc w:val="both"/>
        <w:textAlignment w:val="baseline"/>
        <w:rPr>
          <w:rFonts w:ascii="Arial" w:hAnsi="Arial" w:cs="Arial"/>
          <w:sz w:val="24"/>
          <w:szCs w:val="24"/>
          <w:lang w:val="ru-RU"/>
        </w:rPr>
      </w:pPr>
      <w:r w:rsidRPr="009201B6">
        <w:rPr>
          <w:rFonts w:ascii="Arial" w:hAnsi="Arial" w:cs="Arial"/>
          <w:sz w:val="24"/>
          <w:szCs w:val="24"/>
          <w:lang w:val="ru-RU"/>
        </w:rPr>
        <w:t>П – теплоплотность района, Гкал/ч.км</w:t>
      </w:r>
      <w:r w:rsidRPr="009201B6">
        <w:rPr>
          <w:rFonts w:ascii="Arial" w:hAnsi="Arial" w:cs="Arial"/>
          <w:sz w:val="24"/>
          <w:szCs w:val="24"/>
          <w:vertAlign w:val="superscript"/>
          <w:lang w:val="ru-RU"/>
        </w:rPr>
        <w:t>2</w:t>
      </w:r>
      <w:r w:rsidRPr="009201B6">
        <w:rPr>
          <w:rFonts w:ascii="Arial" w:hAnsi="Arial" w:cs="Arial"/>
          <w:sz w:val="24"/>
          <w:szCs w:val="24"/>
          <w:lang w:val="ru-RU"/>
        </w:rPr>
        <w:t xml:space="preserve">; </w:t>
      </w:r>
    </w:p>
    <w:p w:rsidR="00BB2149" w:rsidRPr="009201B6" w:rsidRDefault="00BB2149" w:rsidP="00BB2149">
      <w:pPr>
        <w:widowControl/>
        <w:tabs>
          <w:tab w:val="left" w:pos="539"/>
          <w:tab w:val="left" w:pos="993"/>
        </w:tabs>
        <w:adjustRightInd w:val="0"/>
        <w:spacing w:after="0" w:line="360" w:lineRule="auto"/>
        <w:ind w:firstLine="709"/>
        <w:jc w:val="both"/>
        <w:textAlignment w:val="baseline"/>
        <w:rPr>
          <w:rFonts w:ascii="Arial" w:hAnsi="Arial" w:cs="Arial"/>
          <w:sz w:val="24"/>
          <w:szCs w:val="24"/>
          <w:lang w:val="ru-RU"/>
        </w:rPr>
      </w:pPr>
      <w:r w:rsidRPr="009201B6">
        <w:rPr>
          <w:rFonts w:ascii="Arial" w:hAnsi="Arial" w:cs="Arial"/>
          <w:sz w:val="24"/>
          <w:szCs w:val="24"/>
          <w:lang w:val="ru-RU"/>
        </w:rPr>
        <w:t>H – потеря напора на трение при транспорте теплоносителя по главной тепл</w:t>
      </w:r>
      <w:r w:rsidRPr="009201B6">
        <w:rPr>
          <w:rFonts w:ascii="Arial" w:hAnsi="Arial" w:cs="Arial"/>
          <w:sz w:val="24"/>
          <w:szCs w:val="24"/>
          <w:lang w:val="ru-RU"/>
        </w:rPr>
        <w:t>о</w:t>
      </w:r>
      <w:r w:rsidRPr="009201B6">
        <w:rPr>
          <w:rFonts w:ascii="Arial" w:hAnsi="Arial" w:cs="Arial"/>
          <w:sz w:val="24"/>
          <w:szCs w:val="24"/>
          <w:lang w:val="ru-RU"/>
        </w:rPr>
        <w:t xml:space="preserve">вой магистрали, м вод. ст.; </w:t>
      </w:r>
    </w:p>
    <w:p w:rsidR="00BB2149" w:rsidRPr="009201B6" w:rsidRDefault="00BB2149" w:rsidP="00BB2149">
      <w:pPr>
        <w:widowControl/>
        <w:tabs>
          <w:tab w:val="left" w:pos="539"/>
          <w:tab w:val="left" w:pos="993"/>
        </w:tabs>
        <w:adjustRightInd w:val="0"/>
        <w:spacing w:after="0" w:line="360" w:lineRule="auto"/>
        <w:ind w:firstLine="709"/>
        <w:jc w:val="both"/>
        <w:textAlignment w:val="baseline"/>
        <w:rPr>
          <w:rFonts w:ascii="Arial" w:hAnsi="Arial" w:cs="Arial"/>
          <w:sz w:val="24"/>
          <w:szCs w:val="24"/>
          <w:lang w:val="ru-RU"/>
        </w:rPr>
      </w:pPr>
      <w:r w:rsidRPr="009201B6">
        <w:rPr>
          <w:rFonts w:ascii="Arial" w:hAnsi="Arial" w:cs="Arial"/>
          <w:sz w:val="24"/>
          <w:szCs w:val="24"/>
          <w:lang w:val="ru-RU"/>
        </w:rPr>
        <w:t xml:space="preserve">Δτ – расчетный перепад температур теплоносителя в тепловой сети, </w:t>
      </w:r>
      <w:r w:rsidRPr="009201B6">
        <w:rPr>
          <w:rFonts w:ascii="Arial" w:hAnsi="Arial" w:cs="Arial"/>
          <w:sz w:val="24"/>
          <w:szCs w:val="24"/>
          <w:vertAlign w:val="superscript"/>
          <w:lang w:val="ru-RU"/>
        </w:rPr>
        <w:t>О</w:t>
      </w:r>
      <w:r w:rsidRPr="009201B6">
        <w:rPr>
          <w:rFonts w:ascii="Arial" w:hAnsi="Arial" w:cs="Arial"/>
          <w:sz w:val="24"/>
          <w:szCs w:val="24"/>
          <w:lang w:val="ru-RU"/>
        </w:rPr>
        <w:t>C;</w:t>
      </w:r>
    </w:p>
    <w:p w:rsidR="00BB2149" w:rsidRPr="009201B6" w:rsidRDefault="00BB2149" w:rsidP="00BB2149">
      <w:pPr>
        <w:widowControl/>
        <w:tabs>
          <w:tab w:val="left" w:pos="539"/>
          <w:tab w:val="left" w:pos="993"/>
        </w:tabs>
        <w:adjustRightInd w:val="0"/>
        <w:spacing w:after="0" w:line="360" w:lineRule="auto"/>
        <w:ind w:firstLine="709"/>
        <w:jc w:val="both"/>
        <w:textAlignment w:val="baseline"/>
        <w:rPr>
          <w:rFonts w:ascii="Arial" w:hAnsi="Arial" w:cs="Arial"/>
          <w:sz w:val="24"/>
          <w:szCs w:val="24"/>
          <w:lang w:val="ru-RU"/>
        </w:rPr>
      </w:pPr>
      <w:r w:rsidRPr="009201B6">
        <w:rPr>
          <w:rFonts w:ascii="Arial" w:hAnsi="Arial" w:cs="Arial"/>
          <w:sz w:val="24"/>
          <w:szCs w:val="24"/>
          <w:lang w:val="ru-RU"/>
        </w:rPr>
        <w:t xml:space="preserve">a – постоянная часть удельной начальной стоимости котельной, руб./Гкал; </w:t>
      </w:r>
    </w:p>
    <w:p w:rsidR="00BB2149" w:rsidRPr="009201B6" w:rsidRDefault="00BB2149" w:rsidP="00BB2149">
      <w:pPr>
        <w:widowControl/>
        <w:spacing w:after="0" w:line="360" w:lineRule="auto"/>
        <w:ind w:firstLine="709"/>
        <w:jc w:val="both"/>
        <w:rPr>
          <w:rFonts w:ascii="Arial" w:hAnsi="Arial" w:cs="Arial"/>
          <w:sz w:val="24"/>
          <w:szCs w:val="24"/>
          <w:lang w:val="ru-RU"/>
        </w:rPr>
      </w:pPr>
      <w:r w:rsidRPr="009201B6">
        <w:rPr>
          <w:rFonts w:ascii="Arial" w:hAnsi="Arial" w:cs="Arial"/>
          <w:sz w:val="24"/>
          <w:szCs w:val="24"/>
          <w:lang w:val="ru-RU"/>
        </w:rPr>
        <w:lastRenderedPageBreak/>
        <w:t>Аналитическое выражение для оптимального радиуса теплоснабжения пол</w:t>
      </w:r>
      <w:r w:rsidRPr="009201B6">
        <w:rPr>
          <w:rFonts w:ascii="Arial" w:hAnsi="Arial" w:cs="Arial"/>
          <w:sz w:val="24"/>
          <w:szCs w:val="24"/>
          <w:lang w:val="ru-RU"/>
        </w:rPr>
        <w:t>у</w:t>
      </w:r>
      <w:r w:rsidRPr="009201B6">
        <w:rPr>
          <w:rFonts w:ascii="Arial" w:hAnsi="Arial" w:cs="Arial"/>
          <w:sz w:val="24"/>
          <w:szCs w:val="24"/>
          <w:lang w:val="ru-RU"/>
        </w:rPr>
        <w:t>ченное дифференцированием по R выше приведённых формул представлено в сл</w:t>
      </w:r>
      <w:r w:rsidRPr="009201B6">
        <w:rPr>
          <w:rFonts w:ascii="Arial" w:hAnsi="Arial" w:cs="Arial"/>
          <w:sz w:val="24"/>
          <w:szCs w:val="24"/>
          <w:lang w:val="ru-RU"/>
        </w:rPr>
        <w:t>е</w:t>
      </w:r>
      <w:r w:rsidRPr="009201B6">
        <w:rPr>
          <w:rFonts w:ascii="Arial" w:hAnsi="Arial" w:cs="Arial"/>
          <w:sz w:val="24"/>
          <w:szCs w:val="24"/>
          <w:lang w:val="ru-RU"/>
        </w:rPr>
        <w:t>дующем виде:</w:t>
      </w:r>
    </w:p>
    <w:p w:rsidR="00BB2149" w:rsidRPr="009201B6" w:rsidRDefault="00BB2149" w:rsidP="00BB2149">
      <w:pPr>
        <w:widowControl/>
        <w:spacing w:after="0" w:line="360" w:lineRule="auto"/>
        <w:ind w:firstLine="709"/>
        <w:jc w:val="center"/>
        <w:rPr>
          <w:rFonts w:ascii="Arial" w:hAnsi="Arial" w:cs="Arial"/>
          <w:sz w:val="24"/>
          <w:szCs w:val="24"/>
        </w:rPr>
      </w:pPr>
      <w:r w:rsidRPr="009201B6">
        <w:rPr>
          <w:rFonts w:ascii="Arial" w:hAnsi="Arial" w:cs="Arial"/>
          <w:sz w:val="24"/>
          <w:szCs w:val="24"/>
        </w:rPr>
        <w:t>R</w:t>
      </w:r>
      <w:r w:rsidRPr="009201B6">
        <w:rPr>
          <w:rFonts w:ascii="Arial" w:hAnsi="Arial" w:cs="Arial"/>
          <w:sz w:val="24"/>
          <w:szCs w:val="24"/>
          <w:vertAlign w:val="subscript"/>
          <w:lang w:val="ru-RU"/>
        </w:rPr>
        <w:t>опт</w:t>
      </w:r>
      <w:r w:rsidRPr="009201B6">
        <w:rPr>
          <w:rFonts w:ascii="Arial" w:hAnsi="Arial" w:cs="Arial"/>
          <w:sz w:val="24"/>
          <w:szCs w:val="24"/>
        </w:rPr>
        <w:t>=(140/s</w:t>
      </w:r>
      <w:r w:rsidRPr="009201B6">
        <w:rPr>
          <w:rFonts w:ascii="Arial" w:hAnsi="Arial" w:cs="Arial"/>
          <w:sz w:val="24"/>
          <w:szCs w:val="24"/>
          <w:vertAlign w:val="superscript"/>
        </w:rPr>
        <w:t>0,4</w:t>
      </w:r>
      <w:r w:rsidRPr="009201B6">
        <w:rPr>
          <w:rFonts w:ascii="Arial" w:hAnsi="Arial" w:cs="Arial"/>
          <w:sz w:val="24"/>
          <w:szCs w:val="24"/>
        </w:rPr>
        <w:t>)·(1/B</w:t>
      </w:r>
      <w:r w:rsidRPr="009201B6">
        <w:rPr>
          <w:rFonts w:ascii="Arial" w:hAnsi="Arial" w:cs="Arial"/>
          <w:sz w:val="24"/>
          <w:szCs w:val="24"/>
          <w:vertAlign w:val="superscript"/>
        </w:rPr>
        <w:t>0,1</w:t>
      </w:r>
      <w:r w:rsidRPr="009201B6">
        <w:rPr>
          <w:rFonts w:ascii="Arial" w:hAnsi="Arial" w:cs="Arial"/>
          <w:sz w:val="24"/>
          <w:szCs w:val="24"/>
        </w:rPr>
        <w:t>)·(</w:t>
      </w:r>
      <w:r w:rsidRPr="009201B6">
        <w:rPr>
          <w:rFonts w:ascii="Arial" w:hAnsi="Arial" w:cs="Arial"/>
          <w:sz w:val="24"/>
          <w:szCs w:val="24"/>
          <w:lang w:val="ru-RU"/>
        </w:rPr>
        <w:t>Δτ</w:t>
      </w:r>
      <w:r w:rsidRPr="009201B6">
        <w:rPr>
          <w:rFonts w:ascii="Arial" w:hAnsi="Arial" w:cs="Arial"/>
          <w:sz w:val="24"/>
          <w:szCs w:val="24"/>
        </w:rPr>
        <w:t>/</w:t>
      </w:r>
      <w:r w:rsidRPr="009201B6">
        <w:rPr>
          <w:rFonts w:ascii="Arial" w:hAnsi="Arial" w:cs="Arial"/>
          <w:sz w:val="24"/>
          <w:szCs w:val="24"/>
          <w:lang w:val="ru-RU"/>
        </w:rPr>
        <w:t>П</w:t>
      </w:r>
      <w:r w:rsidRPr="009201B6">
        <w:rPr>
          <w:rFonts w:ascii="Arial" w:hAnsi="Arial" w:cs="Arial"/>
          <w:sz w:val="24"/>
          <w:szCs w:val="24"/>
        </w:rPr>
        <w:t>)</w:t>
      </w:r>
      <w:r w:rsidRPr="009201B6">
        <w:rPr>
          <w:rFonts w:ascii="Arial" w:hAnsi="Arial" w:cs="Arial"/>
          <w:sz w:val="24"/>
          <w:szCs w:val="24"/>
          <w:vertAlign w:val="superscript"/>
        </w:rPr>
        <w:t>0,15</w:t>
      </w:r>
      <w:r w:rsidRPr="009201B6">
        <w:rPr>
          <w:rFonts w:ascii="Arial" w:hAnsi="Arial" w:cs="Arial"/>
          <w:sz w:val="24"/>
          <w:szCs w:val="24"/>
        </w:rPr>
        <w:t xml:space="preserve">, </w:t>
      </w:r>
      <w:r w:rsidRPr="009201B6">
        <w:rPr>
          <w:rFonts w:ascii="Arial" w:hAnsi="Arial" w:cs="Arial"/>
          <w:sz w:val="24"/>
          <w:szCs w:val="24"/>
          <w:lang w:val="ru-RU"/>
        </w:rPr>
        <w:t>км</w:t>
      </w:r>
    </w:p>
    <w:p w:rsidR="00BB2149" w:rsidRPr="009201B6" w:rsidRDefault="00BB2149" w:rsidP="00BB2149">
      <w:pPr>
        <w:widowControl/>
        <w:spacing w:after="0" w:line="360" w:lineRule="auto"/>
        <w:ind w:firstLine="709"/>
        <w:jc w:val="both"/>
        <w:rPr>
          <w:rFonts w:ascii="Arial" w:hAnsi="Arial" w:cs="Arial"/>
          <w:sz w:val="24"/>
          <w:szCs w:val="24"/>
          <w:lang w:val="ru-RU"/>
        </w:rPr>
      </w:pPr>
      <w:r w:rsidRPr="009201B6">
        <w:rPr>
          <w:rFonts w:ascii="Arial" w:hAnsi="Arial" w:cs="Arial"/>
          <w:sz w:val="24"/>
          <w:szCs w:val="24"/>
          <w:lang w:val="ru-RU"/>
        </w:rPr>
        <w:t xml:space="preserve">При этом некоторое значение предельного радиуса действия тепловых сетей выражается формулой: </w:t>
      </w:r>
    </w:p>
    <w:p w:rsidR="00BB2149" w:rsidRPr="009201B6" w:rsidRDefault="00BB2149" w:rsidP="00BB2149">
      <w:pPr>
        <w:widowControl/>
        <w:tabs>
          <w:tab w:val="left" w:pos="539"/>
          <w:tab w:val="left" w:pos="993"/>
        </w:tabs>
        <w:spacing w:after="0" w:line="360" w:lineRule="auto"/>
        <w:ind w:firstLine="709"/>
        <w:contextualSpacing/>
        <w:jc w:val="center"/>
        <w:rPr>
          <w:rFonts w:ascii="Arial" w:hAnsi="Arial" w:cs="Arial"/>
          <w:sz w:val="24"/>
          <w:szCs w:val="24"/>
          <w:lang w:val="ru-RU"/>
        </w:rPr>
      </w:pPr>
      <w:r w:rsidRPr="009201B6">
        <w:rPr>
          <w:rFonts w:ascii="Arial" w:hAnsi="Arial" w:cs="Arial"/>
          <w:sz w:val="24"/>
          <w:szCs w:val="24"/>
          <w:lang w:val="ru-RU"/>
        </w:rPr>
        <w:t>R</w:t>
      </w:r>
      <w:r w:rsidRPr="009201B6">
        <w:rPr>
          <w:rFonts w:ascii="Arial" w:hAnsi="Arial" w:cs="Arial"/>
          <w:sz w:val="24"/>
          <w:szCs w:val="24"/>
          <w:vertAlign w:val="subscript"/>
          <w:lang w:val="ru-RU"/>
        </w:rPr>
        <w:t>пред</w:t>
      </w:r>
      <w:r w:rsidRPr="009201B6">
        <w:rPr>
          <w:rFonts w:ascii="Arial" w:hAnsi="Arial" w:cs="Arial"/>
          <w:sz w:val="24"/>
          <w:szCs w:val="24"/>
          <w:lang w:val="ru-RU"/>
        </w:rPr>
        <w:t>=[(p–C)/1,2K]</w:t>
      </w:r>
      <w:r w:rsidRPr="009201B6">
        <w:rPr>
          <w:rFonts w:ascii="Arial" w:hAnsi="Arial" w:cs="Arial"/>
          <w:sz w:val="24"/>
          <w:szCs w:val="24"/>
          <w:vertAlign w:val="superscript"/>
          <w:lang w:val="ru-RU"/>
        </w:rPr>
        <w:t>2,5</w:t>
      </w:r>
      <w:r w:rsidRPr="009201B6">
        <w:rPr>
          <w:rFonts w:ascii="Arial" w:hAnsi="Arial" w:cs="Arial"/>
          <w:sz w:val="24"/>
          <w:szCs w:val="24"/>
          <w:lang w:val="ru-RU"/>
        </w:rPr>
        <w:t xml:space="preserve">, </w:t>
      </w:r>
    </w:p>
    <w:p w:rsidR="00BB2149" w:rsidRPr="009201B6" w:rsidRDefault="00BB2149" w:rsidP="00BB2149">
      <w:pPr>
        <w:widowControl/>
        <w:tabs>
          <w:tab w:val="left" w:pos="539"/>
          <w:tab w:val="left" w:pos="993"/>
        </w:tabs>
        <w:spacing w:after="0" w:line="360" w:lineRule="auto"/>
        <w:ind w:firstLine="709"/>
        <w:contextualSpacing/>
        <w:rPr>
          <w:rFonts w:ascii="Arial" w:hAnsi="Arial" w:cs="Arial"/>
          <w:sz w:val="24"/>
          <w:szCs w:val="24"/>
          <w:lang w:val="ru-RU"/>
        </w:rPr>
      </w:pPr>
      <w:r w:rsidRPr="009201B6">
        <w:rPr>
          <w:rFonts w:ascii="Arial" w:hAnsi="Arial" w:cs="Arial"/>
          <w:sz w:val="24"/>
          <w:szCs w:val="24"/>
          <w:lang w:val="ru-RU"/>
        </w:rPr>
        <w:t>где:</w:t>
      </w:r>
    </w:p>
    <w:p w:rsidR="00BB2149" w:rsidRPr="009201B6" w:rsidRDefault="00BB2149" w:rsidP="00BB2149">
      <w:pPr>
        <w:widowControl/>
        <w:tabs>
          <w:tab w:val="left" w:pos="539"/>
          <w:tab w:val="left" w:pos="993"/>
        </w:tabs>
        <w:adjustRightInd w:val="0"/>
        <w:spacing w:after="0" w:line="360" w:lineRule="auto"/>
        <w:ind w:firstLine="709"/>
        <w:jc w:val="both"/>
        <w:textAlignment w:val="baseline"/>
        <w:rPr>
          <w:rFonts w:ascii="Arial" w:hAnsi="Arial" w:cs="Arial"/>
          <w:sz w:val="24"/>
          <w:szCs w:val="24"/>
          <w:lang w:val="ru-RU"/>
        </w:rPr>
      </w:pPr>
      <w:r w:rsidRPr="009201B6">
        <w:rPr>
          <w:rFonts w:ascii="Arial" w:hAnsi="Arial" w:cs="Arial"/>
          <w:sz w:val="24"/>
          <w:szCs w:val="24"/>
          <w:lang w:val="ru-RU"/>
        </w:rPr>
        <w:t>R</w:t>
      </w:r>
      <w:r w:rsidRPr="009201B6">
        <w:rPr>
          <w:rFonts w:ascii="Arial" w:hAnsi="Arial" w:cs="Arial"/>
          <w:sz w:val="24"/>
          <w:szCs w:val="24"/>
          <w:vertAlign w:val="subscript"/>
          <w:lang w:val="ru-RU"/>
        </w:rPr>
        <w:t>пред</w:t>
      </w:r>
      <w:r w:rsidRPr="009201B6">
        <w:rPr>
          <w:rFonts w:ascii="Arial" w:hAnsi="Arial" w:cs="Arial"/>
          <w:sz w:val="24"/>
          <w:szCs w:val="24"/>
          <w:lang w:val="ru-RU"/>
        </w:rPr>
        <w:t xml:space="preserve"> – предельный радиус действия тепловой сети, км; </w:t>
      </w:r>
    </w:p>
    <w:p w:rsidR="00BB2149" w:rsidRPr="009201B6" w:rsidRDefault="00BB2149" w:rsidP="00BB2149">
      <w:pPr>
        <w:widowControl/>
        <w:tabs>
          <w:tab w:val="left" w:pos="539"/>
          <w:tab w:val="left" w:pos="993"/>
        </w:tabs>
        <w:adjustRightInd w:val="0"/>
        <w:spacing w:after="0" w:line="360" w:lineRule="auto"/>
        <w:ind w:firstLine="709"/>
        <w:jc w:val="both"/>
        <w:textAlignment w:val="baseline"/>
        <w:rPr>
          <w:rFonts w:ascii="Arial" w:hAnsi="Arial" w:cs="Arial"/>
          <w:sz w:val="24"/>
          <w:szCs w:val="24"/>
          <w:lang w:val="ru-RU"/>
        </w:rPr>
      </w:pPr>
      <w:r w:rsidRPr="009201B6">
        <w:rPr>
          <w:rFonts w:ascii="Arial" w:hAnsi="Arial" w:cs="Arial"/>
          <w:sz w:val="24"/>
          <w:szCs w:val="24"/>
          <w:lang w:val="ru-RU"/>
        </w:rPr>
        <w:t xml:space="preserve">p – разница себестоимости тепла, выработанного на </w:t>
      </w:r>
      <w:r w:rsidR="00B853C1" w:rsidRPr="009201B6">
        <w:rPr>
          <w:rFonts w:ascii="Arial" w:hAnsi="Arial" w:cs="Arial"/>
          <w:sz w:val="24"/>
          <w:szCs w:val="24"/>
          <w:lang w:val="ru-RU"/>
        </w:rPr>
        <w:t>котельной</w:t>
      </w:r>
      <w:r w:rsidRPr="009201B6">
        <w:rPr>
          <w:rFonts w:ascii="Arial" w:hAnsi="Arial" w:cs="Arial"/>
          <w:sz w:val="24"/>
          <w:szCs w:val="24"/>
          <w:lang w:val="ru-RU"/>
        </w:rPr>
        <w:t xml:space="preserve"> и в собстве</w:t>
      </w:r>
      <w:r w:rsidRPr="009201B6">
        <w:rPr>
          <w:rFonts w:ascii="Arial" w:hAnsi="Arial" w:cs="Arial"/>
          <w:sz w:val="24"/>
          <w:szCs w:val="24"/>
          <w:lang w:val="ru-RU"/>
        </w:rPr>
        <w:t>н</w:t>
      </w:r>
      <w:r w:rsidRPr="009201B6">
        <w:rPr>
          <w:rFonts w:ascii="Arial" w:hAnsi="Arial" w:cs="Arial"/>
          <w:sz w:val="24"/>
          <w:szCs w:val="24"/>
          <w:lang w:val="ru-RU"/>
        </w:rPr>
        <w:t xml:space="preserve">ных теплоисточника абонентов, руб./Гкал; </w:t>
      </w:r>
    </w:p>
    <w:p w:rsidR="00BB2149" w:rsidRPr="009201B6" w:rsidRDefault="00BB2149" w:rsidP="00BB2149">
      <w:pPr>
        <w:widowControl/>
        <w:tabs>
          <w:tab w:val="left" w:pos="539"/>
          <w:tab w:val="left" w:pos="993"/>
        </w:tabs>
        <w:adjustRightInd w:val="0"/>
        <w:spacing w:after="0" w:line="360" w:lineRule="auto"/>
        <w:ind w:firstLine="709"/>
        <w:jc w:val="both"/>
        <w:textAlignment w:val="baseline"/>
        <w:rPr>
          <w:rFonts w:ascii="Arial" w:hAnsi="Arial" w:cs="Arial"/>
          <w:sz w:val="24"/>
          <w:szCs w:val="24"/>
          <w:lang w:val="ru-RU"/>
        </w:rPr>
      </w:pPr>
      <w:r w:rsidRPr="009201B6">
        <w:rPr>
          <w:rFonts w:ascii="Arial" w:hAnsi="Arial" w:cs="Arial"/>
          <w:sz w:val="24"/>
          <w:szCs w:val="24"/>
          <w:lang w:val="ru-RU"/>
        </w:rPr>
        <w:t>C – переменная часть удельных эксплуатационных расходов на транспорт т</w:t>
      </w:r>
      <w:r w:rsidRPr="009201B6">
        <w:rPr>
          <w:rFonts w:ascii="Arial" w:hAnsi="Arial" w:cs="Arial"/>
          <w:sz w:val="24"/>
          <w:szCs w:val="24"/>
          <w:lang w:val="ru-RU"/>
        </w:rPr>
        <w:t>е</w:t>
      </w:r>
      <w:r w:rsidRPr="009201B6">
        <w:rPr>
          <w:rFonts w:ascii="Arial" w:hAnsi="Arial" w:cs="Arial"/>
          <w:sz w:val="24"/>
          <w:szCs w:val="24"/>
          <w:lang w:val="ru-RU"/>
        </w:rPr>
        <w:t xml:space="preserve">пла, руб./Гкал; </w:t>
      </w:r>
    </w:p>
    <w:p w:rsidR="00BB2149" w:rsidRPr="009201B6" w:rsidRDefault="00BB2149" w:rsidP="00BB2149">
      <w:pPr>
        <w:widowControl/>
        <w:tabs>
          <w:tab w:val="left" w:pos="539"/>
          <w:tab w:val="left" w:pos="993"/>
        </w:tabs>
        <w:adjustRightInd w:val="0"/>
        <w:spacing w:after="0" w:line="360" w:lineRule="auto"/>
        <w:ind w:firstLine="709"/>
        <w:jc w:val="both"/>
        <w:textAlignment w:val="baseline"/>
        <w:rPr>
          <w:rFonts w:ascii="Arial" w:hAnsi="Arial" w:cs="Arial"/>
          <w:sz w:val="24"/>
          <w:szCs w:val="24"/>
          <w:lang w:val="ru-RU"/>
        </w:rPr>
      </w:pPr>
      <w:r w:rsidRPr="009201B6">
        <w:rPr>
          <w:rFonts w:ascii="Arial" w:hAnsi="Arial" w:cs="Arial"/>
          <w:sz w:val="24"/>
          <w:szCs w:val="24"/>
          <w:lang w:val="ru-RU"/>
        </w:rPr>
        <w:t>K – постоянная часть удельных эксплуатационных расходов на транспорт те</w:t>
      </w:r>
      <w:r w:rsidRPr="009201B6">
        <w:rPr>
          <w:rFonts w:ascii="Arial" w:hAnsi="Arial" w:cs="Arial"/>
          <w:sz w:val="24"/>
          <w:szCs w:val="24"/>
          <w:lang w:val="ru-RU"/>
        </w:rPr>
        <w:t>п</w:t>
      </w:r>
      <w:r w:rsidRPr="009201B6">
        <w:rPr>
          <w:rFonts w:ascii="Arial" w:hAnsi="Arial" w:cs="Arial"/>
          <w:sz w:val="24"/>
          <w:szCs w:val="24"/>
          <w:lang w:val="ru-RU"/>
        </w:rPr>
        <w:t>ла при радиусе действия тепловой сети, равном 1 км, руб./Гкал/км.</w:t>
      </w:r>
    </w:p>
    <w:p w:rsidR="00BB2149" w:rsidRPr="009201B6" w:rsidRDefault="00BB2149" w:rsidP="00BB2149">
      <w:pPr>
        <w:widowControl/>
        <w:spacing w:after="0" w:line="360" w:lineRule="auto"/>
        <w:ind w:firstLine="709"/>
        <w:jc w:val="center"/>
        <w:rPr>
          <w:rFonts w:ascii="Arial" w:hAnsi="Arial" w:cs="Arial"/>
          <w:b/>
          <w:bCs/>
          <w:sz w:val="24"/>
          <w:szCs w:val="24"/>
          <w:lang w:val="ru-RU"/>
        </w:rPr>
      </w:pPr>
      <w:r w:rsidRPr="009201B6">
        <w:rPr>
          <w:rFonts w:ascii="Arial" w:hAnsi="Arial" w:cs="Arial"/>
          <w:b/>
          <w:bCs/>
          <w:sz w:val="24"/>
          <w:szCs w:val="24"/>
          <w:lang w:val="ru-RU"/>
        </w:rPr>
        <w:t xml:space="preserve">Таблица </w:t>
      </w:r>
      <w:r w:rsidR="00F94B78" w:rsidRPr="009201B6">
        <w:rPr>
          <w:rFonts w:ascii="Arial" w:hAnsi="Arial" w:cs="Arial"/>
          <w:b/>
          <w:bCs/>
          <w:sz w:val="24"/>
          <w:szCs w:val="24"/>
          <w:lang w:val="ru-RU"/>
        </w:rPr>
        <w:t>5.</w:t>
      </w:r>
      <w:r w:rsidR="005E2D8F" w:rsidRPr="009201B6">
        <w:rPr>
          <w:rFonts w:ascii="Arial" w:hAnsi="Arial" w:cs="Arial"/>
          <w:b/>
          <w:bCs/>
          <w:sz w:val="24"/>
          <w:szCs w:val="24"/>
          <w:lang w:val="ru-RU"/>
        </w:rPr>
        <w:t>2</w:t>
      </w:r>
      <w:r w:rsidRPr="009201B6">
        <w:rPr>
          <w:rFonts w:ascii="Arial" w:hAnsi="Arial" w:cs="Arial"/>
          <w:b/>
          <w:bCs/>
          <w:sz w:val="24"/>
          <w:szCs w:val="24"/>
          <w:lang w:val="ru-RU"/>
        </w:rPr>
        <w:t xml:space="preserve"> – Результаты расчета радиуса эффективного теплоснабж</w:t>
      </w:r>
      <w:r w:rsidRPr="009201B6">
        <w:rPr>
          <w:rFonts w:ascii="Arial" w:hAnsi="Arial" w:cs="Arial"/>
          <w:b/>
          <w:bCs/>
          <w:sz w:val="24"/>
          <w:szCs w:val="24"/>
          <w:lang w:val="ru-RU"/>
        </w:rPr>
        <w:t>е</w:t>
      </w:r>
      <w:r w:rsidRPr="009201B6">
        <w:rPr>
          <w:rFonts w:ascii="Arial" w:hAnsi="Arial" w:cs="Arial"/>
          <w:b/>
          <w:bCs/>
          <w:sz w:val="24"/>
          <w:szCs w:val="24"/>
          <w:lang w:val="ru-RU"/>
        </w:rPr>
        <w:t>ния существующ</w:t>
      </w:r>
      <w:r w:rsidR="00FD060C" w:rsidRPr="009201B6">
        <w:rPr>
          <w:rFonts w:ascii="Arial" w:hAnsi="Arial" w:cs="Arial"/>
          <w:b/>
          <w:bCs/>
          <w:sz w:val="24"/>
          <w:szCs w:val="24"/>
          <w:lang w:val="ru-RU"/>
        </w:rPr>
        <w:t>их</w:t>
      </w:r>
      <w:r w:rsidR="00B853C1" w:rsidRPr="009201B6">
        <w:rPr>
          <w:rFonts w:ascii="Arial" w:hAnsi="Arial" w:cs="Arial"/>
          <w:b/>
          <w:bCs/>
          <w:sz w:val="24"/>
          <w:szCs w:val="24"/>
          <w:lang w:val="ru-RU"/>
        </w:rPr>
        <w:t>котельн</w:t>
      </w:r>
      <w:r w:rsidR="00FD060C" w:rsidRPr="009201B6">
        <w:rPr>
          <w:rFonts w:ascii="Arial" w:hAnsi="Arial" w:cs="Arial"/>
          <w:b/>
          <w:bCs/>
          <w:sz w:val="24"/>
          <w:szCs w:val="24"/>
          <w:lang w:val="ru-RU"/>
        </w:rPr>
        <w:t>ых</w:t>
      </w:r>
      <w:r w:rsidR="00974F9B" w:rsidRPr="009201B6">
        <w:rPr>
          <w:rFonts w:ascii="Arial" w:hAnsi="Arial" w:cs="Arial"/>
          <w:b/>
          <w:bCs/>
          <w:sz w:val="24"/>
          <w:szCs w:val="24"/>
          <w:lang w:val="ru-RU"/>
        </w:rPr>
        <w:t>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814"/>
        <w:gridCol w:w="1799"/>
        <w:gridCol w:w="2016"/>
      </w:tblGrid>
      <w:tr w:rsidR="00FD060C" w:rsidRPr="006227D6" w:rsidTr="002B1EF1">
        <w:trPr>
          <w:trHeight w:val="23"/>
          <w:jc w:val="center"/>
        </w:trPr>
        <w:tc>
          <w:tcPr>
            <w:tcW w:w="5814" w:type="dxa"/>
            <w:shd w:val="clear" w:color="auto" w:fill="auto"/>
            <w:vAlign w:val="center"/>
            <w:hideMark/>
          </w:tcPr>
          <w:p w:rsidR="002B1EF1" w:rsidRPr="009201B6" w:rsidRDefault="002B1EF1" w:rsidP="002B1EF1">
            <w:pPr>
              <w:widowControl/>
              <w:spacing w:after="0" w:line="240" w:lineRule="auto"/>
              <w:jc w:val="center"/>
              <w:rPr>
                <w:rFonts w:ascii="Arial" w:eastAsia="Times New Roman" w:hAnsi="Arial" w:cs="Arial"/>
                <w:sz w:val="20"/>
                <w:lang w:val="ru-RU" w:eastAsia="ru-RU"/>
              </w:rPr>
            </w:pPr>
            <w:bookmarkStart w:id="35" w:name="_Toc430258455"/>
            <w:r w:rsidRPr="009201B6">
              <w:rPr>
                <w:rFonts w:ascii="Arial" w:eastAsia="Times New Roman" w:hAnsi="Arial" w:cs="Arial"/>
                <w:sz w:val="20"/>
                <w:lang w:val="ru-RU" w:eastAsia="ru-RU"/>
              </w:rPr>
              <w:t>Наименование источника теплоснабжения</w:t>
            </w:r>
          </w:p>
        </w:tc>
        <w:tc>
          <w:tcPr>
            <w:tcW w:w="1799" w:type="dxa"/>
            <w:shd w:val="clear" w:color="auto" w:fill="auto"/>
            <w:vAlign w:val="center"/>
            <w:hideMark/>
          </w:tcPr>
          <w:p w:rsidR="002B1EF1" w:rsidRPr="009201B6" w:rsidRDefault="002B1EF1" w:rsidP="002B1EF1">
            <w:pPr>
              <w:widowControl/>
              <w:spacing w:after="0" w:line="240" w:lineRule="auto"/>
              <w:jc w:val="center"/>
              <w:rPr>
                <w:rFonts w:ascii="Arial" w:eastAsia="Times New Roman" w:hAnsi="Arial" w:cs="Arial"/>
                <w:sz w:val="20"/>
                <w:lang w:val="ru-RU" w:eastAsia="ru-RU"/>
              </w:rPr>
            </w:pPr>
            <w:r w:rsidRPr="009201B6">
              <w:rPr>
                <w:rFonts w:ascii="Arial" w:eastAsia="Times New Roman" w:hAnsi="Arial" w:cs="Arial"/>
                <w:sz w:val="20"/>
                <w:lang w:val="ru-RU" w:eastAsia="ru-RU"/>
              </w:rPr>
              <w:t>Эффективный радиус тепл</w:t>
            </w:r>
            <w:r w:rsidRPr="009201B6">
              <w:rPr>
                <w:rFonts w:ascii="Arial" w:eastAsia="Times New Roman" w:hAnsi="Arial" w:cs="Arial"/>
                <w:sz w:val="20"/>
                <w:lang w:val="ru-RU" w:eastAsia="ru-RU"/>
              </w:rPr>
              <w:t>о</w:t>
            </w:r>
            <w:r w:rsidRPr="009201B6">
              <w:rPr>
                <w:rFonts w:ascii="Arial" w:eastAsia="Times New Roman" w:hAnsi="Arial" w:cs="Arial"/>
                <w:sz w:val="20"/>
                <w:lang w:val="ru-RU" w:eastAsia="ru-RU"/>
              </w:rPr>
              <w:t>снабжения, м</w:t>
            </w:r>
          </w:p>
        </w:tc>
        <w:tc>
          <w:tcPr>
            <w:tcW w:w="2016" w:type="dxa"/>
            <w:shd w:val="clear" w:color="auto" w:fill="auto"/>
            <w:vAlign w:val="center"/>
            <w:hideMark/>
          </w:tcPr>
          <w:p w:rsidR="002B1EF1" w:rsidRPr="009201B6" w:rsidRDefault="002B1EF1" w:rsidP="002B1EF1">
            <w:pPr>
              <w:widowControl/>
              <w:spacing w:after="0" w:line="240" w:lineRule="auto"/>
              <w:jc w:val="center"/>
              <w:rPr>
                <w:rFonts w:ascii="Arial" w:eastAsia="Times New Roman" w:hAnsi="Arial" w:cs="Arial"/>
                <w:sz w:val="20"/>
                <w:lang w:val="ru-RU" w:eastAsia="ru-RU"/>
              </w:rPr>
            </w:pPr>
            <w:r w:rsidRPr="009201B6">
              <w:rPr>
                <w:rFonts w:ascii="Arial" w:eastAsia="Times New Roman" w:hAnsi="Arial" w:cs="Arial"/>
                <w:sz w:val="20"/>
                <w:lang w:val="ru-RU" w:eastAsia="ru-RU"/>
              </w:rPr>
              <w:t>Радиус действия системы тепл</w:t>
            </w:r>
            <w:r w:rsidRPr="009201B6">
              <w:rPr>
                <w:rFonts w:ascii="Arial" w:eastAsia="Times New Roman" w:hAnsi="Arial" w:cs="Arial"/>
                <w:sz w:val="20"/>
                <w:lang w:val="ru-RU" w:eastAsia="ru-RU"/>
              </w:rPr>
              <w:t>о</w:t>
            </w:r>
            <w:r w:rsidRPr="009201B6">
              <w:rPr>
                <w:rFonts w:ascii="Arial" w:eastAsia="Times New Roman" w:hAnsi="Arial" w:cs="Arial"/>
                <w:sz w:val="20"/>
                <w:lang w:val="ru-RU" w:eastAsia="ru-RU"/>
              </w:rPr>
              <w:t>снабжения, м</w:t>
            </w:r>
          </w:p>
        </w:tc>
      </w:tr>
      <w:tr w:rsidR="00FD060C" w:rsidRPr="009201B6" w:rsidTr="002B1EF1">
        <w:trPr>
          <w:trHeight w:val="23"/>
          <w:jc w:val="center"/>
        </w:trPr>
        <w:tc>
          <w:tcPr>
            <w:tcW w:w="5814" w:type="dxa"/>
            <w:shd w:val="clear" w:color="auto" w:fill="auto"/>
            <w:noWrap/>
            <w:vAlign w:val="center"/>
            <w:hideMark/>
          </w:tcPr>
          <w:p w:rsidR="002B1EF1" w:rsidRPr="009201B6" w:rsidRDefault="002B1EF1" w:rsidP="002B1EF1">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котельная 6\1</w:t>
            </w:r>
          </w:p>
        </w:tc>
        <w:tc>
          <w:tcPr>
            <w:tcW w:w="1799" w:type="dxa"/>
            <w:shd w:val="clear" w:color="auto" w:fill="auto"/>
            <w:noWrap/>
            <w:vAlign w:val="center"/>
            <w:hideMark/>
          </w:tcPr>
          <w:p w:rsidR="002B1EF1" w:rsidRPr="009201B6" w:rsidRDefault="002B1EF1" w:rsidP="00AF7F86">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3</w:t>
            </w:r>
            <w:r w:rsidR="00AF7F86" w:rsidRPr="009201B6">
              <w:rPr>
                <w:rFonts w:ascii="Arial" w:eastAsia="Times New Roman" w:hAnsi="Arial" w:cs="Arial"/>
                <w:sz w:val="20"/>
                <w:lang w:val="ru-RU" w:eastAsia="ru-RU"/>
              </w:rPr>
              <w:t>7</w:t>
            </w:r>
          </w:p>
        </w:tc>
        <w:tc>
          <w:tcPr>
            <w:tcW w:w="2016" w:type="dxa"/>
            <w:shd w:val="clear" w:color="auto" w:fill="auto"/>
            <w:noWrap/>
            <w:vAlign w:val="center"/>
            <w:hideMark/>
          </w:tcPr>
          <w:p w:rsidR="002B1EF1" w:rsidRPr="009201B6" w:rsidRDefault="002B1EF1" w:rsidP="002B1EF1">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27,0</w:t>
            </w:r>
          </w:p>
        </w:tc>
      </w:tr>
      <w:tr w:rsidR="00FD060C" w:rsidRPr="009201B6" w:rsidTr="002B1EF1">
        <w:trPr>
          <w:trHeight w:val="23"/>
          <w:jc w:val="center"/>
        </w:trPr>
        <w:tc>
          <w:tcPr>
            <w:tcW w:w="5814" w:type="dxa"/>
            <w:shd w:val="clear" w:color="auto" w:fill="auto"/>
            <w:noWrap/>
            <w:vAlign w:val="center"/>
            <w:hideMark/>
          </w:tcPr>
          <w:p w:rsidR="002B1EF1" w:rsidRPr="009201B6" w:rsidRDefault="002B1EF1" w:rsidP="002B1EF1">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котельная 6\2</w:t>
            </w:r>
          </w:p>
        </w:tc>
        <w:tc>
          <w:tcPr>
            <w:tcW w:w="1799" w:type="dxa"/>
            <w:shd w:val="clear" w:color="auto" w:fill="auto"/>
            <w:noWrap/>
            <w:vAlign w:val="center"/>
            <w:hideMark/>
          </w:tcPr>
          <w:p w:rsidR="002B1EF1" w:rsidRPr="009201B6" w:rsidRDefault="002B1EF1" w:rsidP="00AF7F86">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35</w:t>
            </w:r>
          </w:p>
        </w:tc>
        <w:tc>
          <w:tcPr>
            <w:tcW w:w="2016" w:type="dxa"/>
            <w:shd w:val="clear" w:color="auto" w:fill="auto"/>
            <w:noWrap/>
            <w:vAlign w:val="center"/>
            <w:hideMark/>
          </w:tcPr>
          <w:p w:rsidR="002B1EF1" w:rsidRPr="009201B6" w:rsidRDefault="002B1EF1" w:rsidP="002B1EF1">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27,0</w:t>
            </w:r>
          </w:p>
        </w:tc>
      </w:tr>
      <w:tr w:rsidR="00FD060C" w:rsidRPr="009201B6" w:rsidTr="002B1EF1">
        <w:trPr>
          <w:trHeight w:val="23"/>
          <w:jc w:val="center"/>
        </w:trPr>
        <w:tc>
          <w:tcPr>
            <w:tcW w:w="5814" w:type="dxa"/>
            <w:shd w:val="clear" w:color="auto" w:fill="auto"/>
            <w:noWrap/>
            <w:vAlign w:val="center"/>
            <w:hideMark/>
          </w:tcPr>
          <w:p w:rsidR="002B1EF1" w:rsidRPr="009201B6" w:rsidRDefault="002B1EF1" w:rsidP="002B1EF1">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Котельная 7</w:t>
            </w:r>
          </w:p>
        </w:tc>
        <w:tc>
          <w:tcPr>
            <w:tcW w:w="1799" w:type="dxa"/>
            <w:shd w:val="clear" w:color="auto" w:fill="auto"/>
            <w:noWrap/>
            <w:vAlign w:val="center"/>
            <w:hideMark/>
          </w:tcPr>
          <w:p w:rsidR="002B1EF1" w:rsidRPr="009201B6" w:rsidRDefault="002B1EF1" w:rsidP="00AF7F86">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42</w:t>
            </w:r>
          </w:p>
        </w:tc>
        <w:tc>
          <w:tcPr>
            <w:tcW w:w="2016" w:type="dxa"/>
            <w:shd w:val="clear" w:color="auto" w:fill="auto"/>
            <w:noWrap/>
            <w:vAlign w:val="center"/>
            <w:hideMark/>
          </w:tcPr>
          <w:p w:rsidR="002B1EF1" w:rsidRPr="009201B6" w:rsidRDefault="002B1EF1" w:rsidP="002B1EF1">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33,0</w:t>
            </w:r>
          </w:p>
        </w:tc>
      </w:tr>
    </w:tbl>
    <w:p w:rsidR="00BB2149" w:rsidRPr="009201B6" w:rsidRDefault="00EC0393" w:rsidP="00BB2149">
      <w:pPr>
        <w:pStyle w:val="1"/>
        <w:jc w:val="center"/>
      </w:pPr>
      <w:r w:rsidRPr="009201B6">
        <w:t>6</w:t>
      </w:r>
      <w:r w:rsidR="00895C5E" w:rsidRPr="009201B6">
        <w:rPr>
          <w:lang w:val="en-US"/>
        </w:rPr>
        <w:t> </w:t>
      </w:r>
      <w:r w:rsidR="00BB2149" w:rsidRPr="009201B6">
        <w:t>«Предложения по строительству и реконструкции тепловых сетей и сооружений на них»</w:t>
      </w:r>
      <w:bookmarkEnd w:id="35"/>
    </w:p>
    <w:p w:rsidR="00DC7A32" w:rsidRPr="009201B6" w:rsidRDefault="00DC7A32" w:rsidP="00DC7A32">
      <w:pPr>
        <w:spacing w:after="0" w:line="360" w:lineRule="auto"/>
        <w:ind w:right="-20" w:firstLine="709"/>
        <w:jc w:val="both"/>
        <w:rPr>
          <w:rFonts w:ascii="Arial" w:eastAsia="Times New Roman" w:hAnsi="Arial" w:cs="Arial"/>
          <w:bCs/>
          <w:i/>
          <w:sz w:val="24"/>
          <w:szCs w:val="24"/>
          <w:lang w:val="ru-RU"/>
        </w:rPr>
      </w:pPr>
      <w:r w:rsidRPr="009201B6">
        <w:rPr>
          <w:rFonts w:ascii="Arial" w:eastAsia="Times New Roman" w:hAnsi="Arial" w:cs="Arial"/>
          <w:bCs/>
          <w:i/>
          <w:sz w:val="24"/>
          <w:szCs w:val="24"/>
          <w:lang w:val="ru-RU"/>
        </w:rPr>
        <w:t>Реконструкция и строительство тепловых сетей, обеспечивающих пер</w:t>
      </w:r>
      <w:r w:rsidRPr="009201B6">
        <w:rPr>
          <w:rFonts w:ascii="Arial" w:eastAsia="Times New Roman" w:hAnsi="Arial" w:cs="Arial"/>
          <w:bCs/>
          <w:i/>
          <w:sz w:val="24"/>
          <w:szCs w:val="24"/>
          <w:lang w:val="ru-RU"/>
        </w:rPr>
        <w:t>е</w:t>
      </w:r>
      <w:r w:rsidRPr="009201B6">
        <w:rPr>
          <w:rFonts w:ascii="Arial" w:eastAsia="Times New Roman" w:hAnsi="Arial" w:cs="Arial"/>
          <w:bCs/>
          <w:i/>
          <w:sz w:val="24"/>
          <w:szCs w:val="24"/>
          <w:lang w:val="ru-RU"/>
        </w:rPr>
        <w:t>распределение тепловой нагрузки между источниками и зонами теплоснабжения</w:t>
      </w:r>
    </w:p>
    <w:p w:rsidR="008E7946" w:rsidRPr="009201B6" w:rsidRDefault="008E7946" w:rsidP="008E7946">
      <w:pPr>
        <w:spacing w:after="0" w:line="360" w:lineRule="auto"/>
        <w:ind w:right="-20" w:firstLine="709"/>
        <w:jc w:val="both"/>
        <w:rPr>
          <w:rFonts w:ascii="Arial" w:eastAsia="Times New Roman" w:hAnsi="Arial" w:cs="Arial"/>
          <w:bCs/>
          <w:i/>
          <w:sz w:val="24"/>
          <w:szCs w:val="24"/>
          <w:lang w:val="ru-RU"/>
        </w:rPr>
      </w:pPr>
      <w:r w:rsidRPr="009201B6">
        <w:rPr>
          <w:rFonts w:ascii="Arial" w:eastAsia="Times New Roman" w:hAnsi="Arial" w:cs="Arial"/>
          <w:bCs/>
          <w:i/>
          <w:sz w:val="24"/>
          <w:szCs w:val="24"/>
          <w:lang w:val="ru-RU"/>
        </w:rPr>
        <w:t>Реконструкция и строительство тепловых сетей, обеспечивающих пер</w:t>
      </w:r>
      <w:r w:rsidRPr="009201B6">
        <w:rPr>
          <w:rFonts w:ascii="Arial" w:eastAsia="Times New Roman" w:hAnsi="Arial" w:cs="Arial"/>
          <w:bCs/>
          <w:i/>
          <w:sz w:val="24"/>
          <w:szCs w:val="24"/>
          <w:lang w:val="ru-RU"/>
        </w:rPr>
        <w:t>е</w:t>
      </w:r>
      <w:r w:rsidRPr="009201B6">
        <w:rPr>
          <w:rFonts w:ascii="Arial" w:eastAsia="Times New Roman" w:hAnsi="Arial" w:cs="Arial"/>
          <w:bCs/>
          <w:i/>
          <w:sz w:val="24"/>
          <w:szCs w:val="24"/>
          <w:lang w:val="ru-RU"/>
        </w:rPr>
        <w:t>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8E7946" w:rsidRPr="009201B6" w:rsidRDefault="008E7946" w:rsidP="008E7946">
      <w:pPr>
        <w:spacing w:after="0" w:line="360" w:lineRule="auto"/>
        <w:ind w:right="-20" w:firstLine="687"/>
        <w:jc w:val="both"/>
        <w:rPr>
          <w:rFonts w:ascii="Arial" w:eastAsia="Times New Roman" w:hAnsi="Arial" w:cs="Arial"/>
          <w:bCs/>
          <w:i/>
          <w:sz w:val="24"/>
          <w:szCs w:val="24"/>
          <w:lang w:val="ru-RU"/>
        </w:rPr>
      </w:pPr>
      <w:r w:rsidRPr="009201B6">
        <w:rPr>
          <w:rFonts w:ascii="Arial" w:eastAsia="Times New Roman" w:hAnsi="Arial" w:cs="Arial"/>
          <w:bCs/>
          <w:i/>
          <w:sz w:val="24"/>
          <w:szCs w:val="24"/>
          <w:lang w:val="ru-RU"/>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w:t>
      </w:r>
      <w:r w:rsidRPr="009201B6">
        <w:rPr>
          <w:rFonts w:ascii="Arial" w:eastAsia="Times New Roman" w:hAnsi="Arial" w:cs="Arial"/>
          <w:bCs/>
          <w:i/>
          <w:sz w:val="24"/>
          <w:szCs w:val="24"/>
          <w:lang w:val="ru-RU"/>
        </w:rPr>
        <w:t>о</w:t>
      </w:r>
      <w:r w:rsidRPr="009201B6">
        <w:rPr>
          <w:rFonts w:ascii="Arial" w:eastAsia="Times New Roman" w:hAnsi="Arial" w:cs="Arial"/>
          <w:bCs/>
          <w:i/>
          <w:sz w:val="24"/>
          <w:szCs w:val="24"/>
          <w:lang w:val="ru-RU"/>
        </w:rPr>
        <w:t>снабжения</w:t>
      </w:r>
    </w:p>
    <w:p w:rsidR="002B1EF1" w:rsidRPr="009201B6" w:rsidRDefault="002B1EF1" w:rsidP="002B1EF1">
      <w:pPr>
        <w:spacing w:after="0" w:line="360" w:lineRule="auto"/>
        <w:ind w:right="164" w:firstLine="687"/>
        <w:jc w:val="both"/>
        <w:rPr>
          <w:rFonts w:ascii="Arial" w:eastAsia="Times New Roman" w:hAnsi="Arial" w:cs="Arial"/>
          <w:bCs/>
          <w:i/>
          <w:sz w:val="24"/>
          <w:szCs w:val="24"/>
          <w:lang w:val="ru-RU"/>
        </w:rPr>
      </w:pPr>
      <w:r w:rsidRPr="009201B6">
        <w:rPr>
          <w:rFonts w:ascii="Arial" w:eastAsia="Times New Roman" w:hAnsi="Arial" w:cs="Arial"/>
          <w:sz w:val="24"/>
          <w:szCs w:val="24"/>
          <w:lang w:val="ru-RU"/>
        </w:rPr>
        <w:t xml:space="preserve">Каждая котельная </w:t>
      </w:r>
      <w:r w:rsidRPr="009201B6">
        <w:rPr>
          <w:rFonts w:ascii="Arial" w:eastAsia="Times New Roman" w:hAnsi="Arial" w:cs="Arial"/>
          <w:sz w:val="24"/>
          <w:szCs w:val="24"/>
          <w:lang w:val="ru-RU" w:eastAsia="ru-RU"/>
        </w:rPr>
        <w:t>п. Красное Знамя</w:t>
      </w:r>
      <w:r w:rsidRPr="009201B6">
        <w:rPr>
          <w:rFonts w:ascii="Arial" w:eastAsia="Times New Roman" w:hAnsi="Arial" w:cs="Arial"/>
          <w:sz w:val="24"/>
          <w:szCs w:val="24"/>
          <w:lang w:val="ru-RU"/>
        </w:rPr>
        <w:t xml:space="preserve"> обеспечивает теплом локальную зону теплоснабжения, поэтому сохранение надежности теплоснабжения должно обе</w:t>
      </w:r>
      <w:r w:rsidRPr="009201B6">
        <w:rPr>
          <w:rFonts w:ascii="Arial" w:eastAsia="Times New Roman" w:hAnsi="Arial" w:cs="Arial"/>
          <w:sz w:val="24"/>
          <w:szCs w:val="24"/>
          <w:lang w:val="ru-RU"/>
        </w:rPr>
        <w:t>с</w:t>
      </w:r>
      <w:r w:rsidRPr="009201B6">
        <w:rPr>
          <w:rFonts w:ascii="Arial" w:eastAsia="Times New Roman" w:hAnsi="Arial" w:cs="Arial"/>
          <w:sz w:val="24"/>
          <w:szCs w:val="24"/>
          <w:lang w:val="ru-RU"/>
        </w:rPr>
        <w:t>печиваться за счет качественной эксплуатации и своевременного сервисного о</w:t>
      </w:r>
      <w:r w:rsidRPr="009201B6">
        <w:rPr>
          <w:rFonts w:ascii="Arial" w:eastAsia="Times New Roman" w:hAnsi="Arial" w:cs="Arial"/>
          <w:sz w:val="24"/>
          <w:szCs w:val="24"/>
          <w:lang w:val="ru-RU"/>
        </w:rPr>
        <w:t>б</w:t>
      </w:r>
      <w:r w:rsidRPr="009201B6">
        <w:rPr>
          <w:rFonts w:ascii="Arial" w:eastAsia="Times New Roman" w:hAnsi="Arial" w:cs="Arial"/>
          <w:sz w:val="24"/>
          <w:szCs w:val="24"/>
          <w:lang w:val="ru-RU"/>
        </w:rPr>
        <w:lastRenderedPageBreak/>
        <w:t xml:space="preserve">служивания источников тепловой энергии и тепловых сетей. </w:t>
      </w:r>
    </w:p>
    <w:p w:rsidR="00BB2149" w:rsidRPr="009201B6" w:rsidRDefault="00BB2149" w:rsidP="00BB2149">
      <w:pPr>
        <w:spacing w:after="0" w:line="360" w:lineRule="auto"/>
        <w:ind w:right="-20" w:firstLine="709"/>
        <w:jc w:val="both"/>
        <w:rPr>
          <w:rFonts w:ascii="Arial" w:eastAsia="Times New Roman" w:hAnsi="Arial" w:cs="Arial"/>
          <w:bCs/>
          <w:i/>
          <w:sz w:val="24"/>
          <w:szCs w:val="24"/>
          <w:lang w:val="ru-RU"/>
        </w:rPr>
      </w:pPr>
      <w:r w:rsidRPr="009201B6">
        <w:rPr>
          <w:rFonts w:ascii="Arial" w:eastAsia="Times New Roman" w:hAnsi="Arial" w:cs="Arial"/>
          <w:bCs/>
          <w:i/>
          <w:sz w:val="24"/>
          <w:szCs w:val="24"/>
          <w:lang w:val="ru-RU"/>
        </w:rPr>
        <w:t>Строительство тепловых сетей для обеспечения перспективных приро</w:t>
      </w:r>
      <w:r w:rsidRPr="009201B6">
        <w:rPr>
          <w:rFonts w:ascii="Arial" w:eastAsia="Times New Roman" w:hAnsi="Arial" w:cs="Arial"/>
          <w:bCs/>
          <w:i/>
          <w:sz w:val="24"/>
          <w:szCs w:val="24"/>
          <w:lang w:val="ru-RU"/>
        </w:rPr>
        <w:t>с</w:t>
      </w:r>
      <w:r w:rsidRPr="009201B6">
        <w:rPr>
          <w:rFonts w:ascii="Arial" w:eastAsia="Times New Roman" w:hAnsi="Arial" w:cs="Arial"/>
          <w:bCs/>
          <w:i/>
          <w:sz w:val="24"/>
          <w:szCs w:val="24"/>
          <w:lang w:val="ru-RU"/>
        </w:rPr>
        <w:t>тов тепловой нагрузки под жилищную, комплексную застройку во вновь осваива</w:t>
      </w:r>
      <w:r w:rsidRPr="009201B6">
        <w:rPr>
          <w:rFonts w:ascii="Arial" w:eastAsia="Times New Roman" w:hAnsi="Arial" w:cs="Arial"/>
          <w:bCs/>
          <w:i/>
          <w:sz w:val="24"/>
          <w:szCs w:val="24"/>
          <w:lang w:val="ru-RU"/>
        </w:rPr>
        <w:t>е</w:t>
      </w:r>
      <w:r w:rsidRPr="009201B6">
        <w:rPr>
          <w:rFonts w:ascii="Arial" w:eastAsia="Times New Roman" w:hAnsi="Arial" w:cs="Arial"/>
          <w:bCs/>
          <w:i/>
          <w:sz w:val="24"/>
          <w:szCs w:val="24"/>
          <w:lang w:val="ru-RU"/>
        </w:rPr>
        <w:t xml:space="preserve">мых районах </w:t>
      </w:r>
      <w:r w:rsidR="00974F9B" w:rsidRPr="009201B6">
        <w:rPr>
          <w:rFonts w:ascii="Arial" w:eastAsia="Times New Roman" w:hAnsi="Arial" w:cs="Arial"/>
          <w:bCs/>
          <w:i/>
          <w:sz w:val="24"/>
          <w:szCs w:val="24"/>
          <w:lang w:val="ru-RU"/>
        </w:rPr>
        <w:t>поселения</w:t>
      </w:r>
      <w:r w:rsidRPr="009201B6">
        <w:rPr>
          <w:rFonts w:ascii="Arial" w:eastAsia="Times New Roman" w:hAnsi="Arial" w:cs="Arial"/>
          <w:bCs/>
          <w:i/>
          <w:sz w:val="24"/>
          <w:szCs w:val="24"/>
          <w:lang w:val="ru-RU"/>
        </w:rPr>
        <w:t>. Реконструкция тепловых сетей с увеличением диаметра трубопроводов для обеспечения перспективных приростов тепловой нагрузки</w:t>
      </w:r>
    </w:p>
    <w:p w:rsidR="0094505F" w:rsidRPr="009201B6" w:rsidRDefault="0094505F" w:rsidP="0094505F">
      <w:pPr>
        <w:spacing w:after="0" w:line="360" w:lineRule="auto"/>
        <w:ind w:right="-20"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 xml:space="preserve">На территории сп. </w:t>
      </w:r>
      <w:r w:rsidR="00195DF6" w:rsidRPr="009201B6">
        <w:rPr>
          <w:rFonts w:ascii="Arial" w:eastAsia="Times New Roman" w:hAnsi="Arial" w:cs="Arial"/>
          <w:sz w:val="24"/>
          <w:szCs w:val="24"/>
          <w:lang w:val="ru-RU"/>
        </w:rPr>
        <w:t>Краснознаменское</w:t>
      </w:r>
      <w:r w:rsidRPr="009201B6">
        <w:rPr>
          <w:rFonts w:ascii="Arial" w:eastAsia="Times New Roman" w:hAnsi="Arial" w:cs="Arial"/>
          <w:sz w:val="24"/>
          <w:szCs w:val="24"/>
          <w:lang w:val="ru-RU"/>
        </w:rPr>
        <w:t xml:space="preserve"> отсутствуют планы строительства жилой, комплексной застройки во вновь осваиваемых районах.</w:t>
      </w:r>
    </w:p>
    <w:p w:rsidR="00BB2149" w:rsidRPr="009201B6" w:rsidRDefault="00BB2149" w:rsidP="00BB2149">
      <w:pPr>
        <w:spacing w:after="0" w:line="360" w:lineRule="auto"/>
        <w:ind w:right="164" w:firstLine="709"/>
        <w:jc w:val="both"/>
        <w:rPr>
          <w:rFonts w:ascii="Arial" w:eastAsia="Times New Roman" w:hAnsi="Arial" w:cs="Arial"/>
          <w:i/>
          <w:sz w:val="24"/>
          <w:szCs w:val="24"/>
          <w:lang w:val="ru-RU"/>
        </w:rPr>
      </w:pPr>
      <w:r w:rsidRPr="009201B6">
        <w:rPr>
          <w:rFonts w:ascii="Arial" w:eastAsia="Times New Roman" w:hAnsi="Arial" w:cs="Arial"/>
          <w:bCs/>
          <w:i/>
          <w:sz w:val="24"/>
          <w:szCs w:val="24"/>
          <w:lang w:val="ru-RU"/>
        </w:rPr>
        <w:t>Строительство или реконструкция тепловых сетей для повышения э</w:t>
      </w:r>
      <w:r w:rsidRPr="009201B6">
        <w:rPr>
          <w:rFonts w:ascii="Arial" w:eastAsia="Times New Roman" w:hAnsi="Arial" w:cs="Arial"/>
          <w:bCs/>
          <w:i/>
          <w:sz w:val="24"/>
          <w:szCs w:val="24"/>
          <w:lang w:val="ru-RU"/>
        </w:rPr>
        <w:t>ф</w:t>
      </w:r>
      <w:r w:rsidRPr="009201B6">
        <w:rPr>
          <w:rFonts w:ascii="Arial" w:eastAsia="Times New Roman" w:hAnsi="Arial" w:cs="Arial"/>
          <w:bCs/>
          <w:i/>
          <w:sz w:val="24"/>
          <w:szCs w:val="24"/>
          <w:lang w:val="ru-RU"/>
        </w:rPr>
        <w:t>фективности функционирования системы теплоснабжения, в том числе за счет перевода котельных в пиковый режим работы или ликвидации котельных</w:t>
      </w:r>
    </w:p>
    <w:p w:rsidR="00C66944" w:rsidRPr="009201B6" w:rsidRDefault="00C66944" w:rsidP="00C66944">
      <w:pPr>
        <w:spacing w:after="0" w:line="360" w:lineRule="auto"/>
        <w:ind w:right="164" w:firstLine="709"/>
        <w:jc w:val="both"/>
        <w:rPr>
          <w:rFonts w:ascii="Arial" w:eastAsia="Times New Roman" w:hAnsi="Arial" w:cs="Arial"/>
          <w:bCs/>
          <w:i/>
          <w:sz w:val="24"/>
          <w:szCs w:val="24"/>
          <w:lang w:val="ru-RU"/>
        </w:rPr>
      </w:pPr>
      <w:r w:rsidRPr="009201B6">
        <w:rPr>
          <w:rFonts w:ascii="Arial" w:eastAsia="Times New Roman" w:hAnsi="Arial" w:cs="Arial"/>
          <w:bCs/>
          <w:i/>
          <w:sz w:val="24"/>
          <w:szCs w:val="24"/>
          <w:lang w:val="ru-RU"/>
        </w:rPr>
        <w:t>Реконструкция тепловых сетей, подлежащих замене в связи с исчерпан</w:t>
      </w:r>
      <w:r w:rsidRPr="009201B6">
        <w:rPr>
          <w:rFonts w:ascii="Arial" w:eastAsia="Times New Roman" w:hAnsi="Arial" w:cs="Arial"/>
          <w:bCs/>
          <w:i/>
          <w:sz w:val="24"/>
          <w:szCs w:val="24"/>
          <w:lang w:val="ru-RU"/>
        </w:rPr>
        <w:t>и</w:t>
      </w:r>
      <w:r w:rsidRPr="009201B6">
        <w:rPr>
          <w:rFonts w:ascii="Arial" w:eastAsia="Times New Roman" w:hAnsi="Arial" w:cs="Arial"/>
          <w:bCs/>
          <w:i/>
          <w:sz w:val="24"/>
          <w:szCs w:val="24"/>
          <w:lang w:val="ru-RU"/>
        </w:rPr>
        <w:t>ем эксплуатационного ресурса</w:t>
      </w:r>
    </w:p>
    <w:p w:rsidR="002B1EF1" w:rsidRPr="009201B6" w:rsidRDefault="002B1EF1" w:rsidP="002B1EF1">
      <w:pPr>
        <w:spacing w:after="0" w:line="360" w:lineRule="auto"/>
        <w:ind w:right="160"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Основной проблемой организации качественного и надежного теплоснабж</w:t>
      </w:r>
      <w:r w:rsidRPr="009201B6">
        <w:rPr>
          <w:rFonts w:ascii="Arial" w:eastAsia="Times New Roman" w:hAnsi="Arial" w:cs="Arial"/>
          <w:sz w:val="24"/>
          <w:szCs w:val="24"/>
          <w:lang w:val="ru-RU"/>
        </w:rPr>
        <w:t>е</w:t>
      </w:r>
      <w:r w:rsidRPr="009201B6">
        <w:rPr>
          <w:rFonts w:ascii="Arial" w:eastAsia="Times New Roman" w:hAnsi="Arial" w:cs="Arial"/>
          <w:sz w:val="24"/>
          <w:szCs w:val="24"/>
          <w:lang w:val="ru-RU"/>
        </w:rPr>
        <w:t xml:space="preserve">ния поселения является износ тепловых сетей. </w:t>
      </w:r>
    </w:p>
    <w:p w:rsidR="002B1EF1" w:rsidRPr="009201B6" w:rsidRDefault="002B1EF1" w:rsidP="002B1EF1">
      <w:pPr>
        <w:spacing w:after="0" w:line="360" w:lineRule="auto"/>
        <w:ind w:right="37"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Для повышения уровня надежности теплоснабжения, сокращения тепловых потерь в сетях предлагается во время проведения ремонтных компаний произв</w:t>
      </w:r>
      <w:r w:rsidRPr="009201B6">
        <w:rPr>
          <w:rFonts w:ascii="Arial" w:eastAsia="Times New Roman" w:hAnsi="Arial" w:cs="Arial"/>
          <w:sz w:val="24"/>
          <w:szCs w:val="24"/>
          <w:lang w:val="ru-RU"/>
        </w:rPr>
        <w:t>о</w:t>
      </w:r>
      <w:r w:rsidRPr="009201B6">
        <w:rPr>
          <w:rFonts w:ascii="Arial" w:eastAsia="Times New Roman" w:hAnsi="Arial" w:cs="Arial"/>
          <w:sz w:val="24"/>
          <w:szCs w:val="24"/>
          <w:lang w:val="ru-RU"/>
        </w:rPr>
        <w:t>дить замену изношенных участков тепловых сетей исчерпавших свой эксплуатац</w:t>
      </w:r>
      <w:r w:rsidRPr="009201B6">
        <w:rPr>
          <w:rFonts w:ascii="Arial" w:eastAsia="Times New Roman" w:hAnsi="Arial" w:cs="Arial"/>
          <w:sz w:val="24"/>
          <w:szCs w:val="24"/>
          <w:lang w:val="ru-RU"/>
        </w:rPr>
        <w:t>и</w:t>
      </w:r>
      <w:r w:rsidRPr="009201B6">
        <w:rPr>
          <w:rFonts w:ascii="Arial" w:eastAsia="Times New Roman" w:hAnsi="Arial" w:cs="Arial"/>
          <w:sz w:val="24"/>
          <w:szCs w:val="24"/>
          <w:lang w:val="ru-RU"/>
        </w:rPr>
        <w:t xml:space="preserve">онный ресурс. </w:t>
      </w:r>
    </w:p>
    <w:p w:rsidR="00BB2149" w:rsidRPr="009201B6" w:rsidRDefault="00BB2149" w:rsidP="00BB2149">
      <w:pPr>
        <w:spacing w:after="0" w:line="360" w:lineRule="auto"/>
        <w:ind w:right="164" w:firstLine="709"/>
        <w:jc w:val="both"/>
        <w:rPr>
          <w:rFonts w:ascii="Arial" w:eastAsia="Times New Roman" w:hAnsi="Arial" w:cs="Arial"/>
          <w:bCs/>
          <w:i/>
          <w:sz w:val="24"/>
          <w:szCs w:val="24"/>
          <w:lang w:val="ru-RU"/>
        </w:rPr>
      </w:pPr>
      <w:r w:rsidRPr="009201B6">
        <w:rPr>
          <w:rFonts w:ascii="Arial" w:eastAsia="Times New Roman" w:hAnsi="Arial" w:cs="Arial"/>
          <w:bCs/>
          <w:i/>
          <w:sz w:val="24"/>
          <w:szCs w:val="24"/>
          <w:lang w:val="ru-RU"/>
        </w:rPr>
        <w:t xml:space="preserve">Строительство и реконструкция насосных станций </w:t>
      </w:r>
    </w:p>
    <w:p w:rsidR="00BB2149" w:rsidRPr="009201B6" w:rsidRDefault="00BB2149" w:rsidP="00BB2149">
      <w:pPr>
        <w:spacing w:after="0" w:line="360" w:lineRule="auto"/>
        <w:ind w:right="166"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Циркуляция в системе теплоснабжения обеспечивается насосами на исто</w:t>
      </w:r>
      <w:r w:rsidRPr="009201B6">
        <w:rPr>
          <w:rFonts w:ascii="Arial" w:eastAsia="Times New Roman" w:hAnsi="Arial" w:cs="Arial"/>
          <w:sz w:val="24"/>
          <w:szCs w:val="24"/>
          <w:lang w:val="ru-RU"/>
        </w:rPr>
        <w:t>ч</w:t>
      </w:r>
      <w:r w:rsidRPr="009201B6">
        <w:rPr>
          <w:rFonts w:ascii="Arial" w:eastAsia="Times New Roman" w:hAnsi="Arial" w:cs="Arial"/>
          <w:sz w:val="24"/>
          <w:szCs w:val="24"/>
          <w:lang w:val="ru-RU"/>
        </w:rPr>
        <w:t xml:space="preserve">нике тепловой энергии. Повышающие насосные станции за пределами </w:t>
      </w:r>
      <w:r w:rsidR="00B853C1" w:rsidRPr="009201B6">
        <w:rPr>
          <w:rFonts w:ascii="Arial" w:eastAsia="Times New Roman" w:hAnsi="Arial" w:cs="Arial"/>
          <w:sz w:val="24"/>
          <w:szCs w:val="24"/>
          <w:lang w:val="ru-RU"/>
        </w:rPr>
        <w:t>котельн</w:t>
      </w:r>
      <w:r w:rsidR="00FD060C" w:rsidRPr="009201B6">
        <w:rPr>
          <w:rFonts w:ascii="Arial" w:eastAsia="Times New Roman" w:hAnsi="Arial" w:cs="Arial"/>
          <w:sz w:val="24"/>
          <w:szCs w:val="24"/>
          <w:lang w:val="ru-RU"/>
        </w:rPr>
        <w:t>ых</w:t>
      </w:r>
      <w:r w:rsidRPr="009201B6">
        <w:rPr>
          <w:rFonts w:ascii="Arial" w:eastAsia="Times New Roman" w:hAnsi="Arial" w:cs="Arial"/>
          <w:sz w:val="24"/>
          <w:szCs w:val="24"/>
          <w:lang w:val="ru-RU"/>
        </w:rPr>
        <w:t xml:space="preserve"> не требуются.</w:t>
      </w:r>
    </w:p>
    <w:p w:rsidR="00BB2149" w:rsidRPr="009201B6" w:rsidRDefault="00EC0393" w:rsidP="00BB2149">
      <w:pPr>
        <w:pStyle w:val="1"/>
        <w:ind w:left="0"/>
        <w:jc w:val="center"/>
      </w:pPr>
      <w:bookmarkStart w:id="36" w:name="_Toc430258456"/>
      <w:r w:rsidRPr="009201B6">
        <w:t>7</w:t>
      </w:r>
      <w:r w:rsidR="00895C5E" w:rsidRPr="009201B6">
        <w:rPr>
          <w:lang w:val="en-US"/>
        </w:rPr>
        <w:t> </w:t>
      </w:r>
      <w:r w:rsidR="00BB2149" w:rsidRPr="009201B6">
        <w:t>«Перспективные топливные балансы»</w:t>
      </w:r>
      <w:bookmarkEnd w:id="36"/>
    </w:p>
    <w:p w:rsidR="00312FCD" w:rsidRPr="009201B6" w:rsidRDefault="00312FCD" w:rsidP="00BB2149">
      <w:pPr>
        <w:spacing w:after="0" w:line="360" w:lineRule="auto"/>
        <w:ind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Перспективные объемы потребления топлива в Схеме теплоснабжения пр</w:t>
      </w:r>
      <w:r w:rsidRPr="009201B6">
        <w:rPr>
          <w:rFonts w:ascii="Arial" w:eastAsia="Times New Roman" w:hAnsi="Arial" w:cs="Arial"/>
          <w:sz w:val="24"/>
          <w:szCs w:val="24"/>
          <w:lang w:val="ru-RU"/>
        </w:rPr>
        <w:t>и</w:t>
      </w:r>
      <w:r w:rsidRPr="009201B6">
        <w:rPr>
          <w:rFonts w:ascii="Arial" w:eastAsia="Times New Roman" w:hAnsi="Arial" w:cs="Arial"/>
          <w:sz w:val="24"/>
          <w:szCs w:val="24"/>
          <w:lang w:val="ru-RU"/>
        </w:rPr>
        <w:t xml:space="preserve">няты в существующих объемах. </w:t>
      </w:r>
    </w:p>
    <w:p w:rsidR="00BB2149" w:rsidRPr="009201B6" w:rsidRDefault="00BB2149" w:rsidP="00BB2149">
      <w:pPr>
        <w:spacing w:after="0" w:line="360" w:lineRule="auto"/>
        <w:ind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В таблиц</w:t>
      </w:r>
      <w:r w:rsidR="00EC4656" w:rsidRPr="009201B6">
        <w:rPr>
          <w:rFonts w:ascii="Arial" w:eastAsia="Times New Roman" w:hAnsi="Arial" w:cs="Arial"/>
          <w:sz w:val="24"/>
          <w:szCs w:val="24"/>
          <w:lang w:val="ru-RU"/>
        </w:rPr>
        <w:t>е</w:t>
      </w:r>
      <w:r w:rsidR="0086021D" w:rsidRPr="009201B6">
        <w:rPr>
          <w:rFonts w:ascii="Arial" w:eastAsia="Times New Roman" w:hAnsi="Arial" w:cs="Arial"/>
          <w:sz w:val="24"/>
          <w:szCs w:val="24"/>
          <w:lang w:val="ru-RU"/>
        </w:rPr>
        <w:t>7</w:t>
      </w:r>
      <w:r w:rsidRPr="009201B6">
        <w:rPr>
          <w:rFonts w:ascii="Arial" w:eastAsia="Times New Roman" w:hAnsi="Arial" w:cs="Arial"/>
          <w:sz w:val="24"/>
          <w:szCs w:val="24"/>
          <w:lang w:val="ru-RU"/>
        </w:rPr>
        <w:t>.1 представлены перспективные значения выработки</w:t>
      </w:r>
      <w:r w:rsidR="00EC4656" w:rsidRPr="009201B6">
        <w:rPr>
          <w:rFonts w:ascii="Arial" w:eastAsia="Times New Roman" w:hAnsi="Arial" w:cs="Arial"/>
          <w:sz w:val="24"/>
          <w:szCs w:val="24"/>
          <w:lang w:val="ru-RU"/>
        </w:rPr>
        <w:t xml:space="preserve">, </w:t>
      </w:r>
      <w:r w:rsidRPr="009201B6">
        <w:rPr>
          <w:rFonts w:ascii="Arial" w:eastAsia="Times New Roman" w:hAnsi="Arial" w:cs="Arial"/>
          <w:sz w:val="24"/>
          <w:szCs w:val="24"/>
          <w:lang w:val="ru-RU"/>
        </w:rPr>
        <w:t>отпуска</w:t>
      </w:r>
      <w:r w:rsidR="00EC4656" w:rsidRPr="009201B6">
        <w:rPr>
          <w:rFonts w:ascii="Arial" w:eastAsia="Times New Roman" w:hAnsi="Arial" w:cs="Arial"/>
          <w:sz w:val="24"/>
          <w:szCs w:val="24"/>
          <w:lang w:val="ru-RU"/>
        </w:rPr>
        <w:t xml:space="preserve"> и п</w:t>
      </w:r>
      <w:r w:rsidR="00EC4656" w:rsidRPr="009201B6">
        <w:rPr>
          <w:rFonts w:ascii="Arial" w:eastAsia="Times New Roman" w:hAnsi="Arial" w:cs="Arial"/>
          <w:sz w:val="24"/>
          <w:szCs w:val="24"/>
          <w:lang w:val="ru-RU"/>
        </w:rPr>
        <w:t>о</w:t>
      </w:r>
      <w:r w:rsidR="00EC4656" w:rsidRPr="009201B6">
        <w:rPr>
          <w:rFonts w:ascii="Arial" w:eastAsia="Times New Roman" w:hAnsi="Arial" w:cs="Arial"/>
          <w:sz w:val="24"/>
          <w:szCs w:val="24"/>
          <w:lang w:val="ru-RU"/>
        </w:rPr>
        <w:t>требления</w:t>
      </w:r>
      <w:r w:rsidRPr="009201B6">
        <w:rPr>
          <w:rFonts w:ascii="Arial" w:eastAsia="Times New Roman" w:hAnsi="Arial" w:cs="Arial"/>
          <w:sz w:val="24"/>
          <w:szCs w:val="24"/>
          <w:lang w:val="ru-RU"/>
        </w:rPr>
        <w:t xml:space="preserve"> теплой энергии от </w:t>
      </w:r>
      <w:r w:rsidR="00644EBC" w:rsidRPr="009201B6">
        <w:rPr>
          <w:rFonts w:ascii="Arial" w:eastAsia="Times New Roman" w:hAnsi="Arial" w:cs="Arial"/>
          <w:sz w:val="24"/>
          <w:szCs w:val="24"/>
          <w:lang w:val="ru-RU"/>
        </w:rPr>
        <w:t>источни</w:t>
      </w:r>
      <w:r w:rsidR="0037519D" w:rsidRPr="009201B6">
        <w:rPr>
          <w:rFonts w:ascii="Arial" w:eastAsia="Times New Roman" w:hAnsi="Arial" w:cs="Arial"/>
          <w:sz w:val="24"/>
          <w:szCs w:val="24"/>
          <w:lang w:val="ru-RU"/>
        </w:rPr>
        <w:t>к</w:t>
      </w:r>
      <w:r w:rsidR="004363E8" w:rsidRPr="009201B6">
        <w:rPr>
          <w:rFonts w:ascii="Arial" w:eastAsia="Times New Roman" w:hAnsi="Arial" w:cs="Arial"/>
          <w:sz w:val="24"/>
          <w:szCs w:val="24"/>
          <w:lang w:val="ru-RU"/>
        </w:rPr>
        <w:t>ов</w:t>
      </w:r>
      <w:r w:rsidR="00644EBC" w:rsidRPr="009201B6">
        <w:rPr>
          <w:rFonts w:ascii="Arial" w:eastAsia="Times New Roman" w:hAnsi="Arial" w:cs="Arial"/>
          <w:sz w:val="24"/>
          <w:szCs w:val="24"/>
          <w:lang w:val="ru-RU"/>
        </w:rPr>
        <w:t xml:space="preserve"> теплоснабжения</w:t>
      </w:r>
      <w:r w:rsidRPr="009201B6">
        <w:rPr>
          <w:rFonts w:ascii="Arial" w:eastAsia="Times New Roman" w:hAnsi="Arial" w:cs="Arial"/>
          <w:sz w:val="24"/>
          <w:szCs w:val="24"/>
          <w:lang w:val="ru-RU"/>
        </w:rPr>
        <w:t xml:space="preserve"> на рассматриваемый п</w:t>
      </w:r>
      <w:r w:rsidRPr="009201B6">
        <w:rPr>
          <w:rFonts w:ascii="Arial" w:eastAsia="Times New Roman" w:hAnsi="Arial" w:cs="Arial"/>
          <w:sz w:val="24"/>
          <w:szCs w:val="24"/>
          <w:lang w:val="ru-RU"/>
        </w:rPr>
        <w:t>е</w:t>
      </w:r>
      <w:r w:rsidRPr="009201B6">
        <w:rPr>
          <w:rFonts w:ascii="Arial" w:eastAsia="Times New Roman" w:hAnsi="Arial" w:cs="Arial"/>
          <w:sz w:val="24"/>
          <w:szCs w:val="24"/>
          <w:lang w:val="ru-RU"/>
        </w:rPr>
        <w:t xml:space="preserve">риод,. </w:t>
      </w:r>
    </w:p>
    <w:p w:rsidR="00BB2149" w:rsidRPr="009201B6" w:rsidRDefault="00BB2149" w:rsidP="009E02DE">
      <w:pPr>
        <w:spacing w:after="0" w:line="360" w:lineRule="auto"/>
        <w:ind w:firstLine="709"/>
        <w:jc w:val="both"/>
        <w:rPr>
          <w:rFonts w:ascii="Arial" w:eastAsia="Times New Roman" w:hAnsi="Arial" w:cs="Arial"/>
          <w:b/>
          <w:bCs/>
          <w:position w:val="-1"/>
          <w:sz w:val="24"/>
          <w:szCs w:val="24"/>
          <w:lang w:val="ru-RU"/>
        </w:rPr>
      </w:pPr>
      <w:r w:rsidRPr="009201B6">
        <w:rPr>
          <w:rFonts w:ascii="Arial" w:eastAsia="Times New Roman" w:hAnsi="Arial" w:cs="Arial"/>
          <w:sz w:val="24"/>
          <w:szCs w:val="24"/>
          <w:lang w:val="ru-RU"/>
        </w:rPr>
        <w:t>В таблиц</w:t>
      </w:r>
      <w:r w:rsidR="005E2D8F" w:rsidRPr="009201B6">
        <w:rPr>
          <w:rFonts w:ascii="Arial" w:eastAsia="Times New Roman" w:hAnsi="Arial" w:cs="Arial"/>
          <w:sz w:val="24"/>
          <w:szCs w:val="24"/>
          <w:lang w:val="ru-RU"/>
        </w:rPr>
        <w:t>е</w:t>
      </w:r>
      <w:r w:rsidR="0086021D" w:rsidRPr="009201B6">
        <w:rPr>
          <w:rFonts w:ascii="Arial" w:eastAsia="Times New Roman" w:hAnsi="Arial" w:cs="Arial"/>
          <w:sz w:val="24"/>
          <w:szCs w:val="24"/>
          <w:lang w:val="ru-RU"/>
        </w:rPr>
        <w:t>7</w:t>
      </w:r>
      <w:r w:rsidRPr="009201B6">
        <w:rPr>
          <w:rFonts w:ascii="Arial" w:eastAsia="Times New Roman" w:hAnsi="Arial" w:cs="Arial"/>
          <w:sz w:val="24"/>
          <w:szCs w:val="24"/>
          <w:lang w:val="ru-RU"/>
        </w:rPr>
        <w:t>.</w:t>
      </w:r>
      <w:r w:rsidR="00EC4656" w:rsidRPr="009201B6">
        <w:rPr>
          <w:rFonts w:ascii="Arial" w:eastAsia="Times New Roman" w:hAnsi="Arial" w:cs="Arial"/>
          <w:sz w:val="24"/>
          <w:szCs w:val="24"/>
          <w:lang w:val="ru-RU"/>
        </w:rPr>
        <w:t>2</w:t>
      </w:r>
      <w:r w:rsidR="00D75CAA" w:rsidRPr="009201B6">
        <w:rPr>
          <w:rFonts w:ascii="Arial" w:eastAsia="Times New Roman" w:hAnsi="Arial" w:cs="Arial"/>
          <w:sz w:val="24"/>
          <w:szCs w:val="24"/>
          <w:lang w:val="ru-RU"/>
        </w:rPr>
        <w:t xml:space="preserve">и 7.3 </w:t>
      </w:r>
      <w:r w:rsidRPr="009201B6">
        <w:rPr>
          <w:rFonts w:ascii="Arial" w:eastAsia="Times New Roman" w:hAnsi="Arial" w:cs="Arial"/>
          <w:sz w:val="24"/>
          <w:szCs w:val="24"/>
          <w:lang w:val="ru-RU"/>
        </w:rPr>
        <w:t>представлены перспективные значения потребления осно</w:t>
      </w:r>
      <w:r w:rsidRPr="009201B6">
        <w:rPr>
          <w:rFonts w:ascii="Arial" w:eastAsia="Times New Roman" w:hAnsi="Arial" w:cs="Arial"/>
          <w:sz w:val="24"/>
          <w:szCs w:val="24"/>
          <w:lang w:val="ru-RU"/>
        </w:rPr>
        <w:t>в</w:t>
      </w:r>
      <w:r w:rsidRPr="009201B6">
        <w:rPr>
          <w:rFonts w:ascii="Arial" w:eastAsia="Times New Roman" w:hAnsi="Arial" w:cs="Arial"/>
          <w:sz w:val="24"/>
          <w:szCs w:val="24"/>
          <w:lang w:val="ru-RU"/>
        </w:rPr>
        <w:t xml:space="preserve">ного топлива </w:t>
      </w:r>
      <w:r w:rsidR="005E2D8F" w:rsidRPr="009201B6">
        <w:rPr>
          <w:rFonts w:ascii="Arial" w:eastAsia="Times New Roman" w:hAnsi="Arial" w:cs="Arial"/>
          <w:sz w:val="24"/>
          <w:szCs w:val="24"/>
          <w:lang w:val="ru-RU"/>
        </w:rPr>
        <w:t>котельн</w:t>
      </w:r>
      <w:r w:rsidR="004363E8" w:rsidRPr="009201B6">
        <w:rPr>
          <w:rFonts w:ascii="Arial" w:eastAsia="Times New Roman" w:hAnsi="Arial" w:cs="Arial"/>
          <w:sz w:val="24"/>
          <w:szCs w:val="24"/>
          <w:lang w:val="ru-RU"/>
        </w:rPr>
        <w:t>ыми</w:t>
      </w:r>
      <w:r w:rsidRPr="009201B6">
        <w:rPr>
          <w:rFonts w:ascii="Arial" w:eastAsia="Times New Roman" w:hAnsi="Arial" w:cs="Arial"/>
          <w:sz w:val="24"/>
          <w:szCs w:val="24"/>
          <w:lang w:val="ru-RU"/>
        </w:rPr>
        <w:t xml:space="preserve"> на рассматриваемых этапах. </w:t>
      </w:r>
    </w:p>
    <w:p w:rsidR="00113801" w:rsidRPr="009201B6" w:rsidRDefault="00113801" w:rsidP="00BB2149">
      <w:pPr>
        <w:spacing w:after="0" w:line="360" w:lineRule="auto"/>
        <w:ind w:right="-20"/>
        <w:jc w:val="both"/>
        <w:rPr>
          <w:rFonts w:ascii="Arial" w:eastAsia="Times New Roman" w:hAnsi="Arial" w:cs="Arial"/>
          <w:b/>
          <w:bCs/>
          <w:position w:val="-1"/>
          <w:sz w:val="24"/>
          <w:szCs w:val="24"/>
          <w:lang w:val="ru-RU"/>
        </w:rPr>
        <w:sectPr w:rsidR="00113801" w:rsidRPr="009201B6" w:rsidSect="00C80FA2">
          <w:pgSz w:w="11907" w:h="16840" w:code="9"/>
          <w:pgMar w:top="1134" w:right="680" w:bottom="1247" w:left="1588" w:header="567" w:footer="567" w:gutter="0"/>
          <w:cols w:space="720"/>
          <w:docGrid w:linePitch="299"/>
        </w:sectPr>
      </w:pPr>
    </w:p>
    <w:p w:rsidR="00E47AFF" w:rsidRPr="009201B6" w:rsidRDefault="00BB2149" w:rsidP="00E47AFF">
      <w:pPr>
        <w:spacing w:after="0" w:line="360" w:lineRule="auto"/>
        <w:ind w:right="-20"/>
        <w:jc w:val="center"/>
        <w:rPr>
          <w:rFonts w:ascii="Arial" w:eastAsia="Times New Roman" w:hAnsi="Arial" w:cs="Arial"/>
          <w:b/>
          <w:bCs/>
          <w:position w:val="-1"/>
          <w:sz w:val="24"/>
          <w:szCs w:val="24"/>
          <w:lang w:val="ru-RU"/>
        </w:rPr>
      </w:pPr>
      <w:r w:rsidRPr="009201B6">
        <w:rPr>
          <w:rFonts w:ascii="Arial" w:eastAsia="Times New Roman" w:hAnsi="Arial" w:cs="Arial"/>
          <w:b/>
          <w:bCs/>
          <w:position w:val="-1"/>
          <w:sz w:val="24"/>
          <w:szCs w:val="24"/>
          <w:lang w:val="ru-RU"/>
        </w:rPr>
        <w:lastRenderedPageBreak/>
        <w:t xml:space="preserve">Таблица 7.1 – Перспективные </w:t>
      </w:r>
      <w:r w:rsidR="001D611D" w:rsidRPr="009201B6">
        <w:rPr>
          <w:rFonts w:ascii="Arial" w:eastAsia="Times New Roman" w:hAnsi="Arial" w:cs="Arial"/>
          <w:b/>
          <w:bCs/>
          <w:position w:val="-1"/>
          <w:sz w:val="24"/>
          <w:szCs w:val="24"/>
          <w:lang w:val="ru-RU"/>
        </w:rPr>
        <w:t xml:space="preserve">расчетные </w:t>
      </w:r>
      <w:r w:rsidRPr="009201B6">
        <w:rPr>
          <w:rFonts w:ascii="Arial" w:eastAsia="Times New Roman" w:hAnsi="Arial" w:cs="Arial"/>
          <w:b/>
          <w:bCs/>
          <w:position w:val="-1"/>
          <w:sz w:val="24"/>
          <w:szCs w:val="24"/>
          <w:lang w:val="ru-RU"/>
        </w:rPr>
        <w:t>значения выработки</w:t>
      </w:r>
      <w:r w:rsidR="00EC4656" w:rsidRPr="009201B6">
        <w:rPr>
          <w:rFonts w:ascii="Arial" w:eastAsia="Times New Roman" w:hAnsi="Arial" w:cs="Arial"/>
          <w:b/>
          <w:bCs/>
          <w:position w:val="-1"/>
          <w:sz w:val="24"/>
          <w:szCs w:val="24"/>
          <w:lang w:val="ru-RU"/>
        </w:rPr>
        <w:t>,</w:t>
      </w:r>
      <w:r w:rsidRPr="009201B6">
        <w:rPr>
          <w:rFonts w:ascii="Arial" w:eastAsia="Times New Roman" w:hAnsi="Arial" w:cs="Arial"/>
          <w:b/>
          <w:bCs/>
          <w:position w:val="-1"/>
          <w:sz w:val="24"/>
          <w:szCs w:val="24"/>
          <w:lang w:val="ru-RU"/>
        </w:rPr>
        <w:t xml:space="preserve"> отпуска</w:t>
      </w:r>
      <w:r w:rsidR="00EC4656" w:rsidRPr="009201B6">
        <w:rPr>
          <w:rFonts w:ascii="Arial" w:eastAsia="Times New Roman" w:hAnsi="Arial" w:cs="Arial"/>
          <w:b/>
          <w:bCs/>
          <w:position w:val="-1"/>
          <w:sz w:val="24"/>
          <w:szCs w:val="24"/>
          <w:lang w:val="ru-RU"/>
        </w:rPr>
        <w:t xml:space="preserve"> и потребления</w:t>
      </w:r>
      <w:r w:rsidR="001D611D" w:rsidRPr="009201B6">
        <w:rPr>
          <w:rFonts w:ascii="Arial" w:eastAsia="Times New Roman" w:hAnsi="Arial" w:cs="Arial"/>
          <w:b/>
          <w:bCs/>
          <w:position w:val="-1"/>
          <w:sz w:val="24"/>
          <w:szCs w:val="24"/>
          <w:lang w:val="ru-RU"/>
        </w:rPr>
        <w:t xml:space="preserve"> тепловой энергии, Гкал/год</w:t>
      </w:r>
    </w:p>
    <w:tbl>
      <w:tblPr>
        <w:tblW w:w="14624" w:type="dxa"/>
        <w:jc w:val="center"/>
        <w:tblLayout w:type="fixed"/>
        <w:tblCellMar>
          <w:left w:w="28" w:type="dxa"/>
          <w:right w:w="28" w:type="dxa"/>
        </w:tblCellMar>
        <w:tblLook w:val="04A0"/>
      </w:tblPr>
      <w:tblGrid>
        <w:gridCol w:w="1129"/>
        <w:gridCol w:w="738"/>
        <w:gridCol w:w="557"/>
        <w:gridCol w:w="557"/>
        <w:gridCol w:w="613"/>
        <w:gridCol w:w="557"/>
        <w:gridCol w:w="559"/>
        <w:gridCol w:w="518"/>
        <w:gridCol w:w="556"/>
        <w:gridCol w:w="556"/>
        <w:gridCol w:w="518"/>
        <w:gridCol w:w="556"/>
        <w:gridCol w:w="556"/>
        <w:gridCol w:w="518"/>
        <w:gridCol w:w="556"/>
        <w:gridCol w:w="556"/>
        <w:gridCol w:w="518"/>
        <w:gridCol w:w="556"/>
        <w:gridCol w:w="556"/>
        <w:gridCol w:w="518"/>
        <w:gridCol w:w="556"/>
        <w:gridCol w:w="556"/>
        <w:gridCol w:w="649"/>
        <w:gridCol w:w="556"/>
        <w:gridCol w:w="559"/>
      </w:tblGrid>
      <w:tr w:rsidR="00FD060C" w:rsidRPr="009201B6" w:rsidTr="009E02DE">
        <w:trPr>
          <w:trHeight w:val="23"/>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Наименов</w:t>
            </w:r>
            <w:r w:rsidRPr="009201B6">
              <w:rPr>
                <w:rFonts w:ascii="Arial" w:eastAsia="Times New Roman" w:hAnsi="Arial" w:cs="Arial"/>
                <w:sz w:val="16"/>
                <w:lang w:val="ru-RU" w:eastAsia="ru-RU"/>
              </w:rPr>
              <w:t>а</w:t>
            </w:r>
            <w:r w:rsidRPr="009201B6">
              <w:rPr>
                <w:rFonts w:ascii="Arial" w:eastAsia="Times New Roman" w:hAnsi="Arial" w:cs="Arial"/>
                <w:sz w:val="16"/>
                <w:lang w:val="ru-RU" w:eastAsia="ru-RU"/>
              </w:rPr>
              <w:t>ние  источн</w:t>
            </w:r>
            <w:r w:rsidRPr="009201B6">
              <w:rPr>
                <w:rFonts w:ascii="Arial" w:eastAsia="Times New Roman" w:hAnsi="Arial" w:cs="Arial"/>
                <w:sz w:val="16"/>
                <w:lang w:val="ru-RU" w:eastAsia="ru-RU"/>
              </w:rPr>
              <w:t>и</w:t>
            </w:r>
            <w:r w:rsidRPr="009201B6">
              <w:rPr>
                <w:rFonts w:ascii="Arial" w:eastAsia="Times New Roman" w:hAnsi="Arial" w:cs="Arial"/>
                <w:sz w:val="16"/>
                <w:lang w:val="ru-RU" w:eastAsia="ru-RU"/>
              </w:rPr>
              <w:t>ка тепл</w:t>
            </w:r>
            <w:r w:rsidRPr="009201B6">
              <w:rPr>
                <w:rFonts w:ascii="Arial" w:eastAsia="Times New Roman" w:hAnsi="Arial" w:cs="Arial"/>
                <w:sz w:val="16"/>
                <w:lang w:val="ru-RU" w:eastAsia="ru-RU"/>
              </w:rPr>
              <w:t>о</w:t>
            </w:r>
            <w:r w:rsidRPr="009201B6">
              <w:rPr>
                <w:rFonts w:ascii="Arial" w:eastAsia="Times New Roman" w:hAnsi="Arial" w:cs="Arial"/>
                <w:sz w:val="16"/>
                <w:lang w:val="ru-RU" w:eastAsia="ru-RU"/>
              </w:rPr>
              <w:t>снабжения</w:t>
            </w:r>
          </w:p>
        </w:tc>
        <w:tc>
          <w:tcPr>
            <w:tcW w:w="1852" w:type="dxa"/>
            <w:gridSpan w:val="3"/>
            <w:tcBorders>
              <w:top w:val="single" w:sz="4" w:space="0" w:color="auto"/>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2015</w:t>
            </w:r>
          </w:p>
        </w:tc>
        <w:tc>
          <w:tcPr>
            <w:tcW w:w="1729" w:type="dxa"/>
            <w:gridSpan w:val="3"/>
            <w:tcBorders>
              <w:top w:val="single" w:sz="4" w:space="0" w:color="auto"/>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2016</w:t>
            </w:r>
          </w:p>
        </w:tc>
        <w:tc>
          <w:tcPr>
            <w:tcW w:w="1630" w:type="dxa"/>
            <w:gridSpan w:val="3"/>
            <w:tcBorders>
              <w:top w:val="single" w:sz="4" w:space="0" w:color="auto"/>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2017</w:t>
            </w:r>
          </w:p>
        </w:tc>
        <w:tc>
          <w:tcPr>
            <w:tcW w:w="1630" w:type="dxa"/>
            <w:gridSpan w:val="3"/>
            <w:tcBorders>
              <w:top w:val="single" w:sz="4" w:space="0" w:color="auto"/>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2018</w:t>
            </w:r>
          </w:p>
        </w:tc>
        <w:tc>
          <w:tcPr>
            <w:tcW w:w="1630" w:type="dxa"/>
            <w:gridSpan w:val="3"/>
            <w:tcBorders>
              <w:top w:val="single" w:sz="4" w:space="0" w:color="auto"/>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2019</w:t>
            </w:r>
          </w:p>
        </w:tc>
        <w:tc>
          <w:tcPr>
            <w:tcW w:w="1630" w:type="dxa"/>
            <w:gridSpan w:val="3"/>
            <w:tcBorders>
              <w:top w:val="single" w:sz="4" w:space="0" w:color="auto"/>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2020</w:t>
            </w:r>
          </w:p>
        </w:tc>
        <w:tc>
          <w:tcPr>
            <w:tcW w:w="1630" w:type="dxa"/>
            <w:gridSpan w:val="3"/>
            <w:tcBorders>
              <w:top w:val="single" w:sz="4" w:space="0" w:color="auto"/>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период 2021-2025</w:t>
            </w:r>
          </w:p>
        </w:tc>
        <w:tc>
          <w:tcPr>
            <w:tcW w:w="1764" w:type="dxa"/>
            <w:gridSpan w:val="3"/>
            <w:tcBorders>
              <w:top w:val="single" w:sz="4" w:space="0" w:color="auto"/>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период 2026-2030</w:t>
            </w:r>
          </w:p>
        </w:tc>
      </w:tr>
      <w:tr w:rsidR="00FD060C" w:rsidRPr="009201B6" w:rsidTr="009E02DE">
        <w:trPr>
          <w:trHeight w:val="253"/>
          <w:jc w:val="center"/>
        </w:trPr>
        <w:tc>
          <w:tcPr>
            <w:tcW w:w="11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rPr>
                <w:rFonts w:ascii="Arial" w:eastAsia="Times New Roman" w:hAnsi="Arial" w:cs="Arial"/>
                <w:sz w:val="16"/>
                <w:lang w:val="ru-RU" w:eastAsia="ru-RU"/>
              </w:rPr>
            </w:pPr>
          </w:p>
        </w:tc>
        <w:tc>
          <w:tcPr>
            <w:tcW w:w="73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5CAA" w:rsidRPr="009201B6" w:rsidRDefault="00D75CAA" w:rsidP="00D75CAA">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Потребление тепла</w:t>
            </w:r>
          </w:p>
        </w:tc>
        <w:tc>
          <w:tcPr>
            <w:tcW w:w="55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5CAA" w:rsidRPr="009201B6" w:rsidRDefault="00D75CAA" w:rsidP="00D75CAA">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Отпуск, Гкал/год</w:t>
            </w:r>
          </w:p>
        </w:tc>
        <w:tc>
          <w:tcPr>
            <w:tcW w:w="55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5CAA" w:rsidRPr="009201B6" w:rsidRDefault="00D75CAA" w:rsidP="00D75CAA">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Выработка, Гкал/год</w:t>
            </w:r>
          </w:p>
        </w:tc>
        <w:tc>
          <w:tcPr>
            <w:tcW w:w="61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5CAA" w:rsidRPr="009201B6" w:rsidRDefault="00D75CAA" w:rsidP="00D75CAA">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Потребление тепла</w:t>
            </w:r>
          </w:p>
        </w:tc>
        <w:tc>
          <w:tcPr>
            <w:tcW w:w="55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5CAA" w:rsidRPr="009201B6" w:rsidRDefault="00D75CAA" w:rsidP="00D75CAA">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Отпуск, Гкал/год</w:t>
            </w:r>
          </w:p>
        </w:tc>
        <w:tc>
          <w:tcPr>
            <w:tcW w:w="55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5CAA" w:rsidRPr="009201B6" w:rsidRDefault="00D75CAA" w:rsidP="00D75CAA">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Выработка, Гкал/год</w:t>
            </w:r>
          </w:p>
        </w:tc>
        <w:tc>
          <w:tcPr>
            <w:tcW w:w="51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5CAA" w:rsidRPr="009201B6" w:rsidRDefault="00D75CAA" w:rsidP="00D75CAA">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Потребление тепла</w:t>
            </w:r>
          </w:p>
        </w:tc>
        <w:tc>
          <w:tcPr>
            <w:tcW w:w="55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5CAA" w:rsidRPr="009201B6" w:rsidRDefault="00D75CAA" w:rsidP="00D75CAA">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Отпуск, Гкал/год</w:t>
            </w:r>
          </w:p>
        </w:tc>
        <w:tc>
          <w:tcPr>
            <w:tcW w:w="55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5CAA" w:rsidRPr="009201B6" w:rsidRDefault="00D75CAA" w:rsidP="00D75CAA">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Выработка, Гкал/год</w:t>
            </w:r>
          </w:p>
        </w:tc>
        <w:tc>
          <w:tcPr>
            <w:tcW w:w="51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5CAA" w:rsidRPr="009201B6" w:rsidRDefault="00D75CAA" w:rsidP="00D75CAA">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Потребление тепла</w:t>
            </w:r>
          </w:p>
        </w:tc>
        <w:tc>
          <w:tcPr>
            <w:tcW w:w="55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5CAA" w:rsidRPr="009201B6" w:rsidRDefault="00D75CAA" w:rsidP="00D75CAA">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Отпуск, Гкал/год</w:t>
            </w:r>
          </w:p>
        </w:tc>
        <w:tc>
          <w:tcPr>
            <w:tcW w:w="55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5CAA" w:rsidRPr="009201B6" w:rsidRDefault="00D75CAA" w:rsidP="00D75CAA">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Выработка, Гкал/год</w:t>
            </w:r>
          </w:p>
        </w:tc>
        <w:tc>
          <w:tcPr>
            <w:tcW w:w="51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5CAA" w:rsidRPr="009201B6" w:rsidRDefault="00D75CAA" w:rsidP="00D75CAA">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Потребление тепла</w:t>
            </w:r>
          </w:p>
        </w:tc>
        <w:tc>
          <w:tcPr>
            <w:tcW w:w="55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5CAA" w:rsidRPr="009201B6" w:rsidRDefault="00D75CAA" w:rsidP="00D75CAA">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Отпуск, Гкал/год</w:t>
            </w:r>
          </w:p>
        </w:tc>
        <w:tc>
          <w:tcPr>
            <w:tcW w:w="55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5CAA" w:rsidRPr="009201B6" w:rsidRDefault="00D75CAA" w:rsidP="00D75CAA">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Выработка, Гкал/год</w:t>
            </w:r>
          </w:p>
        </w:tc>
        <w:tc>
          <w:tcPr>
            <w:tcW w:w="51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5CAA" w:rsidRPr="009201B6" w:rsidRDefault="00D75CAA" w:rsidP="00D75CAA">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Потребление тепла</w:t>
            </w:r>
          </w:p>
        </w:tc>
        <w:tc>
          <w:tcPr>
            <w:tcW w:w="55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5CAA" w:rsidRPr="009201B6" w:rsidRDefault="00D75CAA" w:rsidP="00D75CAA">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Отпуск, Гкал/год</w:t>
            </w:r>
          </w:p>
        </w:tc>
        <w:tc>
          <w:tcPr>
            <w:tcW w:w="55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5CAA" w:rsidRPr="009201B6" w:rsidRDefault="00D75CAA" w:rsidP="00D75CAA">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Выработка, Гкал/год</w:t>
            </w:r>
          </w:p>
        </w:tc>
        <w:tc>
          <w:tcPr>
            <w:tcW w:w="51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5CAA" w:rsidRPr="009201B6" w:rsidRDefault="00D75CAA" w:rsidP="00D75CAA">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Потребление тепла</w:t>
            </w:r>
          </w:p>
        </w:tc>
        <w:tc>
          <w:tcPr>
            <w:tcW w:w="55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5CAA" w:rsidRPr="009201B6" w:rsidRDefault="00D75CAA" w:rsidP="00D75CAA">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Отпуск, Гкал/год</w:t>
            </w:r>
          </w:p>
        </w:tc>
        <w:tc>
          <w:tcPr>
            <w:tcW w:w="55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5CAA" w:rsidRPr="009201B6" w:rsidRDefault="00D75CAA" w:rsidP="00D75CAA">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Выработка, Гкал/год</w:t>
            </w:r>
          </w:p>
        </w:tc>
        <w:tc>
          <w:tcPr>
            <w:tcW w:w="64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5CAA" w:rsidRPr="009201B6" w:rsidRDefault="00D75CAA" w:rsidP="00D75CAA">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Потребление тепла</w:t>
            </w:r>
          </w:p>
        </w:tc>
        <w:tc>
          <w:tcPr>
            <w:tcW w:w="55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5CAA" w:rsidRPr="009201B6" w:rsidRDefault="00D75CAA" w:rsidP="00D75CAA">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Отпуск, Гкал/год</w:t>
            </w:r>
          </w:p>
        </w:tc>
        <w:tc>
          <w:tcPr>
            <w:tcW w:w="55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5CAA" w:rsidRPr="009201B6" w:rsidRDefault="00D75CAA" w:rsidP="00D75CAA">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Выработка, Гкал/год</w:t>
            </w:r>
          </w:p>
        </w:tc>
      </w:tr>
      <w:tr w:rsidR="00FD060C" w:rsidRPr="009201B6" w:rsidTr="009E02DE">
        <w:trPr>
          <w:trHeight w:val="965"/>
          <w:jc w:val="center"/>
        </w:trPr>
        <w:tc>
          <w:tcPr>
            <w:tcW w:w="11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rPr>
                <w:rFonts w:ascii="Arial" w:eastAsia="Times New Roman" w:hAnsi="Arial" w:cs="Arial"/>
                <w:sz w:val="16"/>
                <w:lang w:val="ru-RU" w:eastAsia="ru-RU"/>
              </w:rPr>
            </w:pPr>
          </w:p>
        </w:tc>
        <w:tc>
          <w:tcPr>
            <w:tcW w:w="738" w:type="dxa"/>
            <w:vMerge/>
            <w:tcBorders>
              <w:top w:val="nil"/>
              <w:left w:val="single" w:sz="4" w:space="0" w:color="auto"/>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rPr>
                <w:rFonts w:ascii="Arial" w:eastAsia="Times New Roman" w:hAnsi="Arial" w:cs="Arial"/>
                <w:sz w:val="16"/>
                <w:lang w:val="ru-RU" w:eastAsia="ru-RU"/>
              </w:rPr>
            </w:pPr>
          </w:p>
        </w:tc>
        <w:tc>
          <w:tcPr>
            <w:tcW w:w="557" w:type="dxa"/>
            <w:vMerge/>
            <w:tcBorders>
              <w:top w:val="nil"/>
              <w:left w:val="single" w:sz="4" w:space="0" w:color="auto"/>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rPr>
                <w:rFonts w:ascii="Arial" w:eastAsia="Times New Roman" w:hAnsi="Arial" w:cs="Arial"/>
                <w:sz w:val="16"/>
                <w:lang w:val="ru-RU" w:eastAsia="ru-RU"/>
              </w:rPr>
            </w:pPr>
          </w:p>
        </w:tc>
        <w:tc>
          <w:tcPr>
            <w:tcW w:w="557" w:type="dxa"/>
            <w:vMerge/>
            <w:tcBorders>
              <w:top w:val="nil"/>
              <w:left w:val="single" w:sz="4" w:space="0" w:color="auto"/>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rPr>
                <w:rFonts w:ascii="Arial" w:eastAsia="Times New Roman" w:hAnsi="Arial" w:cs="Arial"/>
                <w:sz w:val="16"/>
                <w:lang w:val="ru-RU" w:eastAsia="ru-RU"/>
              </w:rPr>
            </w:pPr>
          </w:p>
        </w:tc>
        <w:tc>
          <w:tcPr>
            <w:tcW w:w="613" w:type="dxa"/>
            <w:vMerge/>
            <w:tcBorders>
              <w:top w:val="nil"/>
              <w:left w:val="single" w:sz="4" w:space="0" w:color="auto"/>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rPr>
                <w:rFonts w:ascii="Arial" w:eastAsia="Times New Roman" w:hAnsi="Arial" w:cs="Arial"/>
                <w:sz w:val="16"/>
                <w:lang w:val="ru-RU" w:eastAsia="ru-RU"/>
              </w:rPr>
            </w:pPr>
          </w:p>
        </w:tc>
        <w:tc>
          <w:tcPr>
            <w:tcW w:w="557" w:type="dxa"/>
            <w:vMerge/>
            <w:tcBorders>
              <w:top w:val="nil"/>
              <w:left w:val="single" w:sz="4" w:space="0" w:color="auto"/>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rPr>
                <w:rFonts w:ascii="Arial" w:eastAsia="Times New Roman" w:hAnsi="Arial" w:cs="Arial"/>
                <w:sz w:val="16"/>
                <w:lang w:val="ru-RU" w:eastAsia="ru-RU"/>
              </w:rPr>
            </w:pPr>
          </w:p>
        </w:tc>
        <w:tc>
          <w:tcPr>
            <w:tcW w:w="559" w:type="dxa"/>
            <w:vMerge/>
            <w:tcBorders>
              <w:top w:val="nil"/>
              <w:left w:val="single" w:sz="4" w:space="0" w:color="auto"/>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rPr>
                <w:rFonts w:ascii="Arial" w:eastAsia="Times New Roman" w:hAnsi="Arial" w:cs="Arial"/>
                <w:sz w:val="16"/>
                <w:lang w:val="ru-RU" w:eastAsia="ru-RU"/>
              </w:rPr>
            </w:pPr>
          </w:p>
        </w:tc>
        <w:tc>
          <w:tcPr>
            <w:tcW w:w="518" w:type="dxa"/>
            <w:vMerge/>
            <w:tcBorders>
              <w:top w:val="nil"/>
              <w:left w:val="single" w:sz="4" w:space="0" w:color="auto"/>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rPr>
                <w:rFonts w:ascii="Arial" w:eastAsia="Times New Roman" w:hAnsi="Arial" w:cs="Arial"/>
                <w:sz w:val="16"/>
                <w:lang w:val="ru-RU" w:eastAsia="ru-RU"/>
              </w:rPr>
            </w:pPr>
          </w:p>
        </w:tc>
        <w:tc>
          <w:tcPr>
            <w:tcW w:w="556" w:type="dxa"/>
            <w:vMerge/>
            <w:tcBorders>
              <w:top w:val="nil"/>
              <w:left w:val="single" w:sz="4" w:space="0" w:color="auto"/>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rPr>
                <w:rFonts w:ascii="Arial" w:eastAsia="Times New Roman" w:hAnsi="Arial" w:cs="Arial"/>
                <w:sz w:val="16"/>
                <w:lang w:val="ru-RU" w:eastAsia="ru-RU"/>
              </w:rPr>
            </w:pPr>
          </w:p>
        </w:tc>
        <w:tc>
          <w:tcPr>
            <w:tcW w:w="556" w:type="dxa"/>
            <w:vMerge/>
            <w:tcBorders>
              <w:top w:val="nil"/>
              <w:left w:val="single" w:sz="4" w:space="0" w:color="auto"/>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rPr>
                <w:rFonts w:ascii="Arial" w:eastAsia="Times New Roman" w:hAnsi="Arial" w:cs="Arial"/>
                <w:sz w:val="16"/>
                <w:lang w:val="ru-RU" w:eastAsia="ru-RU"/>
              </w:rPr>
            </w:pPr>
          </w:p>
        </w:tc>
        <w:tc>
          <w:tcPr>
            <w:tcW w:w="518" w:type="dxa"/>
            <w:vMerge/>
            <w:tcBorders>
              <w:top w:val="nil"/>
              <w:left w:val="single" w:sz="4" w:space="0" w:color="auto"/>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rPr>
                <w:rFonts w:ascii="Arial" w:eastAsia="Times New Roman" w:hAnsi="Arial" w:cs="Arial"/>
                <w:sz w:val="16"/>
                <w:lang w:val="ru-RU" w:eastAsia="ru-RU"/>
              </w:rPr>
            </w:pPr>
          </w:p>
        </w:tc>
        <w:tc>
          <w:tcPr>
            <w:tcW w:w="556" w:type="dxa"/>
            <w:vMerge/>
            <w:tcBorders>
              <w:top w:val="nil"/>
              <w:left w:val="single" w:sz="4" w:space="0" w:color="auto"/>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rPr>
                <w:rFonts w:ascii="Arial" w:eastAsia="Times New Roman" w:hAnsi="Arial" w:cs="Arial"/>
                <w:sz w:val="16"/>
                <w:lang w:val="ru-RU" w:eastAsia="ru-RU"/>
              </w:rPr>
            </w:pPr>
          </w:p>
        </w:tc>
        <w:tc>
          <w:tcPr>
            <w:tcW w:w="556" w:type="dxa"/>
            <w:vMerge/>
            <w:tcBorders>
              <w:top w:val="nil"/>
              <w:left w:val="single" w:sz="4" w:space="0" w:color="auto"/>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rPr>
                <w:rFonts w:ascii="Arial" w:eastAsia="Times New Roman" w:hAnsi="Arial" w:cs="Arial"/>
                <w:sz w:val="16"/>
                <w:lang w:val="ru-RU" w:eastAsia="ru-RU"/>
              </w:rPr>
            </w:pPr>
          </w:p>
        </w:tc>
        <w:tc>
          <w:tcPr>
            <w:tcW w:w="518" w:type="dxa"/>
            <w:vMerge/>
            <w:tcBorders>
              <w:top w:val="nil"/>
              <w:left w:val="single" w:sz="4" w:space="0" w:color="auto"/>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rPr>
                <w:rFonts w:ascii="Arial" w:eastAsia="Times New Roman" w:hAnsi="Arial" w:cs="Arial"/>
                <w:sz w:val="16"/>
                <w:lang w:val="ru-RU" w:eastAsia="ru-RU"/>
              </w:rPr>
            </w:pPr>
          </w:p>
        </w:tc>
        <w:tc>
          <w:tcPr>
            <w:tcW w:w="556" w:type="dxa"/>
            <w:vMerge/>
            <w:tcBorders>
              <w:top w:val="nil"/>
              <w:left w:val="single" w:sz="4" w:space="0" w:color="auto"/>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rPr>
                <w:rFonts w:ascii="Arial" w:eastAsia="Times New Roman" w:hAnsi="Arial" w:cs="Arial"/>
                <w:sz w:val="16"/>
                <w:lang w:val="ru-RU" w:eastAsia="ru-RU"/>
              </w:rPr>
            </w:pPr>
          </w:p>
        </w:tc>
        <w:tc>
          <w:tcPr>
            <w:tcW w:w="556" w:type="dxa"/>
            <w:vMerge/>
            <w:tcBorders>
              <w:top w:val="nil"/>
              <w:left w:val="single" w:sz="4" w:space="0" w:color="auto"/>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rPr>
                <w:rFonts w:ascii="Arial" w:eastAsia="Times New Roman" w:hAnsi="Arial" w:cs="Arial"/>
                <w:sz w:val="16"/>
                <w:lang w:val="ru-RU" w:eastAsia="ru-RU"/>
              </w:rPr>
            </w:pPr>
          </w:p>
        </w:tc>
        <w:tc>
          <w:tcPr>
            <w:tcW w:w="518" w:type="dxa"/>
            <w:vMerge/>
            <w:tcBorders>
              <w:top w:val="nil"/>
              <w:left w:val="single" w:sz="4" w:space="0" w:color="auto"/>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rPr>
                <w:rFonts w:ascii="Arial" w:eastAsia="Times New Roman" w:hAnsi="Arial" w:cs="Arial"/>
                <w:sz w:val="16"/>
                <w:lang w:val="ru-RU" w:eastAsia="ru-RU"/>
              </w:rPr>
            </w:pPr>
          </w:p>
        </w:tc>
        <w:tc>
          <w:tcPr>
            <w:tcW w:w="556" w:type="dxa"/>
            <w:vMerge/>
            <w:tcBorders>
              <w:top w:val="nil"/>
              <w:left w:val="single" w:sz="4" w:space="0" w:color="auto"/>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rPr>
                <w:rFonts w:ascii="Arial" w:eastAsia="Times New Roman" w:hAnsi="Arial" w:cs="Arial"/>
                <w:sz w:val="16"/>
                <w:lang w:val="ru-RU" w:eastAsia="ru-RU"/>
              </w:rPr>
            </w:pPr>
          </w:p>
        </w:tc>
        <w:tc>
          <w:tcPr>
            <w:tcW w:w="556" w:type="dxa"/>
            <w:vMerge/>
            <w:tcBorders>
              <w:top w:val="nil"/>
              <w:left w:val="single" w:sz="4" w:space="0" w:color="auto"/>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rPr>
                <w:rFonts w:ascii="Arial" w:eastAsia="Times New Roman" w:hAnsi="Arial" w:cs="Arial"/>
                <w:sz w:val="16"/>
                <w:lang w:val="ru-RU" w:eastAsia="ru-RU"/>
              </w:rPr>
            </w:pPr>
          </w:p>
        </w:tc>
        <w:tc>
          <w:tcPr>
            <w:tcW w:w="518" w:type="dxa"/>
            <w:vMerge/>
            <w:tcBorders>
              <w:top w:val="nil"/>
              <w:left w:val="single" w:sz="4" w:space="0" w:color="auto"/>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rPr>
                <w:rFonts w:ascii="Arial" w:eastAsia="Times New Roman" w:hAnsi="Arial" w:cs="Arial"/>
                <w:sz w:val="16"/>
                <w:lang w:val="ru-RU" w:eastAsia="ru-RU"/>
              </w:rPr>
            </w:pPr>
          </w:p>
        </w:tc>
        <w:tc>
          <w:tcPr>
            <w:tcW w:w="556" w:type="dxa"/>
            <w:vMerge/>
            <w:tcBorders>
              <w:top w:val="nil"/>
              <w:left w:val="single" w:sz="4" w:space="0" w:color="auto"/>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rPr>
                <w:rFonts w:ascii="Arial" w:eastAsia="Times New Roman" w:hAnsi="Arial" w:cs="Arial"/>
                <w:sz w:val="16"/>
                <w:lang w:val="ru-RU" w:eastAsia="ru-RU"/>
              </w:rPr>
            </w:pPr>
          </w:p>
        </w:tc>
        <w:tc>
          <w:tcPr>
            <w:tcW w:w="556" w:type="dxa"/>
            <w:vMerge/>
            <w:tcBorders>
              <w:top w:val="nil"/>
              <w:left w:val="single" w:sz="4" w:space="0" w:color="auto"/>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rPr>
                <w:rFonts w:ascii="Arial" w:eastAsia="Times New Roman" w:hAnsi="Arial" w:cs="Arial"/>
                <w:sz w:val="16"/>
                <w:lang w:val="ru-RU" w:eastAsia="ru-RU"/>
              </w:rPr>
            </w:pPr>
          </w:p>
        </w:tc>
        <w:tc>
          <w:tcPr>
            <w:tcW w:w="649" w:type="dxa"/>
            <w:vMerge/>
            <w:tcBorders>
              <w:top w:val="nil"/>
              <w:left w:val="single" w:sz="4" w:space="0" w:color="auto"/>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rPr>
                <w:rFonts w:ascii="Arial" w:eastAsia="Times New Roman" w:hAnsi="Arial" w:cs="Arial"/>
                <w:sz w:val="16"/>
                <w:lang w:val="ru-RU" w:eastAsia="ru-RU"/>
              </w:rPr>
            </w:pPr>
          </w:p>
        </w:tc>
        <w:tc>
          <w:tcPr>
            <w:tcW w:w="556" w:type="dxa"/>
            <w:vMerge/>
            <w:tcBorders>
              <w:top w:val="nil"/>
              <w:left w:val="single" w:sz="4" w:space="0" w:color="auto"/>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rPr>
                <w:rFonts w:ascii="Arial" w:eastAsia="Times New Roman" w:hAnsi="Arial" w:cs="Arial"/>
                <w:sz w:val="16"/>
                <w:lang w:val="ru-RU" w:eastAsia="ru-RU"/>
              </w:rPr>
            </w:pPr>
          </w:p>
        </w:tc>
        <w:tc>
          <w:tcPr>
            <w:tcW w:w="559" w:type="dxa"/>
            <w:vMerge/>
            <w:tcBorders>
              <w:top w:val="nil"/>
              <w:left w:val="single" w:sz="4" w:space="0" w:color="auto"/>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rPr>
                <w:rFonts w:ascii="Arial" w:eastAsia="Times New Roman" w:hAnsi="Arial" w:cs="Arial"/>
                <w:sz w:val="16"/>
                <w:lang w:val="ru-RU" w:eastAsia="ru-RU"/>
              </w:rPr>
            </w:pPr>
          </w:p>
        </w:tc>
      </w:tr>
      <w:tr w:rsidR="00FD060C" w:rsidRPr="009201B6" w:rsidTr="009E02DE">
        <w:trPr>
          <w:trHeight w:val="23"/>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rPr>
                <w:rFonts w:ascii="Arial" w:eastAsia="Times New Roman" w:hAnsi="Arial" w:cs="Arial"/>
                <w:sz w:val="16"/>
                <w:lang w:val="ru-RU" w:eastAsia="ru-RU"/>
              </w:rPr>
            </w:pPr>
            <w:r w:rsidRPr="009201B6">
              <w:rPr>
                <w:rFonts w:ascii="Arial" w:eastAsia="Times New Roman" w:hAnsi="Arial" w:cs="Arial"/>
                <w:sz w:val="16"/>
                <w:lang w:val="ru-RU" w:eastAsia="ru-RU"/>
              </w:rPr>
              <w:t>котельная 6\1</w:t>
            </w:r>
          </w:p>
        </w:tc>
        <w:tc>
          <w:tcPr>
            <w:tcW w:w="738"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225  </w:t>
            </w:r>
          </w:p>
        </w:tc>
        <w:tc>
          <w:tcPr>
            <w:tcW w:w="557"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328  </w:t>
            </w:r>
          </w:p>
        </w:tc>
        <w:tc>
          <w:tcPr>
            <w:tcW w:w="557"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335  </w:t>
            </w:r>
          </w:p>
        </w:tc>
        <w:tc>
          <w:tcPr>
            <w:tcW w:w="613"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225  </w:t>
            </w:r>
          </w:p>
        </w:tc>
        <w:tc>
          <w:tcPr>
            <w:tcW w:w="557"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328  </w:t>
            </w:r>
          </w:p>
        </w:tc>
        <w:tc>
          <w:tcPr>
            <w:tcW w:w="559"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335  </w:t>
            </w:r>
          </w:p>
        </w:tc>
        <w:tc>
          <w:tcPr>
            <w:tcW w:w="518"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225  </w:t>
            </w:r>
          </w:p>
        </w:tc>
        <w:tc>
          <w:tcPr>
            <w:tcW w:w="556"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328  </w:t>
            </w:r>
          </w:p>
        </w:tc>
        <w:tc>
          <w:tcPr>
            <w:tcW w:w="556"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335  </w:t>
            </w:r>
          </w:p>
        </w:tc>
        <w:tc>
          <w:tcPr>
            <w:tcW w:w="518"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225  </w:t>
            </w:r>
          </w:p>
        </w:tc>
        <w:tc>
          <w:tcPr>
            <w:tcW w:w="556"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322  </w:t>
            </w:r>
          </w:p>
        </w:tc>
        <w:tc>
          <w:tcPr>
            <w:tcW w:w="556"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329  </w:t>
            </w:r>
          </w:p>
        </w:tc>
        <w:tc>
          <w:tcPr>
            <w:tcW w:w="518"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225  </w:t>
            </w:r>
          </w:p>
        </w:tc>
        <w:tc>
          <w:tcPr>
            <w:tcW w:w="556"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312  </w:t>
            </w:r>
          </w:p>
        </w:tc>
        <w:tc>
          <w:tcPr>
            <w:tcW w:w="556"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318  </w:t>
            </w:r>
          </w:p>
        </w:tc>
        <w:tc>
          <w:tcPr>
            <w:tcW w:w="518"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225  </w:t>
            </w:r>
          </w:p>
        </w:tc>
        <w:tc>
          <w:tcPr>
            <w:tcW w:w="556"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298  </w:t>
            </w:r>
          </w:p>
        </w:tc>
        <w:tc>
          <w:tcPr>
            <w:tcW w:w="556"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304  </w:t>
            </w:r>
          </w:p>
        </w:tc>
        <w:tc>
          <w:tcPr>
            <w:tcW w:w="518"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225  </w:t>
            </w:r>
          </w:p>
        </w:tc>
        <w:tc>
          <w:tcPr>
            <w:tcW w:w="556"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270  </w:t>
            </w:r>
          </w:p>
        </w:tc>
        <w:tc>
          <w:tcPr>
            <w:tcW w:w="556"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275  </w:t>
            </w:r>
          </w:p>
        </w:tc>
        <w:tc>
          <w:tcPr>
            <w:tcW w:w="649"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225  </w:t>
            </w:r>
          </w:p>
        </w:tc>
        <w:tc>
          <w:tcPr>
            <w:tcW w:w="556"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254  </w:t>
            </w:r>
          </w:p>
        </w:tc>
        <w:tc>
          <w:tcPr>
            <w:tcW w:w="559"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259  </w:t>
            </w:r>
          </w:p>
        </w:tc>
      </w:tr>
      <w:tr w:rsidR="00FD060C" w:rsidRPr="009201B6" w:rsidTr="009E02DE">
        <w:trPr>
          <w:trHeight w:val="23"/>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rPr>
                <w:rFonts w:ascii="Arial" w:eastAsia="Times New Roman" w:hAnsi="Arial" w:cs="Arial"/>
                <w:sz w:val="16"/>
                <w:lang w:val="ru-RU" w:eastAsia="ru-RU"/>
              </w:rPr>
            </w:pPr>
            <w:r w:rsidRPr="009201B6">
              <w:rPr>
                <w:rFonts w:ascii="Arial" w:eastAsia="Times New Roman" w:hAnsi="Arial" w:cs="Arial"/>
                <w:sz w:val="16"/>
                <w:lang w:val="ru-RU" w:eastAsia="ru-RU"/>
              </w:rPr>
              <w:t>котельная 6\2</w:t>
            </w:r>
          </w:p>
        </w:tc>
        <w:tc>
          <w:tcPr>
            <w:tcW w:w="738"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72  </w:t>
            </w:r>
          </w:p>
        </w:tc>
        <w:tc>
          <w:tcPr>
            <w:tcW w:w="557"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115  </w:t>
            </w:r>
          </w:p>
        </w:tc>
        <w:tc>
          <w:tcPr>
            <w:tcW w:w="557"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117  </w:t>
            </w:r>
          </w:p>
        </w:tc>
        <w:tc>
          <w:tcPr>
            <w:tcW w:w="613"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72  </w:t>
            </w:r>
          </w:p>
        </w:tc>
        <w:tc>
          <w:tcPr>
            <w:tcW w:w="557"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115  </w:t>
            </w:r>
          </w:p>
        </w:tc>
        <w:tc>
          <w:tcPr>
            <w:tcW w:w="559"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117  </w:t>
            </w:r>
          </w:p>
        </w:tc>
        <w:tc>
          <w:tcPr>
            <w:tcW w:w="518"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72  </w:t>
            </w:r>
          </w:p>
        </w:tc>
        <w:tc>
          <w:tcPr>
            <w:tcW w:w="556"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115  </w:t>
            </w:r>
          </w:p>
        </w:tc>
        <w:tc>
          <w:tcPr>
            <w:tcW w:w="556"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117  </w:t>
            </w:r>
          </w:p>
        </w:tc>
        <w:tc>
          <w:tcPr>
            <w:tcW w:w="518"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72  </w:t>
            </w:r>
          </w:p>
        </w:tc>
        <w:tc>
          <w:tcPr>
            <w:tcW w:w="556"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112  </w:t>
            </w:r>
          </w:p>
        </w:tc>
        <w:tc>
          <w:tcPr>
            <w:tcW w:w="556"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114  </w:t>
            </w:r>
          </w:p>
        </w:tc>
        <w:tc>
          <w:tcPr>
            <w:tcW w:w="518"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72  </w:t>
            </w:r>
          </w:p>
        </w:tc>
        <w:tc>
          <w:tcPr>
            <w:tcW w:w="556"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107  </w:t>
            </w:r>
          </w:p>
        </w:tc>
        <w:tc>
          <w:tcPr>
            <w:tcW w:w="556"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109  </w:t>
            </w:r>
          </w:p>
        </w:tc>
        <w:tc>
          <w:tcPr>
            <w:tcW w:w="518"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72  </w:t>
            </w:r>
          </w:p>
        </w:tc>
        <w:tc>
          <w:tcPr>
            <w:tcW w:w="556"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101  </w:t>
            </w:r>
          </w:p>
        </w:tc>
        <w:tc>
          <w:tcPr>
            <w:tcW w:w="556"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103  </w:t>
            </w:r>
          </w:p>
        </w:tc>
        <w:tc>
          <w:tcPr>
            <w:tcW w:w="518"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72  </w:t>
            </w:r>
          </w:p>
        </w:tc>
        <w:tc>
          <w:tcPr>
            <w:tcW w:w="556"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90  </w:t>
            </w:r>
          </w:p>
        </w:tc>
        <w:tc>
          <w:tcPr>
            <w:tcW w:w="556"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91  </w:t>
            </w:r>
          </w:p>
        </w:tc>
        <w:tc>
          <w:tcPr>
            <w:tcW w:w="649"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72  </w:t>
            </w:r>
          </w:p>
        </w:tc>
        <w:tc>
          <w:tcPr>
            <w:tcW w:w="556"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83  </w:t>
            </w:r>
          </w:p>
        </w:tc>
        <w:tc>
          <w:tcPr>
            <w:tcW w:w="559"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85  </w:t>
            </w:r>
          </w:p>
        </w:tc>
      </w:tr>
      <w:tr w:rsidR="00FD060C" w:rsidRPr="009201B6" w:rsidTr="009E02DE">
        <w:trPr>
          <w:trHeight w:val="23"/>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rPr>
                <w:rFonts w:ascii="Arial" w:eastAsia="Times New Roman" w:hAnsi="Arial" w:cs="Arial"/>
                <w:sz w:val="16"/>
                <w:lang w:val="ru-RU" w:eastAsia="ru-RU"/>
              </w:rPr>
            </w:pPr>
            <w:r w:rsidRPr="009201B6">
              <w:rPr>
                <w:rFonts w:ascii="Arial" w:eastAsia="Times New Roman" w:hAnsi="Arial" w:cs="Arial"/>
                <w:sz w:val="16"/>
                <w:lang w:val="ru-RU" w:eastAsia="ru-RU"/>
              </w:rPr>
              <w:t>Котельная 7</w:t>
            </w:r>
          </w:p>
        </w:tc>
        <w:tc>
          <w:tcPr>
            <w:tcW w:w="738"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86  </w:t>
            </w:r>
          </w:p>
        </w:tc>
        <w:tc>
          <w:tcPr>
            <w:tcW w:w="557"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116  </w:t>
            </w:r>
          </w:p>
        </w:tc>
        <w:tc>
          <w:tcPr>
            <w:tcW w:w="557"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118  </w:t>
            </w:r>
          </w:p>
        </w:tc>
        <w:tc>
          <w:tcPr>
            <w:tcW w:w="613"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86  </w:t>
            </w:r>
          </w:p>
        </w:tc>
        <w:tc>
          <w:tcPr>
            <w:tcW w:w="557"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116  </w:t>
            </w:r>
          </w:p>
        </w:tc>
        <w:tc>
          <w:tcPr>
            <w:tcW w:w="559"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118  </w:t>
            </w:r>
          </w:p>
        </w:tc>
        <w:tc>
          <w:tcPr>
            <w:tcW w:w="518"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86  </w:t>
            </w:r>
          </w:p>
        </w:tc>
        <w:tc>
          <w:tcPr>
            <w:tcW w:w="556"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116  </w:t>
            </w:r>
          </w:p>
        </w:tc>
        <w:tc>
          <w:tcPr>
            <w:tcW w:w="556"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118  </w:t>
            </w:r>
          </w:p>
        </w:tc>
        <w:tc>
          <w:tcPr>
            <w:tcW w:w="518"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86  </w:t>
            </w:r>
          </w:p>
        </w:tc>
        <w:tc>
          <w:tcPr>
            <w:tcW w:w="556"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114  </w:t>
            </w:r>
          </w:p>
        </w:tc>
        <w:tc>
          <w:tcPr>
            <w:tcW w:w="556"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116  </w:t>
            </w:r>
          </w:p>
        </w:tc>
        <w:tc>
          <w:tcPr>
            <w:tcW w:w="518"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86  </w:t>
            </w:r>
          </w:p>
        </w:tc>
        <w:tc>
          <w:tcPr>
            <w:tcW w:w="556"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111  </w:t>
            </w:r>
          </w:p>
        </w:tc>
        <w:tc>
          <w:tcPr>
            <w:tcW w:w="556"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113  </w:t>
            </w:r>
          </w:p>
        </w:tc>
        <w:tc>
          <w:tcPr>
            <w:tcW w:w="518"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86  </w:t>
            </w:r>
          </w:p>
        </w:tc>
        <w:tc>
          <w:tcPr>
            <w:tcW w:w="556"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107  </w:t>
            </w:r>
          </w:p>
        </w:tc>
        <w:tc>
          <w:tcPr>
            <w:tcW w:w="556"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110  </w:t>
            </w:r>
          </w:p>
        </w:tc>
        <w:tc>
          <w:tcPr>
            <w:tcW w:w="518"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86  </w:t>
            </w:r>
          </w:p>
        </w:tc>
        <w:tc>
          <w:tcPr>
            <w:tcW w:w="556"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99  </w:t>
            </w:r>
          </w:p>
        </w:tc>
        <w:tc>
          <w:tcPr>
            <w:tcW w:w="556"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102  </w:t>
            </w:r>
          </w:p>
        </w:tc>
        <w:tc>
          <w:tcPr>
            <w:tcW w:w="649"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86  </w:t>
            </w:r>
          </w:p>
        </w:tc>
        <w:tc>
          <w:tcPr>
            <w:tcW w:w="556"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95  </w:t>
            </w:r>
          </w:p>
        </w:tc>
        <w:tc>
          <w:tcPr>
            <w:tcW w:w="559"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97  </w:t>
            </w:r>
          </w:p>
        </w:tc>
      </w:tr>
      <w:tr w:rsidR="00FD060C" w:rsidRPr="009201B6" w:rsidTr="009E02DE">
        <w:trPr>
          <w:trHeight w:val="23"/>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rPr>
                <w:rFonts w:ascii="Arial" w:eastAsia="Times New Roman" w:hAnsi="Arial" w:cs="Arial"/>
                <w:sz w:val="16"/>
                <w:lang w:val="ru-RU" w:eastAsia="ru-RU"/>
              </w:rPr>
            </w:pPr>
            <w:r w:rsidRPr="009201B6">
              <w:rPr>
                <w:rFonts w:ascii="Arial" w:eastAsia="Times New Roman" w:hAnsi="Arial" w:cs="Arial"/>
                <w:sz w:val="16"/>
                <w:lang w:val="ru-RU" w:eastAsia="ru-RU"/>
              </w:rPr>
              <w:t>Всего:</w:t>
            </w:r>
          </w:p>
        </w:tc>
        <w:tc>
          <w:tcPr>
            <w:tcW w:w="738"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383  </w:t>
            </w:r>
          </w:p>
        </w:tc>
        <w:tc>
          <w:tcPr>
            <w:tcW w:w="557"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559  </w:t>
            </w:r>
          </w:p>
        </w:tc>
        <w:tc>
          <w:tcPr>
            <w:tcW w:w="557"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570  </w:t>
            </w:r>
          </w:p>
        </w:tc>
        <w:tc>
          <w:tcPr>
            <w:tcW w:w="613"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383  </w:t>
            </w:r>
          </w:p>
        </w:tc>
        <w:tc>
          <w:tcPr>
            <w:tcW w:w="557"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559  </w:t>
            </w:r>
          </w:p>
        </w:tc>
        <w:tc>
          <w:tcPr>
            <w:tcW w:w="559"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570  </w:t>
            </w:r>
          </w:p>
        </w:tc>
        <w:tc>
          <w:tcPr>
            <w:tcW w:w="518"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383  </w:t>
            </w:r>
          </w:p>
        </w:tc>
        <w:tc>
          <w:tcPr>
            <w:tcW w:w="556"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559  </w:t>
            </w:r>
          </w:p>
        </w:tc>
        <w:tc>
          <w:tcPr>
            <w:tcW w:w="556"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570  </w:t>
            </w:r>
          </w:p>
        </w:tc>
        <w:tc>
          <w:tcPr>
            <w:tcW w:w="518"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383  </w:t>
            </w:r>
          </w:p>
        </w:tc>
        <w:tc>
          <w:tcPr>
            <w:tcW w:w="556"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548  </w:t>
            </w:r>
          </w:p>
        </w:tc>
        <w:tc>
          <w:tcPr>
            <w:tcW w:w="556"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560  </w:t>
            </w:r>
          </w:p>
        </w:tc>
        <w:tc>
          <w:tcPr>
            <w:tcW w:w="518"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383  </w:t>
            </w:r>
          </w:p>
        </w:tc>
        <w:tc>
          <w:tcPr>
            <w:tcW w:w="556"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530  </w:t>
            </w:r>
          </w:p>
        </w:tc>
        <w:tc>
          <w:tcPr>
            <w:tcW w:w="556"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541  </w:t>
            </w:r>
          </w:p>
        </w:tc>
        <w:tc>
          <w:tcPr>
            <w:tcW w:w="518"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383  </w:t>
            </w:r>
          </w:p>
        </w:tc>
        <w:tc>
          <w:tcPr>
            <w:tcW w:w="556"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507  </w:t>
            </w:r>
          </w:p>
        </w:tc>
        <w:tc>
          <w:tcPr>
            <w:tcW w:w="556"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517  </w:t>
            </w:r>
          </w:p>
        </w:tc>
        <w:tc>
          <w:tcPr>
            <w:tcW w:w="518"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383  </w:t>
            </w:r>
          </w:p>
        </w:tc>
        <w:tc>
          <w:tcPr>
            <w:tcW w:w="556"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459  </w:t>
            </w:r>
          </w:p>
        </w:tc>
        <w:tc>
          <w:tcPr>
            <w:tcW w:w="556"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468  </w:t>
            </w:r>
          </w:p>
        </w:tc>
        <w:tc>
          <w:tcPr>
            <w:tcW w:w="649"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383  </w:t>
            </w:r>
          </w:p>
        </w:tc>
        <w:tc>
          <w:tcPr>
            <w:tcW w:w="556"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432  </w:t>
            </w:r>
          </w:p>
        </w:tc>
        <w:tc>
          <w:tcPr>
            <w:tcW w:w="559" w:type="dxa"/>
            <w:tcBorders>
              <w:top w:val="nil"/>
              <w:left w:val="nil"/>
              <w:bottom w:val="single" w:sz="4" w:space="0" w:color="auto"/>
              <w:right w:val="single" w:sz="4" w:space="0" w:color="auto"/>
            </w:tcBorders>
            <w:shd w:val="clear" w:color="auto" w:fill="auto"/>
            <w:vAlign w:val="center"/>
            <w:hideMark/>
          </w:tcPr>
          <w:p w:rsidR="00D75CAA" w:rsidRPr="009201B6" w:rsidRDefault="00D75CAA" w:rsidP="00D75CAA">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440  </w:t>
            </w:r>
          </w:p>
        </w:tc>
      </w:tr>
    </w:tbl>
    <w:p w:rsidR="00BB2149" w:rsidRPr="009201B6" w:rsidRDefault="00BB2149" w:rsidP="00BB2149">
      <w:pPr>
        <w:spacing w:after="0" w:line="360" w:lineRule="auto"/>
        <w:jc w:val="center"/>
        <w:rPr>
          <w:rFonts w:ascii="Arial" w:hAnsi="Arial" w:cs="Arial"/>
          <w:b/>
          <w:sz w:val="24"/>
          <w:szCs w:val="24"/>
          <w:lang w:val="ru-RU"/>
        </w:rPr>
      </w:pPr>
      <w:r w:rsidRPr="009201B6">
        <w:rPr>
          <w:rFonts w:ascii="Arial" w:hAnsi="Arial" w:cs="Arial"/>
          <w:b/>
          <w:sz w:val="24"/>
          <w:szCs w:val="24"/>
          <w:lang w:val="ru-RU"/>
        </w:rPr>
        <w:t>Таблица 7.</w:t>
      </w:r>
      <w:r w:rsidR="00C44327" w:rsidRPr="009201B6">
        <w:rPr>
          <w:rFonts w:ascii="Arial" w:hAnsi="Arial" w:cs="Arial"/>
          <w:b/>
          <w:sz w:val="24"/>
          <w:szCs w:val="24"/>
          <w:lang w:val="ru-RU"/>
        </w:rPr>
        <w:t>2</w:t>
      </w:r>
      <w:r w:rsidRPr="009201B6">
        <w:rPr>
          <w:rFonts w:ascii="Arial" w:hAnsi="Arial" w:cs="Arial"/>
          <w:b/>
          <w:sz w:val="24"/>
          <w:szCs w:val="24"/>
          <w:lang w:val="ru-RU"/>
        </w:rPr>
        <w:t xml:space="preserve"> – Перспективные </w:t>
      </w:r>
      <w:r w:rsidR="001D611D" w:rsidRPr="009201B6">
        <w:rPr>
          <w:rFonts w:ascii="Arial" w:hAnsi="Arial" w:cs="Arial"/>
          <w:b/>
          <w:sz w:val="24"/>
          <w:szCs w:val="24"/>
          <w:lang w:val="ru-RU"/>
        </w:rPr>
        <w:t xml:space="preserve">расчетные </w:t>
      </w:r>
      <w:r w:rsidRPr="009201B6">
        <w:rPr>
          <w:rFonts w:ascii="Arial" w:hAnsi="Arial" w:cs="Arial"/>
          <w:b/>
          <w:sz w:val="24"/>
          <w:szCs w:val="24"/>
          <w:lang w:val="ru-RU"/>
        </w:rPr>
        <w:t>значения потребления основного вида топлива.</w:t>
      </w:r>
    </w:p>
    <w:tbl>
      <w:tblPr>
        <w:tblW w:w="14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21"/>
        <w:gridCol w:w="1092"/>
        <w:gridCol w:w="636"/>
        <w:gridCol w:w="661"/>
        <w:gridCol w:w="1121"/>
        <w:gridCol w:w="661"/>
        <w:gridCol w:w="783"/>
        <w:gridCol w:w="661"/>
        <w:gridCol w:w="1121"/>
        <w:gridCol w:w="661"/>
        <w:gridCol w:w="783"/>
        <w:gridCol w:w="661"/>
        <w:gridCol w:w="1121"/>
        <w:gridCol w:w="661"/>
        <w:gridCol w:w="783"/>
        <w:gridCol w:w="661"/>
        <w:gridCol w:w="1121"/>
        <w:gridCol w:w="661"/>
        <w:gridCol w:w="769"/>
      </w:tblGrid>
      <w:tr w:rsidR="00FD060C" w:rsidRPr="009201B6" w:rsidTr="00603703">
        <w:trPr>
          <w:trHeight w:val="23"/>
          <w:jc w:val="center"/>
        </w:trPr>
        <w:tc>
          <w:tcPr>
            <w:tcW w:w="321" w:type="dxa"/>
            <w:vMerge w:val="restart"/>
            <w:shd w:val="clear" w:color="auto" w:fill="auto"/>
            <w:vAlign w:val="center"/>
            <w:hideMark/>
          </w:tcPr>
          <w:p w:rsidR="00D75CAA" w:rsidRPr="009201B6" w:rsidRDefault="00D75CAA" w:rsidP="004363E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п/п</w:t>
            </w:r>
          </w:p>
        </w:tc>
        <w:tc>
          <w:tcPr>
            <w:tcW w:w="1092" w:type="dxa"/>
            <w:vMerge w:val="restart"/>
            <w:shd w:val="clear" w:color="auto" w:fill="auto"/>
            <w:vAlign w:val="center"/>
            <w:hideMark/>
          </w:tcPr>
          <w:p w:rsidR="00D75CAA" w:rsidRPr="009201B6" w:rsidRDefault="00D75CAA" w:rsidP="004363E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Наименов</w:t>
            </w:r>
            <w:r w:rsidRPr="009201B6">
              <w:rPr>
                <w:rFonts w:ascii="Arial" w:eastAsia="Times New Roman" w:hAnsi="Arial" w:cs="Arial"/>
                <w:sz w:val="16"/>
                <w:szCs w:val="20"/>
                <w:lang w:val="ru-RU" w:eastAsia="ru-RU"/>
              </w:rPr>
              <w:t>а</w:t>
            </w:r>
            <w:r w:rsidRPr="009201B6">
              <w:rPr>
                <w:rFonts w:ascii="Arial" w:eastAsia="Times New Roman" w:hAnsi="Arial" w:cs="Arial"/>
                <w:sz w:val="16"/>
                <w:szCs w:val="20"/>
                <w:lang w:val="ru-RU" w:eastAsia="ru-RU"/>
              </w:rPr>
              <w:t>ние котел</w:t>
            </w:r>
            <w:r w:rsidRPr="009201B6">
              <w:rPr>
                <w:rFonts w:ascii="Arial" w:eastAsia="Times New Roman" w:hAnsi="Arial" w:cs="Arial"/>
                <w:sz w:val="16"/>
                <w:szCs w:val="20"/>
                <w:lang w:val="ru-RU" w:eastAsia="ru-RU"/>
              </w:rPr>
              <w:t>ь</w:t>
            </w:r>
            <w:r w:rsidRPr="009201B6">
              <w:rPr>
                <w:rFonts w:ascii="Arial" w:eastAsia="Times New Roman" w:hAnsi="Arial" w:cs="Arial"/>
                <w:sz w:val="16"/>
                <w:szCs w:val="20"/>
                <w:lang w:val="ru-RU" w:eastAsia="ru-RU"/>
              </w:rPr>
              <w:t>ной</w:t>
            </w:r>
          </w:p>
        </w:tc>
        <w:tc>
          <w:tcPr>
            <w:tcW w:w="636" w:type="dxa"/>
            <w:vMerge w:val="restart"/>
            <w:shd w:val="clear" w:color="auto" w:fill="auto"/>
            <w:vAlign w:val="center"/>
            <w:hideMark/>
          </w:tcPr>
          <w:p w:rsidR="00D75CAA" w:rsidRPr="009201B6" w:rsidRDefault="00D75CAA" w:rsidP="004363E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Год</w:t>
            </w:r>
            <w:r w:rsidRPr="009201B6">
              <w:rPr>
                <w:rFonts w:ascii="Arial" w:eastAsia="Times New Roman" w:hAnsi="Arial" w:cs="Arial"/>
                <w:sz w:val="16"/>
                <w:szCs w:val="20"/>
                <w:lang w:val="ru-RU" w:eastAsia="ru-RU"/>
              </w:rPr>
              <w:t>о</w:t>
            </w:r>
            <w:r w:rsidRPr="009201B6">
              <w:rPr>
                <w:rFonts w:ascii="Arial" w:eastAsia="Times New Roman" w:hAnsi="Arial" w:cs="Arial"/>
                <w:sz w:val="16"/>
                <w:szCs w:val="20"/>
                <w:lang w:val="ru-RU" w:eastAsia="ru-RU"/>
              </w:rPr>
              <w:t>вой расход усло</w:t>
            </w:r>
            <w:r w:rsidRPr="009201B6">
              <w:rPr>
                <w:rFonts w:ascii="Arial" w:eastAsia="Times New Roman" w:hAnsi="Arial" w:cs="Arial"/>
                <w:sz w:val="16"/>
                <w:szCs w:val="20"/>
                <w:lang w:val="ru-RU" w:eastAsia="ru-RU"/>
              </w:rPr>
              <w:t>в</w:t>
            </w:r>
            <w:r w:rsidRPr="009201B6">
              <w:rPr>
                <w:rFonts w:ascii="Arial" w:eastAsia="Times New Roman" w:hAnsi="Arial" w:cs="Arial"/>
                <w:sz w:val="16"/>
                <w:szCs w:val="20"/>
                <w:lang w:val="ru-RU" w:eastAsia="ru-RU"/>
              </w:rPr>
              <w:t>ного топл</w:t>
            </w:r>
            <w:r w:rsidRPr="009201B6">
              <w:rPr>
                <w:rFonts w:ascii="Arial" w:eastAsia="Times New Roman" w:hAnsi="Arial" w:cs="Arial"/>
                <w:sz w:val="16"/>
                <w:szCs w:val="20"/>
                <w:lang w:val="ru-RU" w:eastAsia="ru-RU"/>
              </w:rPr>
              <w:t>и</w:t>
            </w:r>
            <w:r w:rsidRPr="009201B6">
              <w:rPr>
                <w:rFonts w:ascii="Arial" w:eastAsia="Times New Roman" w:hAnsi="Arial" w:cs="Arial"/>
                <w:sz w:val="16"/>
                <w:szCs w:val="20"/>
                <w:lang w:val="ru-RU" w:eastAsia="ru-RU"/>
              </w:rPr>
              <w:t>ва за 2014 год, тут.</w:t>
            </w:r>
          </w:p>
        </w:tc>
        <w:tc>
          <w:tcPr>
            <w:tcW w:w="3226" w:type="dxa"/>
            <w:gridSpan w:val="4"/>
            <w:shd w:val="clear" w:color="auto" w:fill="auto"/>
            <w:vAlign w:val="center"/>
            <w:hideMark/>
          </w:tcPr>
          <w:p w:rsidR="00D75CAA" w:rsidRPr="009201B6" w:rsidRDefault="00D75CAA" w:rsidP="004363E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2015</w:t>
            </w:r>
          </w:p>
        </w:tc>
        <w:tc>
          <w:tcPr>
            <w:tcW w:w="3226" w:type="dxa"/>
            <w:gridSpan w:val="4"/>
            <w:shd w:val="clear" w:color="auto" w:fill="auto"/>
            <w:vAlign w:val="center"/>
            <w:hideMark/>
          </w:tcPr>
          <w:p w:rsidR="00D75CAA" w:rsidRPr="009201B6" w:rsidRDefault="00D75CAA" w:rsidP="004363E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2016</w:t>
            </w:r>
          </w:p>
        </w:tc>
        <w:tc>
          <w:tcPr>
            <w:tcW w:w="3226" w:type="dxa"/>
            <w:gridSpan w:val="4"/>
            <w:shd w:val="clear" w:color="auto" w:fill="auto"/>
            <w:vAlign w:val="center"/>
            <w:hideMark/>
          </w:tcPr>
          <w:p w:rsidR="00D75CAA" w:rsidRPr="009201B6" w:rsidRDefault="00D75CAA" w:rsidP="004363E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2017</w:t>
            </w:r>
          </w:p>
        </w:tc>
        <w:tc>
          <w:tcPr>
            <w:tcW w:w="3212" w:type="dxa"/>
            <w:gridSpan w:val="4"/>
            <w:shd w:val="clear" w:color="auto" w:fill="auto"/>
            <w:vAlign w:val="center"/>
            <w:hideMark/>
          </w:tcPr>
          <w:p w:rsidR="00D75CAA" w:rsidRPr="009201B6" w:rsidRDefault="00D75CAA" w:rsidP="004363E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2018</w:t>
            </w:r>
          </w:p>
        </w:tc>
      </w:tr>
      <w:tr w:rsidR="00FD060C" w:rsidRPr="009201B6" w:rsidTr="00603703">
        <w:trPr>
          <w:trHeight w:val="23"/>
          <w:jc w:val="center"/>
        </w:trPr>
        <w:tc>
          <w:tcPr>
            <w:tcW w:w="321"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1092"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636"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1782" w:type="dxa"/>
            <w:gridSpan w:val="2"/>
            <w:shd w:val="clear" w:color="auto" w:fill="auto"/>
            <w:vAlign w:val="center"/>
            <w:hideMark/>
          </w:tcPr>
          <w:p w:rsidR="00D75CAA" w:rsidRPr="009201B6" w:rsidRDefault="00D75CAA" w:rsidP="004363E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Годовой расход</w:t>
            </w:r>
          </w:p>
        </w:tc>
        <w:tc>
          <w:tcPr>
            <w:tcW w:w="1444" w:type="dxa"/>
            <w:gridSpan w:val="2"/>
            <w:shd w:val="clear" w:color="auto" w:fill="auto"/>
            <w:vAlign w:val="center"/>
            <w:hideMark/>
          </w:tcPr>
          <w:p w:rsidR="00D75CAA" w:rsidRPr="009201B6" w:rsidRDefault="00D75CAA" w:rsidP="004363E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Максимальный часовой расход</w:t>
            </w:r>
          </w:p>
        </w:tc>
        <w:tc>
          <w:tcPr>
            <w:tcW w:w="1782" w:type="dxa"/>
            <w:gridSpan w:val="2"/>
            <w:shd w:val="clear" w:color="auto" w:fill="auto"/>
            <w:vAlign w:val="center"/>
            <w:hideMark/>
          </w:tcPr>
          <w:p w:rsidR="00D75CAA" w:rsidRPr="009201B6" w:rsidRDefault="00D75CAA" w:rsidP="004363E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Годовой расход</w:t>
            </w:r>
          </w:p>
        </w:tc>
        <w:tc>
          <w:tcPr>
            <w:tcW w:w="1444" w:type="dxa"/>
            <w:gridSpan w:val="2"/>
            <w:shd w:val="clear" w:color="auto" w:fill="auto"/>
            <w:vAlign w:val="center"/>
            <w:hideMark/>
          </w:tcPr>
          <w:p w:rsidR="00D75CAA" w:rsidRPr="009201B6" w:rsidRDefault="00D75CAA" w:rsidP="004363E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Максимальный часовой расход</w:t>
            </w:r>
          </w:p>
        </w:tc>
        <w:tc>
          <w:tcPr>
            <w:tcW w:w="1782" w:type="dxa"/>
            <w:gridSpan w:val="2"/>
            <w:shd w:val="clear" w:color="auto" w:fill="auto"/>
            <w:vAlign w:val="center"/>
            <w:hideMark/>
          </w:tcPr>
          <w:p w:rsidR="00D75CAA" w:rsidRPr="009201B6" w:rsidRDefault="00D75CAA" w:rsidP="004363E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Годовой расход</w:t>
            </w:r>
          </w:p>
        </w:tc>
        <w:tc>
          <w:tcPr>
            <w:tcW w:w="1444" w:type="dxa"/>
            <w:gridSpan w:val="2"/>
            <w:shd w:val="clear" w:color="auto" w:fill="auto"/>
            <w:vAlign w:val="center"/>
            <w:hideMark/>
          </w:tcPr>
          <w:p w:rsidR="00D75CAA" w:rsidRPr="009201B6" w:rsidRDefault="00D75CAA" w:rsidP="004363E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Максимальный часовой расход</w:t>
            </w:r>
          </w:p>
        </w:tc>
        <w:tc>
          <w:tcPr>
            <w:tcW w:w="1782" w:type="dxa"/>
            <w:gridSpan w:val="2"/>
            <w:shd w:val="clear" w:color="auto" w:fill="auto"/>
            <w:vAlign w:val="center"/>
            <w:hideMark/>
          </w:tcPr>
          <w:p w:rsidR="00D75CAA" w:rsidRPr="009201B6" w:rsidRDefault="00D75CAA" w:rsidP="004363E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Годовой расход</w:t>
            </w:r>
          </w:p>
        </w:tc>
        <w:tc>
          <w:tcPr>
            <w:tcW w:w="1430" w:type="dxa"/>
            <w:gridSpan w:val="2"/>
            <w:shd w:val="clear" w:color="auto" w:fill="auto"/>
            <w:vAlign w:val="center"/>
            <w:hideMark/>
          </w:tcPr>
          <w:p w:rsidR="00D75CAA" w:rsidRPr="009201B6" w:rsidRDefault="00D75CAA" w:rsidP="004363E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Максимальный часовой расход</w:t>
            </w:r>
          </w:p>
        </w:tc>
      </w:tr>
      <w:tr w:rsidR="00FD060C" w:rsidRPr="009201B6" w:rsidTr="00603703">
        <w:trPr>
          <w:trHeight w:val="23"/>
          <w:jc w:val="center"/>
        </w:trPr>
        <w:tc>
          <w:tcPr>
            <w:tcW w:w="321"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1092"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636"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661" w:type="dxa"/>
            <w:vMerge w:val="restart"/>
            <w:shd w:val="clear" w:color="auto" w:fill="auto"/>
            <w:vAlign w:val="center"/>
            <w:hideMark/>
          </w:tcPr>
          <w:p w:rsidR="00D75CAA" w:rsidRPr="009201B6" w:rsidRDefault="00D75CAA" w:rsidP="004363E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Усло</w:t>
            </w:r>
            <w:r w:rsidRPr="009201B6">
              <w:rPr>
                <w:rFonts w:ascii="Arial" w:eastAsia="Times New Roman" w:hAnsi="Arial" w:cs="Arial"/>
                <w:sz w:val="16"/>
                <w:szCs w:val="20"/>
                <w:lang w:val="ru-RU" w:eastAsia="ru-RU"/>
              </w:rPr>
              <w:t>в</w:t>
            </w:r>
            <w:r w:rsidRPr="009201B6">
              <w:rPr>
                <w:rFonts w:ascii="Arial" w:eastAsia="Times New Roman" w:hAnsi="Arial" w:cs="Arial"/>
                <w:sz w:val="16"/>
                <w:szCs w:val="20"/>
                <w:lang w:val="ru-RU" w:eastAsia="ru-RU"/>
              </w:rPr>
              <w:t>ного топл</w:t>
            </w:r>
            <w:r w:rsidRPr="009201B6">
              <w:rPr>
                <w:rFonts w:ascii="Arial" w:eastAsia="Times New Roman" w:hAnsi="Arial" w:cs="Arial"/>
                <w:sz w:val="16"/>
                <w:szCs w:val="20"/>
                <w:lang w:val="ru-RU" w:eastAsia="ru-RU"/>
              </w:rPr>
              <w:t>и</w:t>
            </w:r>
            <w:r w:rsidRPr="009201B6">
              <w:rPr>
                <w:rFonts w:ascii="Arial" w:eastAsia="Times New Roman" w:hAnsi="Arial" w:cs="Arial"/>
                <w:sz w:val="16"/>
                <w:szCs w:val="20"/>
                <w:lang w:val="ru-RU" w:eastAsia="ru-RU"/>
              </w:rPr>
              <w:t>ва, тут.</w:t>
            </w:r>
          </w:p>
        </w:tc>
        <w:tc>
          <w:tcPr>
            <w:tcW w:w="1121" w:type="dxa"/>
            <w:shd w:val="clear" w:color="auto" w:fill="auto"/>
            <w:vAlign w:val="center"/>
            <w:hideMark/>
          </w:tcPr>
          <w:p w:rsidR="00D75CAA" w:rsidRPr="009201B6" w:rsidRDefault="00D75CAA" w:rsidP="004363E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Натурального топлива</w:t>
            </w:r>
          </w:p>
        </w:tc>
        <w:tc>
          <w:tcPr>
            <w:tcW w:w="661" w:type="dxa"/>
            <w:vMerge w:val="restart"/>
            <w:shd w:val="clear" w:color="auto" w:fill="auto"/>
            <w:vAlign w:val="center"/>
            <w:hideMark/>
          </w:tcPr>
          <w:p w:rsidR="00D75CAA" w:rsidRPr="009201B6" w:rsidRDefault="00D75CAA" w:rsidP="004363E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Усло</w:t>
            </w:r>
            <w:r w:rsidRPr="009201B6">
              <w:rPr>
                <w:rFonts w:ascii="Arial" w:eastAsia="Times New Roman" w:hAnsi="Arial" w:cs="Arial"/>
                <w:sz w:val="16"/>
                <w:szCs w:val="20"/>
                <w:lang w:val="ru-RU" w:eastAsia="ru-RU"/>
              </w:rPr>
              <w:t>в</w:t>
            </w:r>
            <w:r w:rsidRPr="009201B6">
              <w:rPr>
                <w:rFonts w:ascii="Arial" w:eastAsia="Times New Roman" w:hAnsi="Arial" w:cs="Arial"/>
                <w:sz w:val="16"/>
                <w:szCs w:val="20"/>
                <w:lang w:val="ru-RU" w:eastAsia="ru-RU"/>
              </w:rPr>
              <w:t>ного топл</w:t>
            </w:r>
            <w:r w:rsidRPr="009201B6">
              <w:rPr>
                <w:rFonts w:ascii="Arial" w:eastAsia="Times New Roman" w:hAnsi="Arial" w:cs="Arial"/>
                <w:sz w:val="16"/>
                <w:szCs w:val="20"/>
                <w:lang w:val="ru-RU" w:eastAsia="ru-RU"/>
              </w:rPr>
              <w:t>и</w:t>
            </w:r>
            <w:r w:rsidRPr="009201B6">
              <w:rPr>
                <w:rFonts w:ascii="Arial" w:eastAsia="Times New Roman" w:hAnsi="Arial" w:cs="Arial"/>
                <w:sz w:val="16"/>
                <w:szCs w:val="20"/>
                <w:lang w:val="ru-RU" w:eastAsia="ru-RU"/>
              </w:rPr>
              <w:t>ва, тут.</w:t>
            </w:r>
          </w:p>
        </w:tc>
        <w:tc>
          <w:tcPr>
            <w:tcW w:w="783" w:type="dxa"/>
            <w:shd w:val="clear" w:color="auto" w:fill="auto"/>
            <w:vAlign w:val="center"/>
            <w:hideMark/>
          </w:tcPr>
          <w:p w:rsidR="00D75CAA" w:rsidRPr="009201B6" w:rsidRDefault="00D75CAA" w:rsidP="004363E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Нат</w:t>
            </w:r>
            <w:r w:rsidRPr="009201B6">
              <w:rPr>
                <w:rFonts w:ascii="Arial" w:eastAsia="Times New Roman" w:hAnsi="Arial" w:cs="Arial"/>
                <w:sz w:val="16"/>
                <w:szCs w:val="20"/>
                <w:lang w:val="ru-RU" w:eastAsia="ru-RU"/>
              </w:rPr>
              <w:t>у</w:t>
            </w:r>
            <w:r w:rsidRPr="009201B6">
              <w:rPr>
                <w:rFonts w:ascii="Arial" w:eastAsia="Times New Roman" w:hAnsi="Arial" w:cs="Arial"/>
                <w:sz w:val="16"/>
                <w:szCs w:val="20"/>
                <w:lang w:val="ru-RU" w:eastAsia="ru-RU"/>
              </w:rPr>
              <w:t>рального топлива</w:t>
            </w:r>
          </w:p>
        </w:tc>
        <w:tc>
          <w:tcPr>
            <w:tcW w:w="661" w:type="dxa"/>
            <w:vMerge w:val="restart"/>
            <w:shd w:val="clear" w:color="auto" w:fill="auto"/>
            <w:vAlign w:val="center"/>
            <w:hideMark/>
          </w:tcPr>
          <w:p w:rsidR="00D75CAA" w:rsidRPr="009201B6" w:rsidRDefault="00D75CAA" w:rsidP="004363E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Усло</w:t>
            </w:r>
            <w:r w:rsidRPr="009201B6">
              <w:rPr>
                <w:rFonts w:ascii="Arial" w:eastAsia="Times New Roman" w:hAnsi="Arial" w:cs="Arial"/>
                <w:sz w:val="16"/>
                <w:szCs w:val="20"/>
                <w:lang w:val="ru-RU" w:eastAsia="ru-RU"/>
              </w:rPr>
              <w:t>в</w:t>
            </w:r>
            <w:r w:rsidRPr="009201B6">
              <w:rPr>
                <w:rFonts w:ascii="Arial" w:eastAsia="Times New Roman" w:hAnsi="Arial" w:cs="Arial"/>
                <w:sz w:val="16"/>
                <w:szCs w:val="20"/>
                <w:lang w:val="ru-RU" w:eastAsia="ru-RU"/>
              </w:rPr>
              <w:t>ного топл</w:t>
            </w:r>
            <w:r w:rsidRPr="009201B6">
              <w:rPr>
                <w:rFonts w:ascii="Arial" w:eastAsia="Times New Roman" w:hAnsi="Arial" w:cs="Arial"/>
                <w:sz w:val="16"/>
                <w:szCs w:val="20"/>
                <w:lang w:val="ru-RU" w:eastAsia="ru-RU"/>
              </w:rPr>
              <w:t>и</w:t>
            </w:r>
            <w:r w:rsidRPr="009201B6">
              <w:rPr>
                <w:rFonts w:ascii="Arial" w:eastAsia="Times New Roman" w:hAnsi="Arial" w:cs="Arial"/>
                <w:sz w:val="16"/>
                <w:szCs w:val="20"/>
                <w:lang w:val="ru-RU" w:eastAsia="ru-RU"/>
              </w:rPr>
              <w:t>ва, тут.</w:t>
            </w:r>
          </w:p>
        </w:tc>
        <w:tc>
          <w:tcPr>
            <w:tcW w:w="1121" w:type="dxa"/>
            <w:shd w:val="clear" w:color="auto" w:fill="auto"/>
            <w:vAlign w:val="center"/>
            <w:hideMark/>
          </w:tcPr>
          <w:p w:rsidR="00D75CAA" w:rsidRPr="009201B6" w:rsidRDefault="00D75CAA" w:rsidP="004363E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Натурального топлива</w:t>
            </w:r>
          </w:p>
        </w:tc>
        <w:tc>
          <w:tcPr>
            <w:tcW w:w="661" w:type="dxa"/>
            <w:vMerge w:val="restart"/>
            <w:shd w:val="clear" w:color="auto" w:fill="auto"/>
            <w:vAlign w:val="center"/>
            <w:hideMark/>
          </w:tcPr>
          <w:p w:rsidR="00D75CAA" w:rsidRPr="009201B6" w:rsidRDefault="00D75CAA" w:rsidP="004363E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Усло</w:t>
            </w:r>
            <w:r w:rsidRPr="009201B6">
              <w:rPr>
                <w:rFonts w:ascii="Arial" w:eastAsia="Times New Roman" w:hAnsi="Arial" w:cs="Arial"/>
                <w:sz w:val="16"/>
                <w:szCs w:val="20"/>
                <w:lang w:val="ru-RU" w:eastAsia="ru-RU"/>
              </w:rPr>
              <w:t>в</w:t>
            </w:r>
            <w:r w:rsidRPr="009201B6">
              <w:rPr>
                <w:rFonts w:ascii="Arial" w:eastAsia="Times New Roman" w:hAnsi="Arial" w:cs="Arial"/>
                <w:sz w:val="16"/>
                <w:szCs w:val="20"/>
                <w:lang w:val="ru-RU" w:eastAsia="ru-RU"/>
              </w:rPr>
              <w:t>ного топл</w:t>
            </w:r>
            <w:r w:rsidRPr="009201B6">
              <w:rPr>
                <w:rFonts w:ascii="Arial" w:eastAsia="Times New Roman" w:hAnsi="Arial" w:cs="Arial"/>
                <w:sz w:val="16"/>
                <w:szCs w:val="20"/>
                <w:lang w:val="ru-RU" w:eastAsia="ru-RU"/>
              </w:rPr>
              <w:t>и</w:t>
            </w:r>
            <w:r w:rsidRPr="009201B6">
              <w:rPr>
                <w:rFonts w:ascii="Arial" w:eastAsia="Times New Roman" w:hAnsi="Arial" w:cs="Arial"/>
                <w:sz w:val="16"/>
                <w:szCs w:val="20"/>
                <w:lang w:val="ru-RU" w:eastAsia="ru-RU"/>
              </w:rPr>
              <w:t>ва, тут.</w:t>
            </w:r>
          </w:p>
        </w:tc>
        <w:tc>
          <w:tcPr>
            <w:tcW w:w="783" w:type="dxa"/>
            <w:shd w:val="clear" w:color="auto" w:fill="auto"/>
            <w:vAlign w:val="center"/>
            <w:hideMark/>
          </w:tcPr>
          <w:p w:rsidR="00D75CAA" w:rsidRPr="009201B6" w:rsidRDefault="00D75CAA" w:rsidP="004363E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Нат</w:t>
            </w:r>
            <w:r w:rsidRPr="009201B6">
              <w:rPr>
                <w:rFonts w:ascii="Arial" w:eastAsia="Times New Roman" w:hAnsi="Arial" w:cs="Arial"/>
                <w:sz w:val="16"/>
                <w:szCs w:val="20"/>
                <w:lang w:val="ru-RU" w:eastAsia="ru-RU"/>
              </w:rPr>
              <w:t>у</w:t>
            </w:r>
            <w:r w:rsidRPr="009201B6">
              <w:rPr>
                <w:rFonts w:ascii="Arial" w:eastAsia="Times New Roman" w:hAnsi="Arial" w:cs="Arial"/>
                <w:sz w:val="16"/>
                <w:szCs w:val="20"/>
                <w:lang w:val="ru-RU" w:eastAsia="ru-RU"/>
              </w:rPr>
              <w:t>рального топлива</w:t>
            </w:r>
          </w:p>
        </w:tc>
        <w:tc>
          <w:tcPr>
            <w:tcW w:w="661" w:type="dxa"/>
            <w:vMerge w:val="restart"/>
            <w:shd w:val="clear" w:color="auto" w:fill="auto"/>
            <w:vAlign w:val="center"/>
            <w:hideMark/>
          </w:tcPr>
          <w:p w:rsidR="00D75CAA" w:rsidRPr="009201B6" w:rsidRDefault="00D75CAA" w:rsidP="004363E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Усло</w:t>
            </w:r>
            <w:r w:rsidRPr="009201B6">
              <w:rPr>
                <w:rFonts w:ascii="Arial" w:eastAsia="Times New Roman" w:hAnsi="Arial" w:cs="Arial"/>
                <w:sz w:val="16"/>
                <w:szCs w:val="20"/>
                <w:lang w:val="ru-RU" w:eastAsia="ru-RU"/>
              </w:rPr>
              <w:t>в</w:t>
            </w:r>
            <w:r w:rsidRPr="009201B6">
              <w:rPr>
                <w:rFonts w:ascii="Arial" w:eastAsia="Times New Roman" w:hAnsi="Arial" w:cs="Arial"/>
                <w:sz w:val="16"/>
                <w:szCs w:val="20"/>
                <w:lang w:val="ru-RU" w:eastAsia="ru-RU"/>
              </w:rPr>
              <w:t>ного топл</w:t>
            </w:r>
            <w:r w:rsidRPr="009201B6">
              <w:rPr>
                <w:rFonts w:ascii="Arial" w:eastAsia="Times New Roman" w:hAnsi="Arial" w:cs="Arial"/>
                <w:sz w:val="16"/>
                <w:szCs w:val="20"/>
                <w:lang w:val="ru-RU" w:eastAsia="ru-RU"/>
              </w:rPr>
              <w:t>и</w:t>
            </w:r>
            <w:r w:rsidRPr="009201B6">
              <w:rPr>
                <w:rFonts w:ascii="Arial" w:eastAsia="Times New Roman" w:hAnsi="Arial" w:cs="Arial"/>
                <w:sz w:val="16"/>
                <w:szCs w:val="20"/>
                <w:lang w:val="ru-RU" w:eastAsia="ru-RU"/>
              </w:rPr>
              <w:t>ва, тут.</w:t>
            </w:r>
          </w:p>
        </w:tc>
        <w:tc>
          <w:tcPr>
            <w:tcW w:w="1121" w:type="dxa"/>
            <w:shd w:val="clear" w:color="auto" w:fill="auto"/>
            <w:vAlign w:val="center"/>
            <w:hideMark/>
          </w:tcPr>
          <w:p w:rsidR="00D75CAA" w:rsidRPr="009201B6" w:rsidRDefault="00D75CAA" w:rsidP="004363E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Натурального топлива</w:t>
            </w:r>
          </w:p>
        </w:tc>
        <w:tc>
          <w:tcPr>
            <w:tcW w:w="661" w:type="dxa"/>
            <w:vMerge w:val="restart"/>
            <w:shd w:val="clear" w:color="auto" w:fill="auto"/>
            <w:vAlign w:val="center"/>
            <w:hideMark/>
          </w:tcPr>
          <w:p w:rsidR="00D75CAA" w:rsidRPr="009201B6" w:rsidRDefault="00D75CAA" w:rsidP="004363E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Усло</w:t>
            </w:r>
            <w:r w:rsidRPr="009201B6">
              <w:rPr>
                <w:rFonts w:ascii="Arial" w:eastAsia="Times New Roman" w:hAnsi="Arial" w:cs="Arial"/>
                <w:sz w:val="16"/>
                <w:szCs w:val="20"/>
                <w:lang w:val="ru-RU" w:eastAsia="ru-RU"/>
              </w:rPr>
              <w:t>в</w:t>
            </w:r>
            <w:r w:rsidRPr="009201B6">
              <w:rPr>
                <w:rFonts w:ascii="Arial" w:eastAsia="Times New Roman" w:hAnsi="Arial" w:cs="Arial"/>
                <w:sz w:val="16"/>
                <w:szCs w:val="20"/>
                <w:lang w:val="ru-RU" w:eastAsia="ru-RU"/>
              </w:rPr>
              <w:t>ного топл</w:t>
            </w:r>
            <w:r w:rsidRPr="009201B6">
              <w:rPr>
                <w:rFonts w:ascii="Arial" w:eastAsia="Times New Roman" w:hAnsi="Arial" w:cs="Arial"/>
                <w:sz w:val="16"/>
                <w:szCs w:val="20"/>
                <w:lang w:val="ru-RU" w:eastAsia="ru-RU"/>
              </w:rPr>
              <w:t>и</w:t>
            </w:r>
            <w:r w:rsidRPr="009201B6">
              <w:rPr>
                <w:rFonts w:ascii="Arial" w:eastAsia="Times New Roman" w:hAnsi="Arial" w:cs="Arial"/>
                <w:sz w:val="16"/>
                <w:szCs w:val="20"/>
                <w:lang w:val="ru-RU" w:eastAsia="ru-RU"/>
              </w:rPr>
              <w:t>ва, тут.</w:t>
            </w:r>
          </w:p>
        </w:tc>
        <w:tc>
          <w:tcPr>
            <w:tcW w:w="783" w:type="dxa"/>
            <w:shd w:val="clear" w:color="auto" w:fill="auto"/>
            <w:vAlign w:val="center"/>
            <w:hideMark/>
          </w:tcPr>
          <w:p w:rsidR="00D75CAA" w:rsidRPr="009201B6" w:rsidRDefault="00D75CAA" w:rsidP="004363E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Нат</w:t>
            </w:r>
            <w:r w:rsidRPr="009201B6">
              <w:rPr>
                <w:rFonts w:ascii="Arial" w:eastAsia="Times New Roman" w:hAnsi="Arial" w:cs="Arial"/>
                <w:sz w:val="16"/>
                <w:szCs w:val="20"/>
                <w:lang w:val="ru-RU" w:eastAsia="ru-RU"/>
              </w:rPr>
              <w:t>у</w:t>
            </w:r>
            <w:r w:rsidRPr="009201B6">
              <w:rPr>
                <w:rFonts w:ascii="Arial" w:eastAsia="Times New Roman" w:hAnsi="Arial" w:cs="Arial"/>
                <w:sz w:val="16"/>
                <w:szCs w:val="20"/>
                <w:lang w:val="ru-RU" w:eastAsia="ru-RU"/>
              </w:rPr>
              <w:t>рального топлива</w:t>
            </w:r>
          </w:p>
        </w:tc>
        <w:tc>
          <w:tcPr>
            <w:tcW w:w="661" w:type="dxa"/>
            <w:vMerge w:val="restart"/>
            <w:shd w:val="clear" w:color="auto" w:fill="auto"/>
            <w:vAlign w:val="center"/>
            <w:hideMark/>
          </w:tcPr>
          <w:p w:rsidR="00D75CAA" w:rsidRPr="009201B6" w:rsidRDefault="00D75CAA" w:rsidP="004363E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Усло</w:t>
            </w:r>
            <w:r w:rsidRPr="009201B6">
              <w:rPr>
                <w:rFonts w:ascii="Arial" w:eastAsia="Times New Roman" w:hAnsi="Arial" w:cs="Arial"/>
                <w:sz w:val="16"/>
                <w:szCs w:val="20"/>
                <w:lang w:val="ru-RU" w:eastAsia="ru-RU"/>
              </w:rPr>
              <w:t>в</w:t>
            </w:r>
            <w:r w:rsidRPr="009201B6">
              <w:rPr>
                <w:rFonts w:ascii="Arial" w:eastAsia="Times New Roman" w:hAnsi="Arial" w:cs="Arial"/>
                <w:sz w:val="16"/>
                <w:szCs w:val="20"/>
                <w:lang w:val="ru-RU" w:eastAsia="ru-RU"/>
              </w:rPr>
              <w:t>ного топл</w:t>
            </w:r>
            <w:r w:rsidRPr="009201B6">
              <w:rPr>
                <w:rFonts w:ascii="Arial" w:eastAsia="Times New Roman" w:hAnsi="Arial" w:cs="Arial"/>
                <w:sz w:val="16"/>
                <w:szCs w:val="20"/>
                <w:lang w:val="ru-RU" w:eastAsia="ru-RU"/>
              </w:rPr>
              <w:t>и</w:t>
            </w:r>
            <w:r w:rsidRPr="009201B6">
              <w:rPr>
                <w:rFonts w:ascii="Arial" w:eastAsia="Times New Roman" w:hAnsi="Arial" w:cs="Arial"/>
                <w:sz w:val="16"/>
                <w:szCs w:val="20"/>
                <w:lang w:val="ru-RU" w:eastAsia="ru-RU"/>
              </w:rPr>
              <w:t>ва, тут.</w:t>
            </w:r>
          </w:p>
        </w:tc>
        <w:tc>
          <w:tcPr>
            <w:tcW w:w="1121" w:type="dxa"/>
            <w:shd w:val="clear" w:color="auto" w:fill="auto"/>
            <w:vAlign w:val="center"/>
            <w:hideMark/>
          </w:tcPr>
          <w:p w:rsidR="00D75CAA" w:rsidRPr="009201B6" w:rsidRDefault="00D75CAA" w:rsidP="004363E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Натурального топлива</w:t>
            </w:r>
          </w:p>
        </w:tc>
        <w:tc>
          <w:tcPr>
            <w:tcW w:w="661" w:type="dxa"/>
            <w:vMerge w:val="restart"/>
            <w:shd w:val="clear" w:color="auto" w:fill="auto"/>
            <w:vAlign w:val="center"/>
            <w:hideMark/>
          </w:tcPr>
          <w:p w:rsidR="00D75CAA" w:rsidRPr="009201B6" w:rsidRDefault="00D75CAA" w:rsidP="004363E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Усло</w:t>
            </w:r>
            <w:r w:rsidRPr="009201B6">
              <w:rPr>
                <w:rFonts w:ascii="Arial" w:eastAsia="Times New Roman" w:hAnsi="Arial" w:cs="Arial"/>
                <w:sz w:val="16"/>
                <w:szCs w:val="20"/>
                <w:lang w:val="ru-RU" w:eastAsia="ru-RU"/>
              </w:rPr>
              <w:t>в</w:t>
            </w:r>
            <w:r w:rsidRPr="009201B6">
              <w:rPr>
                <w:rFonts w:ascii="Arial" w:eastAsia="Times New Roman" w:hAnsi="Arial" w:cs="Arial"/>
                <w:sz w:val="16"/>
                <w:szCs w:val="20"/>
                <w:lang w:val="ru-RU" w:eastAsia="ru-RU"/>
              </w:rPr>
              <w:t>ного топл</w:t>
            </w:r>
            <w:r w:rsidRPr="009201B6">
              <w:rPr>
                <w:rFonts w:ascii="Arial" w:eastAsia="Times New Roman" w:hAnsi="Arial" w:cs="Arial"/>
                <w:sz w:val="16"/>
                <w:szCs w:val="20"/>
                <w:lang w:val="ru-RU" w:eastAsia="ru-RU"/>
              </w:rPr>
              <w:t>и</w:t>
            </w:r>
            <w:r w:rsidRPr="009201B6">
              <w:rPr>
                <w:rFonts w:ascii="Arial" w:eastAsia="Times New Roman" w:hAnsi="Arial" w:cs="Arial"/>
                <w:sz w:val="16"/>
                <w:szCs w:val="20"/>
                <w:lang w:val="ru-RU" w:eastAsia="ru-RU"/>
              </w:rPr>
              <w:t>ва, тут.</w:t>
            </w:r>
          </w:p>
        </w:tc>
        <w:tc>
          <w:tcPr>
            <w:tcW w:w="769" w:type="dxa"/>
            <w:shd w:val="clear" w:color="auto" w:fill="auto"/>
            <w:vAlign w:val="center"/>
            <w:hideMark/>
          </w:tcPr>
          <w:p w:rsidR="00D75CAA" w:rsidRPr="009201B6" w:rsidRDefault="00D75CAA" w:rsidP="004363E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Нат</w:t>
            </w:r>
            <w:r w:rsidRPr="009201B6">
              <w:rPr>
                <w:rFonts w:ascii="Arial" w:eastAsia="Times New Roman" w:hAnsi="Arial" w:cs="Arial"/>
                <w:sz w:val="16"/>
                <w:szCs w:val="20"/>
                <w:lang w:val="ru-RU" w:eastAsia="ru-RU"/>
              </w:rPr>
              <w:t>у</w:t>
            </w:r>
            <w:r w:rsidRPr="009201B6">
              <w:rPr>
                <w:rFonts w:ascii="Arial" w:eastAsia="Times New Roman" w:hAnsi="Arial" w:cs="Arial"/>
                <w:sz w:val="16"/>
                <w:szCs w:val="20"/>
                <w:lang w:val="ru-RU" w:eastAsia="ru-RU"/>
              </w:rPr>
              <w:t>рального топлива</w:t>
            </w:r>
          </w:p>
        </w:tc>
      </w:tr>
      <w:tr w:rsidR="00FD060C" w:rsidRPr="006227D6" w:rsidTr="00603703">
        <w:trPr>
          <w:trHeight w:val="230"/>
          <w:jc w:val="center"/>
        </w:trPr>
        <w:tc>
          <w:tcPr>
            <w:tcW w:w="321"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1092"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636"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661"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1121" w:type="dxa"/>
            <w:vMerge w:val="restart"/>
            <w:shd w:val="clear" w:color="auto" w:fill="auto"/>
            <w:vAlign w:val="center"/>
            <w:hideMark/>
          </w:tcPr>
          <w:p w:rsidR="00D75CAA" w:rsidRPr="009201B6" w:rsidRDefault="00D75CAA" w:rsidP="004363E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природный газ, тыс.н.м.куб.</w:t>
            </w:r>
          </w:p>
        </w:tc>
        <w:tc>
          <w:tcPr>
            <w:tcW w:w="661"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783" w:type="dxa"/>
            <w:vMerge w:val="restart"/>
            <w:shd w:val="clear" w:color="auto" w:fill="auto"/>
            <w:vAlign w:val="center"/>
            <w:hideMark/>
          </w:tcPr>
          <w:p w:rsidR="00D75CAA" w:rsidRPr="009201B6" w:rsidRDefault="00D75CAA" w:rsidP="004363E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приро</w:t>
            </w:r>
            <w:r w:rsidRPr="009201B6">
              <w:rPr>
                <w:rFonts w:ascii="Arial" w:eastAsia="Times New Roman" w:hAnsi="Arial" w:cs="Arial"/>
                <w:sz w:val="16"/>
                <w:szCs w:val="20"/>
                <w:lang w:val="ru-RU" w:eastAsia="ru-RU"/>
              </w:rPr>
              <w:t>д</w:t>
            </w:r>
            <w:r w:rsidRPr="009201B6">
              <w:rPr>
                <w:rFonts w:ascii="Arial" w:eastAsia="Times New Roman" w:hAnsi="Arial" w:cs="Arial"/>
                <w:sz w:val="16"/>
                <w:szCs w:val="20"/>
                <w:lang w:val="ru-RU" w:eastAsia="ru-RU"/>
              </w:rPr>
              <w:t>ный газ, тыс.м³/ч</w:t>
            </w:r>
          </w:p>
        </w:tc>
        <w:tc>
          <w:tcPr>
            <w:tcW w:w="661"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1121" w:type="dxa"/>
            <w:vMerge w:val="restart"/>
            <w:shd w:val="clear" w:color="auto" w:fill="auto"/>
            <w:vAlign w:val="center"/>
            <w:hideMark/>
          </w:tcPr>
          <w:p w:rsidR="00D75CAA" w:rsidRPr="009201B6" w:rsidRDefault="00D75CAA" w:rsidP="004363E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природный газ, тыс.н.м.куб.</w:t>
            </w:r>
          </w:p>
        </w:tc>
        <w:tc>
          <w:tcPr>
            <w:tcW w:w="661"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783" w:type="dxa"/>
            <w:vMerge w:val="restart"/>
            <w:shd w:val="clear" w:color="auto" w:fill="auto"/>
            <w:vAlign w:val="center"/>
            <w:hideMark/>
          </w:tcPr>
          <w:p w:rsidR="00D75CAA" w:rsidRPr="009201B6" w:rsidRDefault="00D75CAA" w:rsidP="004363E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приро</w:t>
            </w:r>
            <w:r w:rsidRPr="009201B6">
              <w:rPr>
                <w:rFonts w:ascii="Arial" w:eastAsia="Times New Roman" w:hAnsi="Arial" w:cs="Arial"/>
                <w:sz w:val="16"/>
                <w:szCs w:val="20"/>
                <w:lang w:val="ru-RU" w:eastAsia="ru-RU"/>
              </w:rPr>
              <w:t>д</w:t>
            </w:r>
            <w:r w:rsidRPr="009201B6">
              <w:rPr>
                <w:rFonts w:ascii="Arial" w:eastAsia="Times New Roman" w:hAnsi="Arial" w:cs="Arial"/>
                <w:sz w:val="16"/>
                <w:szCs w:val="20"/>
                <w:lang w:val="ru-RU" w:eastAsia="ru-RU"/>
              </w:rPr>
              <w:t>ный газ, тыс.м³/ч</w:t>
            </w:r>
          </w:p>
        </w:tc>
        <w:tc>
          <w:tcPr>
            <w:tcW w:w="661"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1121" w:type="dxa"/>
            <w:vMerge w:val="restart"/>
            <w:shd w:val="clear" w:color="auto" w:fill="auto"/>
            <w:vAlign w:val="center"/>
            <w:hideMark/>
          </w:tcPr>
          <w:p w:rsidR="00D75CAA" w:rsidRPr="009201B6" w:rsidRDefault="00D75CAA" w:rsidP="004363E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природный газ, тыс.н.м.куб.</w:t>
            </w:r>
          </w:p>
        </w:tc>
        <w:tc>
          <w:tcPr>
            <w:tcW w:w="661"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783" w:type="dxa"/>
            <w:vMerge w:val="restart"/>
            <w:shd w:val="clear" w:color="auto" w:fill="auto"/>
            <w:vAlign w:val="center"/>
            <w:hideMark/>
          </w:tcPr>
          <w:p w:rsidR="00D75CAA" w:rsidRPr="009201B6" w:rsidRDefault="00D75CAA" w:rsidP="004363E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приро</w:t>
            </w:r>
            <w:r w:rsidRPr="009201B6">
              <w:rPr>
                <w:rFonts w:ascii="Arial" w:eastAsia="Times New Roman" w:hAnsi="Arial" w:cs="Arial"/>
                <w:sz w:val="16"/>
                <w:szCs w:val="20"/>
                <w:lang w:val="ru-RU" w:eastAsia="ru-RU"/>
              </w:rPr>
              <w:t>д</w:t>
            </w:r>
            <w:r w:rsidRPr="009201B6">
              <w:rPr>
                <w:rFonts w:ascii="Arial" w:eastAsia="Times New Roman" w:hAnsi="Arial" w:cs="Arial"/>
                <w:sz w:val="16"/>
                <w:szCs w:val="20"/>
                <w:lang w:val="ru-RU" w:eastAsia="ru-RU"/>
              </w:rPr>
              <w:t>ный газ, тыс.м³/ч</w:t>
            </w:r>
          </w:p>
        </w:tc>
        <w:tc>
          <w:tcPr>
            <w:tcW w:w="661"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1121" w:type="dxa"/>
            <w:vMerge w:val="restart"/>
            <w:shd w:val="clear" w:color="auto" w:fill="auto"/>
            <w:vAlign w:val="center"/>
            <w:hideMark/>
          </w:tcPr>
          <w:p w:rsidR="00D75CAA" w:rsidRPr="009201B6" w:rsidRDefault="00D75CAA" w:rsidP="004363E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природный газ, тыс.н.м.куб.</w:t>
            </w:r>
          </w:p>
        </w:tc>
        <w:tc>
          <w:tcPr>
            <w:tcW w:w="661"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769" w:type="dxa"/>
            <w:vMerge w:val="restart"/>
            <w:shd w:val="clear" w:color="auto" w:fill="auto"/>
            <w:vAlign w:val="center"/>
            <w:hideMark/>
          </w:tcPr>
          <w:p w:rsidR="00D75CAA" w:rsidRPr="009201B6" w:rsidRDefault="00D75CAA" w:rsidP="004363E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приро</w:t>
            </w:r>
            <w:r w:rsidRPr="009201B6">
              <w:rPr>
                <w:rFonts w:ascii="Arial" w:eastAsia="Times New Roman" w:hAnsi="Arial" w:cs="Arial"/>
                <w:sz w:val="16"/>
                <w:szCs w:val="20"/>
                <w:lang w:val="ru-RU" w:eastAsia="ru-RU"/>
              </w:rPr>
              <w:t>д</w:t>
            </w:r>
            <w:r w:rsidRPr="009201B6">
              <w:rPr>
                <w:rFonts w:ascii="Arial" w:eastAsia="Times New Roman" w:hAnsi="Arial" w:cs="Arial"/>
                <w:sz w:val="16"/>
                <w:szCs w:val="20"/>
                <w:lang w:val="ru-RU" w:eastAsia="ru-RU"/>
              </w:rPr>
              <w:t>ный газ, тыс.м³/ч</w:t>
            </w:r>
          </w:p>
        </w:tc>
      </w:tr>
      <w:tr w:rsidR="00FD060C" w:rsidRPr="006227D6" w:rsidTr="00603703">
        <w:trPr>
          <w:trHeight w:val="230"/>
          <w:jc w:val="center"/>
        </w:trPr>
        <w:tc>
          <w:tcPr>
            <w:tcW w:w="321"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1092"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636"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661"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1121"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661"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783"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661"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1121"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661"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783"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661"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1121"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661"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783"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661"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1121"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661"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769"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r>
      <w:tr w:rsidR="00FD060C" w:rsidRPr="006227D6" w:rsidTr="00603703">
        <w:trPr>
          <w:trHeight w:val="230"/>
          <w:jc w:val="center"/>
        </w:trPr>
        <w:tc>
          <w:tcPr>
            <w:tcW w:w="321"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1092"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636"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661"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1121"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661"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783"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661"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1121"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661"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783"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661"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1121"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661"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783"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661"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1121"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661"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c>
          <w:tcPr>
            <w:tcW w:w="769" w:type="dxa"/>
            <w:vMerge/>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p>
        </w:tc>
      </w:tr>
      <w:tr w:rsidR="00FD060C" w:rsidRPr="009201B6" w:rsidTr="00603703">
        <w:trPr>
          <w:trHeight w:val="23"/>
          <w:jc w:val="center"/>
        </w:trPr>
        <w:tc>
          <w:tcPr>
            <w:tcW w:w="321" w:type="dxa"/>
            <w:shd w:val="clear" w:color="auto" w:fill="auto"/>
            <w:vAlign w:val="center"/>
            <w:hideMark/>
          </w:tcPr>
          <w:p w:rsidR="00D75CAA" w:rsidRPr="009201B6" w:rsidRDefault="00D75CAA" w:rsidP="004363E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1</w:t>
            </w:r>
          </w:p>
        </w:tc>
        <w:tc>
          <w:tcPr>
            <w:tcW w:w="1092" w:type="dxa"/>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котельная 6\1</w:t>
            </w:r>
          </w:p>
        </w:tc>
        <w:tc>
          <w:tcPr>
            <w:tcW w:w="636"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53  </w:t>
            </w:r>
          </w:p>
        </w:tc>
        <w:tc>
          <w:tcPr>
            <w:tcW w:w="66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53  </w:t>
            </w:r>
          </w:p>
        </w:tc>
        <w:tc>
          <w:tcPr>
            <w:tcW w:w="112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46  </w:t>
            </w:r>
          </w:p>
        </w:tc>
        <w:tc>
          <w:tcPr>
            <w:tcW w:w="66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0,02  </w:t>
            </w:r>
          </w:p>
        </w:tc>
        <w:tc>
          <w:tcPr>
            <w:tcW w:w="783"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0,02  </w:t>
            </w:r>
          </w:p>
        </w:tc>
        <w:tc>
          <w:tcPr>
            <w:tcW w:w="66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53</w:t>
            </w:r>
          </w:p>
        </w:tc>
        <w:tc>
          <w:tcPr>
            <w:tcW w:w="112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46</w:t>
            </w:r>
          </w:p>
        </w:tc>
        <w:tc>
          <w:tcPr>
            <w:tcW w:w="66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0,02  </w:t>
            </w:r>
          </w:p>
        </w:tc>
        <w:tc>
          <w:tcPr>
            <w:tcW w:w="783"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0,02  </w:t>
            </w:r>
          </w:p>
        </w:tc>
        <w:tc>
          <w:tcPr>
            <w:tcW w:w="66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53</w:t>
            </w:r>
          </w:p>
        </w:tc>
        <w:tc>
          <w:tcPr>
            <w:tcW w:w="112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46</w:t>
            </w:r>
          </w:p>
        </w:tc>
        <w:tc>
          <w:tcPr>
            <w:tcW w:w="66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0,02  </w:t>
            </w:r>
          </w:p>
        </w:tc>
        <w:tc>
          <w:tcPr>
            <w:tcW w:w="783"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0,02  </w:t>
            </w:r>
          </w:p>
        </w:tc>
        <w:tc>
          <w:tcPr>
            <w:tcW w:w="66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51</w:t>
            </w:r>
          </w:p>
        </w:tc>
        <w:tc>
          <w:tcPr>
            <w:tcW w:w="112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44</w:t>
            </w:r>
          </w:p>
        </w:tc>
        <w:tc>
          <w:tcPr>
            <w:tcW w:w="66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0,02  </w:t>
            </w:r>
          </w:p>
        </w:tc>
        <w:tc>
          <w:tcPr>
            <w:tcW w:w="769"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0,02  </w:t>
            </w:r>
          </w:p>
        </w:tc>
      </w:tr>
      <w:tr w:rsidR="00FD060C" w:rsidRPr="009201B6" w:rsidTr="00603703">
        <w:trPr>
          <w:trHeight w:val="23"/>
          <w:jc w:val="center"/>
        </w:trPr>
        <w:tc>
          <w:tcPr>
            <w:tcW w:w="321" w:type="dxa"/>
            <w:shd w:val="clear" w:color="auto" w:fill="auto"/>
            <w:vAlign w:val="center"/>
            <w:hideMark/>
          </w:tcPr>
          <w:p w:rsidR="00D75CAA" w:rsidRPr="009201B6" w:rsidRDefault="00D75CAA" w:rsidP="004363E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2</w:t>
            </w:r>
          </w:p>
        </w:tc>
        <w:tc>
          <w:tcPr>
            <w:tcW w:w="1092" w:type="dxa"/>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котельная 6\2</w:t>
            </w:r>
          </w:p>
        </w:tc>
        <w:tc>
          <w:tcPr>
            <w:tcW w:w="636"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21  </w:t>
            </w:r>
          </w:p>
        </w:tc>
        <w:tc>
          <w:tcPr>
            <w:tcW w:w="66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21  </w:t>
            </w:r>
          </w:p>
        </w:tc>
        <w:tc>
          <w:tcPr>
            <w:tcW w:w="112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18  </w:t>
            </w:r>
          </w:p>
        </w:tc>
        <w:tc>
          <w:tcPr>
            <w:tcW w:w="66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0,01  </w:t>
            </w:r>
          </w:p>
        </w:tc>
        <w:tc>
          <w:tcPr>
            <w:tcW w:w="783"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0,01  </w:t>
            </w:r>
          </w:p>
        </w:tc>
        <w:tc>
          <w:tcPr>
            <w:tcW w:w="66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21</w:t>
            </w:r>
          </w:p>
        </w:tc>
        <w:tc>
          <w:tcPr>
            <w:tcW w:w="112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18</w:t>
            </w:r>
          </w:p>
        </w:tc>
        <w:tc>
          <w:tcPr>
            <w:tcW w:w="66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0,01  </w:t>
            </w:r>
          </w:p>
        </w:tc>
        <w:tc>
          <w:tcPr>
            <w:tcW w:w="783"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0,01  </w:t>
            </w:r>
          </w:p>
        </w:tc>
        <w:tc>
          <w:tcPr>
            <w:tcW w:w="66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18</w:t>
            </w:r>
          </w:p>
        </w:tc>
        <w:tc>
          <w:tcPr>
            <w:tcW w:w="112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16</w:t>
            </w:r>
          </w:p>
        </w:tc>
        <w:tc>
          <w:tcPr>
            <w:tcW w:w="66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0,01  </w:t>
            </w:r>
          </w:p>
        </w:tc>
        <w:tc>
          <w:tcPr>
            <w:tcW w:w="783"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0,01  </w:t>
            </w:r>
          </w:p>
        </w:tc>
        <w:tc>
          <w:tcPr>
            <w:tcW w:w="66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18</w:t>
            </w:r>
          </w:p>
        </w:tc>
        <w:tc>
          <w:tcPr>
            <w:tcW w:w="112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15</w:t>
            </w:r>
          </w:p>
        </w:tc>
        <w:tc>
          <w:tcPr>
            <w:tcW w:w="66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0,01  </w:t>
            </w:r>
          </w:p>
        </w:tc>
        <w:tc>
          <w:tcPr>
            <w:tcW w:w="769"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0,01  </w:t>
            </w:r>
          </w:p>
        </w:tc>
      </w:tr>
      <w:tr w:rsidR="00FD060C" w:rsidRPr="009201B6" w:rsidTr="00603703">
        <w:trPr>
          <w:trHeight w:val="23"/>
          <w:jc w:val="center"/>
        </w:trPr>
        <w:tc>
          <w:tcPr>
            <w:tcW w:w="321" w:type="dxa"/>
            <w:shd w:val="clear" w:color="auto" w:fill="auto"/>
            <w:vAlign w:val="center"/>
            <w:hideMark/>
          </w:tcPr>
          <w:p w:rsidR="00D75CAA" w:rsidRPr="009201B6" w:rsidRDefault="00D75CAA" w:rsidP="004363E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3</w:t>
            </w:r>
          </w:p>
        </w:tc>
        <w:tc>
          <w:tcPr>
            <w:tcW w:w="1092" w:type="dxa"/>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Котельная 7</w:t>
            </w:r>
          </w:p>
        </w:tc>
        <w:tc>
          <w:tcPr>
            <w:tcW w:w="636"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21  </w:t>
            </w:r>
          </w:p>
        </w:tc>
        <w:tc>
          <w:tcPr>
            <w:tcW w:w="66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21  </w:t>
            </w:r>
          </w:p>
        </w:tc>
        <w:tc>
          <w:tcPr>
            <w:tcW w:w="112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18  </w:t>
            </w:r>
          </w:p>
        </w:tc>
        <w:tc>
          <w:tcPr>
            <w:tcW w:w="66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0,01  </w:t>
            </w:r>
          </w:p>
        </w:tc>
        <w:tc>
          <w:tcPr>
            <w:tcW w:w="783"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0,01  </w:t>
            </w:r>
          </w:p>
        </w:tc>
        <w:tc>
          <w:tcPr>
            <w:tcW w:w="66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21</w:t>
            </w:r>
          </w:p>
        </w:tc>
        <w:tc>
          <w:tcPr>
            <w:tcW w:w="112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18</w:t>
            </w:r>
          </w:p>
        </w:tc>
        <w:tc>
          <w:tcPr>
            <w:tcW w:w="66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0,01  </w:t>
            </w:r>
          </w:p>
        </w:tc>
        <w:tc>
          <w:tcPr>
            <w:tcW w:w="783"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0,01  </w:t>
            </w:r>
          </w:p>
        </w:tc>
        <w:tc>
          <w:tcPr>
            <w:tcW w:w="66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21</w:t>
            </w:r>
          </w:p>
        </w:tc>
        <w:tc>
          <w:tcPr>
            <w:tcW w:w="112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18</w:t>
            </w:r>
          </w:p>
        </w:tc>
        <w:tc>
          <w:tcPr>
            <w:tcW w:w="66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0,01  </w:t>
            </w:r>
          </w:p>
        </w:tc>
        <w:tc>
          <w:tcPr>
            <w:tcW w:w="783"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0,01  </w:t>
            </w:r>
          </w:p>
        </w:tc>
        <w:tc>
          <w:tcPr>
            <w:tcW w:w="66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21</w:t>
            </w:r>
          </w:p>
        </w:tc>
        <w:tc>
          <w:tcPr>
            <w:tcW w:w="112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18</w:t>
            </w:r>
          </w:p>
        </w:tc>
        <w:tc>
          <w:tcPr>
            <w:tcW w:w="66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0,01  </w:t>
            </w:r>
          </w:p>
        </w:tc>
        <w:tc>
          <w:tcPr>
            <w:tcW w:w="769"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0,01  </w:t>
            </w:r>
          </w:p>
        </w:tc>
      </w:tr>
      <w:tr w:rsidR="00FD060C" w:rsidRPr="009201B6" w:rsidTr="00603703">
        <w:trPr>
          <w:trHeight w:val="23"/>
          <w:jc w:val="center"/>
        </w:trPr>
        <w:tc>
          <w:tcPr>
            <w:tcW w:w="321" w:type="dxa"/>
            <w:shd w:val="clear" w:color="auto" w:fill="auto"/>
            <w:vAlign w:val="center"/>
            <w:hideMark/>
          </w:tcPr>
          <w:p w:rsidR="00D75CAA" w:rsidRPr="009201B6" w:rsidRDefault="00D75CAA" w:rsidP="004363E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w:t>
            </w:r>
          </w:p>
        </w:tc>
        <w:tc>
          <w:tcPr>
            <w:tcW w:w="1092" w:type="dxa"/>
            <w:shd w:val="clear" w:color="auto" w:fill="auto"/>
            <w:vAlign w:val="center"/>
            <w:hideMark/>
          </w:tcPr>
          <w:p w:rsidR="00D75CAA" w:rsidRPr="009201B6" w:rsidRDefault="00D75CAA" w:rsidP="004363E8">
            <w:pPr>
              <w:widowControl/>
              <w:spacing w:after="0" w:line="240" w:lineRule="auto"/>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Всего</w:t>
            </w:r>
          </w:p>
        </w:tc>
        <w:tc>
          <w:tcPr>
            <w:tcW w:w="636"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95  </w:t>
            </w:r>
          </w:p>
        </w:tc>
        <w:tc>
          <w:tcPr>
            <w:tcW w:w="66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95  </w:t>
            </w:r>
          </w:p>
        </w:tc>
        <w:tc>
          <w:tcPr>
            <w:tcW w:w="112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83  </w:t>
            </w:r>
          </w:p>
        </w:tc>
        <w:tc>
          <w:tcPr>
            <w:tcW w:w="66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0,04  </w:t>
            </w:r>
          </w:p>
        </w:tc>
        <w:tc>
          <w:tcPr>
            <w:tcW w:w="783"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0,03  </w:t>
            </w:r>
          </w:p>
        </w:tc>
        <w:tc>
          <w:tcPr>
            <w:tcW w:w="66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95</w:t>
            </w:r>
          </w:p>
        </w:tc>
        <w:tc>
          <w:tcPr>
            <w:tcW w:w="112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83</w:t>
            </w:r>
          </w:p>
        </w:tc>
        <w:tc>
          <w:tcPr>
            <w:tcW w:w="66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0,04  </w:t>
            </w:r>
          </w:p>
        </w:tc>
        <w:tc>
          <w:tcPr>
            <w:tcW w:w="783"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0,03  </w:t>
            </w:r>
          </w:p>
        </w:tc>
        <w:tc>
          <w:tcPr>
            <w:tcW w:w="66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92</w:t>
            </w:r>
          </w:p>
        </w:tc>
        <w:tc>
          <w:tcPr>
            <w:tcW w:w="112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80</w:t>
            </w:r>
          </w:p>
        </w:tc>
        <w:tc>
          <w:tcPr>
            <w:tcW w:w="66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0,04  </w:t>
            </w:r>
          </w:p>
        </w:tc>
        <w:tc>
          <w:tcPr>
            <w:tcW w:w="783"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0,03  </w:t>
            </w:r>
          </w:p>
        </w:tc>
        <w:tc>
          <w:tcPr>
            <w:tcW w:w="66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90</w:t>
            </w:r>
          </w:p>
        </w:tc>
        <w:tc>
          <w:tcPr>
            <w:tcW w:w="112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78</w:t>
            </w:r>
          </w:p>
        </w:tc>
        <w:tc>
          <w:tcPr>
            <w:tcW w:w="661"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0,04  </w:t>
            </w:r>
          </w:p>
        </w:tc>
        <w:tc>
          <w:tcPr>
            <w:tcW w:w="769" w:type="dxa"/>
            <w:shd w:val="clear" w:color="auto" w:fill="auto"/>
            <w:vAlign w:val="center"/>
            <w:hideMark/>
          </w:tcPr>
          <w:p w:rsidR="00D75CAA" w:rsidRPr="009201B6" w:rsidRDefault="00D75CAA" w:rsidP="004363E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0,03  </w:t>
            </w:r>
          </w:p>
        </w:tc>
      </w:tr>
    </w:tbl>
    <w:p w:rsidR="00D75CAA" w:rsidRPr="009201B6" w:rsidRDefault="00D75CAA" w:rsidP="00D75CAA">
      <w:pPr>
        <w:spacing w:after="0" w:line="360" w:lineRule="auto"/>
        <w:jc w:val="center"/>
        <w:rPr>
          <w:rFonts w:ascii="Arial" w:hAnsi="Arial" w:cs="Arial"/>
          <w:b/>
          <w:sz w:val="24"/>
          <w:szCs w:val="24"/>
          <w:lang w:val="ru-RU"/>
        </w:rPr>
      </w:pPr>
      <w:r w:rsidRPr="009201B6">
        <w:rPr>
          <w:rFonts w:ascii="Arial" w:hAnsi="Arial" w:cs="Arial"/>
          <w:b/>
          <w:sz w:val="24"/>
          <w:szCs w:val="24"/>
          <w:lang w:val="ru-RU"/>
        </w:rPr>
        <w:t>Таблица 7.3 – Перспективные расчетные значения потребления основного вида топлива.</w:t>
      </w:r>
    </w:p>
    <w:tbl>
      <w:tblPr>
        <w:tblW w:w="15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50"/>
        <w:gridCol w:w="1205"/>
        <w:gridCol w:w="641"/>
        <w:gridCol w:w="667"/>
        <w:gridCol w:w="1098"/>
        <w:gridCol w:w="667"/>
        <w:gridCol w:w="783"/>
        <w:gridCol w:w="667"/>
        <w:gridCol w:w="1098"/>
        <w:gridCol w:w="667"/>
        <w:gridCol w:w="783"/>
        <w:gridCol w:w="667"/>
        <w:gridCol w:w="1098"/>
        <w:gridCol w:w="667"/>
        <w:gridCol w:w="783"/>
        <w:gridCol w:w="667"/>
        <w:gridCol w:w="1098"/>
        <w:gridCol w:w="667"/>
        <w:gridCol w:w="778"/>
      </w:tblGrid>
      <w:tr w:rsidR="00FD060C" w:rsidRPr="009201B6" w:rsidTr="00603703">
        <w:trPr>
          <w:trHeight w:val="23"/>
          <w:tblHeader/>
          <w:jc w:val="center"/>
        </w:trPr>
        <w:tc>
          <w:tcPr>
            <w:tcW w:w="350" w:type="dxa"/>
            <w:vMerge w:val="restart"/>
            <w:shd w:val="clear" w:color="auto" w:fill="auto"/>
            <w:vAlign w:val="center"/>
            <w:hideMark/>
          </w:tcPr>
          <w:p w:rsidR="00D75CAA" w:rsidRPr="009201B6" w:rsidRDefault="00D75CAA" w:rsidP="00781AC4">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п/п</w:t>
            </w:r>
          </w:p>
        </w:tc>
        <w:tc>
          <w:tcPr>
            <w:tcW w:w="1205" w:type="dxa"/>
            <w:vMerge w:val="restart"/>
            <w:shd w:val="clear" w:color="auto" w:fill="auto"/>
            <w:vAlign w:val="center"/>
            <w:hideMark/>
          </w:tcPr>
          <w:p w:rsidR="00D75CAA" w:rsidRPr="009201B6" w:rsidRDefault="00D75CAA" w:rsidP="00781AC4">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Наименование котельной</w:t>
            </w:r>
          </w:p>
        </w:tc>
        <w:tc>
          <w:tcPr>
            <w:tcW w:w="641" w:type="dxa"/>
            <w:vMerge w:val="restart"/>
            <w:shd w:val="clear" w:color="auto" w:fill="auto"/>
            <w:vAlign w:val="center"/>
            <w:hideMark/>
          </w:tcPr>
          <w:p w:rsidR="00D75CAA" w:rsidRPr="009201B6" w:rsidRDefault="00D75CAA" w:rsidP="00781AC4">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Год</w:t>
            </w:r>
            <w:r w:rsidRPr="009201B6">
              <w:rPr>
                <w:rFonts w:ascii="Arial" w:eastAsia="Times New Roman" w:hAnsi="Arial" w:cs="Arial"/>
                <w:sz w:val="16"/>
                <w:szCs w:val="20"/>
                <w:lang w:val="ru-RU" w:eastAsia="ru-RU"/>
              </w:rPr>
              <w:t>о</w:t>
            </w:r>
            <w:r w:rsidRPr="009201B6">
              <w:rPr>
                <w:rFonts w:ascii="Arial" w:eastAsia="Times New Roman" w:hAnsi="Arial" w:cs="Arial"/>
                <w:sz w:val="16"/>
                <w:szCs w:val="20"/>
                <w:lang w:val="ru-RU" w:eastAsia="ru-RU"/>
              </w:rPr>
              <w:t>вой расход усло</w:t>
            </w:r>
            <w:r w:rsidRPr="009201B6">
              <w:rPr>
                <w:rFonts w:ascii="Arial" w:eastAsia="Times New Roman" w:hAnsi="Arial" w:cs="Arial"/>
                <w:sz w:val="16"/>
                <w:szCs w:val="20"/>
                <w:lang w:val="ru-RU" w:eastAsia="ru-RU"/>
              </w:rPr>
              <w:t>в</w:t>
            </w:r>
            <w:r w:rsidRPr="009201B6">
              <w:rPr>
                <w:rFonts w:ascii="Arial" w:eastAsia="Times New Roman" w:hAnsi="Arial" w:cs="Arial"/>
                <w:sz w:val="16"/>
                <w:szCs w:val="20"/>
                <w:lang w:val="ru-RU" w:eastAsia="ru-RU"/>
              </w:rPr>
              <w:t>ного топл</w:t>
            </w:r>
            <w:r w:rsidRPr="009201B6">
              <w:rPr>
                <w:rFonts w:ascii="Arial" w:eastAsia="Times New Roman" w:hAnsi="Arial" w:cs="Arial"/>
                <w:sz w:val="16"/>
                <w:szCs w:val="20"/>
                <w:lang w:val="ru-RU" w:eastAsia="ru-RU"/>
              </w:rPr>
              <w:t>и</w:t>
            </w:r>
            <w:r w:rsidRPr="009201B6">
              <w:rPr>
                <w:rFonts w:ascii="Arial" w:eastAsia="Times New Roman" w:hAnsi="Arial" w:cs="Arial"/>
                <w:sz w:val="16"/>
                <w:szCs w:val="20"/>
                <w:lang w:val="ru-RU" w:eastAsia="ru-RU"/>
              </w:rPr>
              <w:t>ва за 2014 год, тут.</w:t>
            </w:r>
          </w:p>
        </w:tc>
        <w:tc>
          <w:tcPr>
            <w:tcW w:w="3215" w:type="dxa"/>
            <w:gridSpan w:val="4"/>
            <w:shd w:val="clear" w:color="auto" w:fill="auto"/>
            <w:vAlign w:val="center"/>
            <w:hideMark/>
          </w:tcPr>
          <w:p w:rsidR="00D75CAA" w:rsidRPr="009201B6" w:rsidRDefault="00D75CAA" w:rsidP="00781AC4">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2019</w:t>
            </w:r>
          </w:p>
        </w:tc>
        <w:tc>
          <w:tcPr>
            <w:tcW w:w="3215" w:type="dxa"/>
            <w:gridSpan w:val="4"/>
            <w:shd w:val="clear" w:color="auto" w:fill="auto"/>
            <w:vAlign w:val="center"/>
            <w:hideMark/>
          </w:tcPr>
          <w:p w:rsidR="00D75CAA" w:rsidRPr="009201B6" w:rsidRDefault="00D75CAA" w:rsidP="00781AC4">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2020</w:t>
            </w:r>
          </w:p>
        </w:tc>
        <w:tc>
          <w:tcPr>
            <w:tcW w:w="3215" w:type="dxa"/>
            <w:gridSpan w:val="4"/>
            <w:shd w:val="clear" w:color="auto" w:fill="auto"/>
            <w:vAlign w:val="center"/>
            <w:hideMark/>
          </w:tcPr>
          <w:p w:rsidR="00D75CAA" w:rsidRPr="009201B6" w:rsidRDefault="00D75CAA" w:rsidP="00781AC4">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2025</w:t>
            </w:r>
          </w:p>
        </w:tc>
        <w:tc>
          <w:tcPr>
            <w:tcW w:w="3210" w:type="dxa"/>
            <w:gridSpan w:val="4"/>
            <w:shd w:val="clear" w:color="auto" w:fill="auto"/>
            <w:vAlign w:val="center"/>
            <w:hideMark/>
          </w:tcPr>
          <w:p w:rsidR="00D75CAA" w:rsidRPr="009201B6" w:rsidRDefault="00D75CAA" w:rsidP="00781AC4">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2030 г.</w:t>
            </w:r>
          </w:p>
        </w:tc>
      </w:tr>
      <w:tr w:rsidR="00FD060C" w:rsidRPr="009201B6" w:rsidTr="00603703">
        <w:trPr>
          <w:trHeight w:val="23"/>
          <w:tblHeader/>
          <w:jc w:val="center"/>
        </w:trPr>
        <w:tc>
          <w:tcPr>
            <w:tcW w:w="350"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1205"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641"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1765" w:type="dxa"/>
            <w:gridSpan w:val="2"/>
            <w:shd w:val="clear" w:color="auto" w:fill="auto"/>
            <w:vAlign w:val="center"/>
            <w:hideMark/>
          </w:tcPr>
          <w:p w:rsidR="00D75CAA" w:rsidRPr="009201B6" w:rsidRDefault="00D75CAA" w:rsidP="00781AC4">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Годовой расход</w:t>
            </w:r>
          </w:p>
        </w:tc>
        <w:tc>
          <w:tcPr>
            <w:tcW w:w="1450" w:type="dxa"/>
            <w:gridSpan w:val="2"/>
            <w:shd w:val="clear" w:color="auto" w:fill="auto"/>
            <w:vAlign w:val="center"/>
            <w:hideMark/>
          </w:tcPr>
          <w:p w:rsidR="00D75CAA" w:rsidRPr="009201B6" w:rsidRDefault="00D75CAA" w:rsidP="00781AC4">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Максимальный часовой расход</w:t>
            </w:r>
          </w:p>
        </w:tc>
        <w:tc>
          <w:tcPr>
            <w:tcW w:w="1765" w:type="dxa"/>
            <w:gridSpan w:val="2"/>
            <w:shd w:val="clear" w:color="auto" w:fill="auto"/>
            <w:vAlign w:val="center"/>
            <w:hideMark/>
          </w:tcPr>
          <w:p w:rsidR="00D75CAA" w:rsidRPr="009201B6" w:rsidRDefault="00D75CAA" w:rsidP="00781AC4">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Годовой расход</w:t>
            </w:r>
          </w:p>
        </w:tc>
        <w:tc>
          <w:tcPr>
            <w:tcW w:w="1450" w:type="dxa"/>
            <w:gridSpan w:val="2"/>
            <w:shd w:val="clear" w:color="auto" w:fill="auto"/>
            <w:vAlign w:val="center"/>
            <w:hideMark/>
          </w:tcPr>
          <w:p w:rsidR="00D75CAA" w:rsidRPr="009201B6" w:rsidRDefault="00D75CAA" w:rsidP="00781AC4">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Максимальный часовой расход</w:t>
            </w:r>
          </w:p>
        </w:tc>
        <w:tc>
          <w:tcPr>
            <w:tcW w:w="1765" w:type="dxa"/>
            <w:gridSpan w:val="2"/>
            <w:shd w:val="clear" w:color="auto" w:fill="auto"/>
            <w:vAlign w:val="center"/>
            <w:hideMark/>
          </w:tcPr>
          <w:p w:rsidR="00D75CAA" w:rsidRPr="009201B6" w:rsidRDefault="00D75CAA" w:rsidP="00781AC4">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Годовой расход</w:t>
            </w:r>
          </w:p>
        </w:tc>
        <w:tc>
          <w:tcPr>
            <w:tcW w:w="1450" w:type="dxa"/>
            <w:gridSpan w:val="2"/>
            <w:shd w:val="clear" w:color="auto" w:fill="auto"/>
            <w:vAlign w:val="center"/>
            <w:hideMark/>
          </w:tcPr>
          <w:p w:rsidR="00D75CAA" w:rsidRPr="009201B6" w:rsidRDefault="00D75CAA" w:rsidP="00781AC4">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Максимальный часовой расход</w:t>
            </w:r>
          </w:p>
        </w:tc>
        <w:tc>
          <w:tcPr>
            <w:tcW w:w="1765" w:type="dxa"/>
            <w:gridSpan w:val="2"/>
            <w:shd w:val="clear" w:color="auto" w:fill="auto"/>
            <w:vAlign w:val="center"/>
            <w:hideMark/>
          </w:tcPr>
          <w:p w:rsidR="00D75CAA" w:rsidRPr="009201B6" w:rsidRDefault="00D75CAA" w:rsidP="00781AC4">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Годовой расход</w:t>
            </w:r>
          </w:p>
        </w:tc>
        <w:tc>
          <w:tcPr>
            <w:tcW w:w="1445" w:type="dxa"/>
            <w:gridSpan w:val="2"/>
            <w:shd w:val="clear" w:color="auto" w:fill="auto"/>
            <w:vAlign w:val="center"/>
            <w:hideMark/>
          </w:tcPr>
          <w:p w:rsidR="00D75CAA" w:rsidRPr="009201B6" w:rsidRDefault="00D75CAA" w:rsidP="00781AC4">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Максимальный часовой расход</w:t>
            </w:r>
          </w:p>
        </w:tc>
      </w:tr>
      <w:tr w:rsidR="00FD060C" w:rsidRPr="009201B6" w:rsidTr="00603703">
        <w:trPr>
          <w:trHeight w:val="23"/>
          <w:tblHeader/>
          <w:jc w:val="center"/>
        </w:trPr>
        <w:tc>
          <w:tcPr>
            <w:tcW w:w="350"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1205"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641"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667" w:type="dxa"/>
            <w:vMerge w:val="restart"/>
            <w:shd w:val="clear" w:color="auto" w:fill="auto"/>
            <w:vAlign w:val="center"/>
            <w:hideMark/>
          </w:tcPr>
          <w:p w:rsidR="00D75CAA" w:rsidRPr="009201B6" w:rsidRDefault="00D75CAA" w:rsidP="00781AC4">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Усло</w:t>
            </w:r>
            <w:r w:rsidRPr="009201B6">
              <w:rPr>
                <w:rFonts w:ascii="Arial" w:eastAsia="Times New Roman" w:hAnsi="Arial" w:cs="Arial"/>
                <w:sz w:val="16"/>
                <w:szCs w:val="20"/>
                <w:lang w:val="ru-RU" w:eastAsia="ru-RU"/>
              </w:rPr>
              <w:t>в</w:t>
            </w:r>
            <w:r w:rsidRPr="009201B6">
              <w:rPr>
                <w:rFonts w:ascii="Arial" w:eastAsia="Times New Roman" w:hAnsi="Arial" w:cs="Arial"/>
                <w:sz w:val="16"/>
                <w:szCs w:val="20"/>
                <w:lang w:val="ru-RU" w:eastAsia="ru-RU"/>
              </w:rPr>
              <w:t>ного топл</w:t>
            </w:r>
            <w:r w:rsidRPr="009201B6">
              <w:rPr>
                <w:rFonts w:ascii="Arial" w:eastAsia="Times New Roman" w:hAnsi="Arial" w:cs="Arial"/>
                <w:sz w:val="16"/>
                <w:szCs w:val="20"/>
                <w:lang w:val="ru-RU" w:eastAsia="ru-RU"/>
              </w:rPr>
              <w:t>и</w:t>
            </w:r>
            <w:r w:rsidRPr="009201B6">
              <w:rPr>
                <w:rFonts w:ascii="Arial" w:eastAsia="Times New Roman" w:hAnsi="Arial" w:cs="Arial"/>
                <w:sz w:val="16"/>
                <w:szCs w:val="20"/>
                <w:lang w:val="ru-RU" w:eastAsia="ru-RU"/>
              </w:rPr>
              <w:t>ва, тут.</w:t>
            </w:r>
          </w:p>
        </w:tc>
        <w:tc>
          <w:tcPr>
            <w:tcW w:w="1098" w:type="dxa"/>
            <w:shd w:val="clear" w:color="auto" w:fill="auto"/>
            <w:vAlign w:val="center"/>
            <w:hideMark/>
          </w:tcPr>
          <w:p w:rsidR="00D75CAA" w:rsidRPr="009201B6" w:rsidRDefault="00D75CAA" w:rsidP="00781AC4">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Натурального топлива</w:t>
            </w:r>
          </w:p>
        </w:tc>
        <w:tc>
          <w:tcPr>
            <w:tcW w:w="667" w:type="dxa"/>
            <w:vMerge w:val="restart"/>
            <w:shd w:val="clear" w:color="auto" w:fill="auto"/>
            <w:vAlign w:val="center"/>
            <w:hideMark/>
          </w:tcPr>
          <w:p w:rsidR="00D75CAA" w:rsidRPr="009201B6" w:rsidRDefault="00D75CAA" w:rsidP="00781AC4">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Усло</w:t>
            </w:r>
            <w:r w:rsidRPr="009201B6">
              <w:rPr>
                <w:rFonts w:ascii="Arial" w:eastAsia="Times New Roman" w:hAnsi="Arial" w:cs="Arial"/>
                <w:sz w:val="16"/>
                <w:szCs w:val="20"/>
                <w:lang w:val="ru-RU" w:eastAsia="ru-RU"/>
              </w:rPr>
              <w:t>в</w:t>
            </w:r>
            <w:r w:rsidRPr="009201B6">
              <w:rPr>
                <w:rFonts w:ascii="Arial" w:eastAsia="Times New Roman" w:hAnsi="Arial" w:cs="Arial"/>
                <w:sz w:val="16"/>
                <w:szCs w:val="20"/>
                <w:lang w:val="ru-RU" w:eastAsia="ru-RU"/>
              </w:rPr>
              <w:t>ного топл</w:t>
            </w:r>
            <w:r w:rsidRPr="009201B6">
              <w:rPr>
                <w:rFonts w:ascii="Arial" w:eastAsia="Times New Roman" w:hAnsi="Arial" w:cs="Arial"/>
                <w:sz w:val="16"/>
                <w:szCs w:val="20"/>
                <w:lang w:val="ru-RU" w:eastAsia="ru-RU"/>
              </w:rPr>
              <w:t>и</w:t>
            </w:r>
            <w:r w:rsidRPr="009201B6">
              <w:rPr>
                <w:rFonts w:ascii="Arial" w:eastAsia="Times New Roman" w:hAnsi="Arial" w:cs="Arial"/>
                <w:sz w:val="16"/>
                <w:szCs w:val="20"/>
                <w:lang w:val="ru-RU" w:eastAsia="ru-RU"/>
              </w:rPr>
              <w:t>ва, тут.</w:t>
            </w:r>
          </w:p>
        </w:tc>
        <w:tc>
          <w:tcPr>
            <w:tcW w:w="783" w:type="dxa"/>
            <w:shd w:val="clear" w:color="auto" w:fill="auto"/>
            <w:vAlign w:val="center"/>
            <w:hideMark/>
          </w:tcPr>
          <w:p w:rsidR="00D75CAA" w:rsidRPr="009201B6" w:rsidRDefault="00D75CAA" w:rsidP="00781AC4">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Нат</w:t>
            </w:r>
            <w:r w:rsidRPr="009201B6">
              <w:rPr>
                <w:rFonts w:ascii="Arial" w:eastAsia="Times New Roman" w:hAnsi="Arial" w:cs="Arial"/>
                <w:sz w:val="16"/>
                <w:szCs w:val="20"/>
                <w:lang w:val="ru-RU" w:eastAsia="ru-RU"/>
              </w:rPr>
              <w:t>у</w:t>
            </w:r>
            <w:r w:rsidRPr="009201B6">
              <w:rPr>
                <w:rFonts w:ascii="Arial" w:eastAsia="Times New Roman" w:hAnsi="Arial" w:cs="Arial"/>
                <w:sz w:val="16"/>
                <w:szCs w:val="20"/>
                <w:lang w:val="ru-RU" w:eastAsia="ru-RU"/>
              </w:rPr>
              <w:t>рального топлива</w:t>
            </w:r>
          </w:p>
        </w:tc>
        <w:tc>
          <w:tcPr>
            <w:tcW w:w="667" w:type="dxa"/>
            <w:vMerge w:val="restart"/>
            <w:shd w:val="clear" w:color="auto" w:fill="auto"/>
            <w:vAlign w:val="center"/>
            <w:hideMark/>
          </w:tcPr>
          <w:p w:rsidR="00D75CAA" w:rsidRPr="009201B6" w:rsidRDefault="00D75CAA" w:rsidP="00781AC4">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Усло</w:t>
            </w:r>
            <w:r w:rsidRPr="009201B6">
              <w:rPr>
                <w:rFonts w:ascii="Arial" w:eastAsia="Times New Roman" w:hAnsi="Arial" w:cs="Arial"/>
                <w:sz w:val="16"/>
                <w:szCs w:val="20"/>
                <w:lang w:val="ru-RU" w:eastAsia="ru-RU"/>
              </w:rPr>
              <w:t>в</w:t>
            </w:r>
            <w:r w:rsidRPr="009201B6">
              <w:rPr>
                <w:rFonts w:ascii="Arial" w:eastAsia="Times New Roman" w:hAnsi="Arial" w:cs="Arial"/>
                <w:sz w:val="16"/>
                <w:szCs w:val="20"/>
                <w:lang w:val="ru-RU" w:eastAsia="ru-RU"/>
              </w:rPr>
              <w:t>ного топл</w:t>
            </w:r>
            <w:r w:rsidRPr="009201B6">
              <w:rPr>
                <w:rFonts w:ascii="Arial" w:eastAsia="Times New Roman" w:hAnsi="Arial" w:cs="Arial"/>
                <w:sz w:val="16"/>
                <w:szCs w:val="20"/>
                <w:lang w:val="ru-RU" w:eastAsia="ru-RU"/>
              </w:rPr>
              <w:t>и</w:t>
            </w:r>
            <w:r w:rsidRPr="009201B6">
              <w:rPr>
                <w:rFonts w:ascii="Arial" w:eastAsia="Times New Roman" w:hAnsi="Arial" w:cs="Arial"/>
                <w:sz w:val="16"/>
                <w:szCs w:val="20"/>
                <w:lang w:val="ru-RU" w:eastAsia="ru-RU"/>
              </w:rPr>
              <w:t>ва, тут.</w:t>
            </w:r>
          </w:p>
        </w:tc>
        <w:tc>
          <w:tcPr>
            <w:tcW w:w="1098" w:type="dxa"/>
            <w:shd w:val="clear" w:color="auto" w:fill="auto"/>
            <w:vAlign w:val="center"/>
            <w:hideMark/>
          </w:tcPr>
          <w:p w:rsidR="00D75CAA" w:rsidRPr="009201B6" w:rsidRDefault="00D75CAA" w:rsidP="00781AC4">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Натурального топлива</w:t>
            </w:r>
          </w:p>
        </w:tc>
        <w:tc>
          <w:tcPr>
            <w:tcW w:w="667" w:type="dxa"/>
            <w:vMerge w:val="restart"/>
            <w:shd w:val="clear" w:color="auto" w:fill="auto"/>
            <w:vAlign w:val="center"/>
            <w:hideMark/>
          </w:tcPr>
          <w:p w:rsidR="00D75CAA" w:rsidRPr="009201B6" w:rsidRDefault="00D75CAA" w:rsidP="00781AC4">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Усло</w:t>
            </w:r>
            <w:r w:rsidRPr="009201B6">
              <w:rPr>
                <w:rFonts w:ascii="Arial" w:eastAsia="Times New Roman" w:hAnsi="Arial" w:cs="Arial"/>
                <w:sz w:val="16"/>
                <w:szCs w:val="20"/>
                <w:lang w:val="ru-RU" w:eastAsia="ru-RU"/>
              </w:rPr>
              <w:t>в</w:t>
            </w:r>
            <w:r w:rsidRPr="009201B6">
              <w:rPr>
                <w:rFonts w:ascii="Arial" w:eastAsia="Times New Roman" w:hAnsi="Arial" w:cs="Arial"/>
                <w:sz w:val="16"/>
                <w:szCs w:val="20"/>
                <w:lang w:val="ru-RU" w:eastAsia="ru-RU"/>
              </w:rPr>
              <w:t>ного топл</w:t>
            </w:r>
            <w:r w:rsidRPr="009201B6">
              <w:rPr>
                <w:rFonts w:ascii="Arial" w:eastAsia="Times New Roman" w:hAnsi="Arial" w:cs="Arial"/>
                <w:sz w:val="16"/>
                <w:szCs w:val="20"/>
                <w:lang w:val="ru-RU" w:eastAsia="ru-RU"/>
              </w:rPr>
              <w:t>и</w:t>
            </w:r>
            <w:r w:rsidRPr="009201B6">
              <w:rPr>
                <w:rFonts w:ascii="Arial" w:eastAsia="Times New Roman" w:hAnsi="Arial" w:cs="Arial"/>
                <w:sz w:val="16"/>
                <w:szCs w:val="20"/>
                <w:lang w:val="ru-RU" w:eastAsia="ru-RU"/>
              </w:rPr>
              <w:t>ва, тут.</w:t>
            </w:r>
          </w:p>
        </w:tc>
        <w:tc>
          <w:tcPr>
            <w:tcW w:w="783" w:type="dxa"/>
            <w:shd w:val="clear" w:color="auto" w:fill="auto"/>
            <w:vAlign w:val="center"/>
            <w:hideMark/>
          </w:tcPr>
          <w:p w:rsidR="00D75CAA" w:rsidRPr="009201B6" w:rsidRDefault="00D75CAA" w:rsidP="00781AC4">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Нат</w:t>
            </w:r>
            <w:r w:rsidRPr="009201B6">
              <w:rPr>
                <w:rFonts w:ascii="Arial" w:eastAsia="Times New Roman" w:hAnsi="Arial" w:cs="Arial"/>
                <w:sz w:val="16"/>
                <w:szCs w:val="20"/>
                <w:lang w:val="ru-RU" w:eastAsia="ru-RU"/>
              </w:rPr>
              <w:t>у</w:t>
            </w:r>
            <w:r w:rsidRPr="009201B6">
              <w:rPr>
                <w:rFonts w:ascii="Arial" w:eastAsia="Times New Roman" w:hAnsi="Arial" w:cs="Arial"/>
                <w:sz w:val="16"/>
                <w:szCs w:val="20"/>
                <w:lang w:val="ru-RU" w:eastAsia="ru-RU"/>
              </w:rPr>
              <w:t>рального топлива</w:t>
            </w:r>
          </w:p>
        </w:tc>
        <w:tc>
          <w:tcPr>
            <w:tcW w:w="667" w:type="dxa"/>
            <w:vMerge w:val="restart"/>
            <w:shd w:val="clear" w:color="auto" w:fill="auto"/>
            <w:vAlign w:val="center"/>
            <w:hideMark/>
          </w:tcPr>
          <w:p w:rsidR="00D75CAA" w:rsidRPr="009201B6" w:rsidRDefault="00D75CAA" w:rsidP="00781AC4">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Усло</w:t>
            </w:r>
            <w:r w:rsidRPr="009201B6">
              <w:rPr>
                <w:rFonts w:ascii="Arial" w:eastAsia="Times New Roman" w:hAnsi="Arial" w:cs="Arial"/>
                <w:sz w:val="16"/>
                <w:szCs w:val="20"/>
                <w:lang w:val="ru-RU" w:eastAsia="ru-RU"/>
              </w:rPr>
              <w:t>в</w:t>
            </w:r>
            <w:r w:rsidRPr="009201B6">
              <w:rPr>
                <w:rFonts w:ascii="Arial" w:eastAsia="Times New Roman" w:hAnsi="Arial" w:cs="Arial"/>
                <w:sz w:val="16"/>
                <w:szCs w:val="20"/>
                <w:lang w:val="ru-RU" w:eastAsia="ru-RU"/>
              </w:rPr>
              <w:t>ного топл</w:t>
            </w:r>
            <w:r w:rsidRPr="009201B6">
              <w:rPr>
                <w:rFonts w:ascii="Arial" w:eastAsia="Times New Roman" w:hAnsi="Arial" w:cs="Arial"/>
                <w:sz w:val="16"/>
                <w:szCs w:val="20"/>
                <w:lang w:val="ru-RU" w:eastAsia="ru-RU"/>
              </w:rPr>
              <w:t>и</w:t>
            </w:r>
            <w:r w:rsidRPr="009201B6">
              <w:rPr>
                <w:rFonts w:ascii="Arial" w:eastAsia="Times New Roman" w:hAnsi="Arial" w:cs="Arial"/>
                <w:sz w:val="16"/>
                <w:szCs w:val="20"/>
                <w:lang w:val="ru-RU" w:eastAsia="ru-RU"/>
              </w:rPr>
              <w:t>ва, тут.</w:t>
            </w:r>
          </w:p>
        </w:tc>
        <w:tc>
          <w:tcPr>
            <w:tcW w:w="1098" w:type="dxa"/>
            <w:shd w:val="clear" w:color="auto" w:fill="auto"/>
            <w:vAlign w:val="center"/>
            <w:hideMark/>
          </w:tcPr>
          <w:p w:rsidR="00D75CAA" w:rsidRPr="009201B6" w:rsidRDefault="00D75CAA" w:rsidP="00781AC4">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Натурального топлива</w:t>
            </w:r>
          </w:p>
        </w:tc>
        <w:tc>
          <w:tcPr>
            <w:tcW w:w="667" w:type="dxa"/>
            <w:vMerge w:val="restart"/>
            <w:shd w:val="clear" w:color="auto" w:fill="auto"/>
            <w:vAlign w:val="center"/>
            <w:hideMark/>
          </w:tcPr>
          <w:p w:rsidR="00D75CAA" w:rsidRPr="009201B6" w:rsidRDefault="00D75CAA" w:rsidP="00781AC4">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Усло</w:t>
            </w:r>
            <w:r w:rsidRPr="009201B6">
              <w:rPr>
                <w:rFonts w:ascii="Arial" w:eastAsia="Times New Roman" w:hAnsi="Arial" w:cs="Arial"/>
                <w:sz w:val="16"/>
                <w:szCs w:val="20"/>
                <w:lang w:val="ru-RU" w:eastAsia="ru-RU"/>
              </w:rPr>
              <w:t>в</w:t>
            </w:r>
            <w:r w:rsidRPr="009201B6">
              <w:rPr>
                <w:rFonts w:ascii="Arial" w:eastAsia="Times New Roman" w:hAnsi="Arial" w:cs="Arial"/>
                <w:sz w:val="16"/>
                <w:szCs w:val="20"/>
                <w:lang w:val="ru-RU" w:eastAsia="ru-RU"/>
              </w:rPr>
              <w:t>ного топл</w:t>
            </w:r>
            <w:r w:rsidRPr="009201B6">
              <w:rPr>
                <w:rFonts w:ascii="Arial" w:eastAsia="Times New Roman" w:hAnsi="Arial" w:cs="Arial"/>
                <w:sz w:val="16"/>
                <w:szCs w:val="20"/>
                <w:lang w:val="ru-RU" w:eastAsia="ru-RU"/>
              </w:rPr>
              <w:t>и</w:t>
            </w:r>
            <w:r w:rsidRPr="009201B6">
              <w:rPr>
                <w:rFonts w:ascii="Arial" w:eastAsia="Times New Roman" w:hAnsi="Arial" w:cs="Arial"/>
                <w:sz w:val="16"/>
                <w:szCs w:val="20"/>
                <w:lang w:val="ru-RU" w:eastAsia="ru-RU"/>
              </w:rPr>
              <w:t>ва, тут.</w:t>
            </w:r>
          </w:p>
        </w:tc>
        <w:tc>
          <w:tcPr>
            <w:tcW w:w="783" w:type="dxa"/>
            <w:shd w:val="clear" w:color="auto" w:fill="auto"/>
            <w:vAlign w:val="center"/>
            <w:hideMark/>
          </w:tcPr>
          <w:p w:rsidR="00D75CAA" w:rsidRPr="009201B6" w:rsidRDefault="00D75CAA" w:rsidP="00781AC4">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Нат</w:t>
            </w:r>
            <w:r w:rsidRPr="009201B6">
              <w:rPr>
                <w:rFonts w:ascii="Arial" w:eastAsia="Times New Roman" w:hAnsi="Arial" w:cs="Arial"/>
                <w:sz w:val="16"/>
                <w:szCs w:val="20"/>
                <w:lang w:val="ru-RU" w:eastAsia="ru-RU"/>
              </w:rPr>
              <w:t>у</w:t>
            </w:r>
            <w:r w:rsidRPr="009201B6">
              <w:rPr>
                <w:rFonts w:ascii="Arial" w:eastAsia="Times New Roman" w:hAnsi="Arial" w:cs="Arial"/>
                <w:sz w:val="16"/>
                <w:szCs w:val="20"/>
                <w:lang w:val="ru-RU" w:eastAsia="ru-RU"/>
              </w:rPr>
              <w:t>рального топлива</w:t>
            </w:r>
          </w:p>
        </w:tc>
        <w:tc>
          <w:tcPr>
            <w:tcW w:w="667" w:type="dxa"/>
            <w:vMerge w:val="restart"/>
            <w:shd w:val="clear" w:color="auto" w:fill="auto"/>
            <w:vAlign w:val="center"/>
            <w:hideMark/>
          </w:tcPr>
          <w:p w:rsidR="00D75CAA" w:rsidRPr="009201B6" w:rsidRDefault="00D75CAA" w:rsidP="00781AC4">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Усло</w:t>
            </w:r>
            <w:r w:rsidRPr="009201B6">
              <w:rPr>
                <w:rFonts w:ascii="Arial" w:eastAsia="Times New Roman" w:hAnsi="Arial" w:cs="Arial"/>
                <w:sz w:val="16"/>
                <w:szCs w:val="20"/>
                <w:lang w:val="ru-RU" w:eastAsia="ru-RU"/>
              </w:rPr>
              <w:t>в</w:t>
            </w:r>
            <w:r w:rsidRPr="009201B6">
              <w:rPr>
                <w:rFonts w:ascii="Arial" w:eastAsia="Times New Roman" w:hAnsi="Arial" w:cs="Arial"/>
                <w:sz w:val="16"/>
                <w:szCs w:val="20"/>
                <w:lang w:val="ru-RU" w:eastAsia="ru-RU"/>
              </w:rPr>
              <w:t>ного топл</w:t>
            </w:r>
            <w:r w:rsidRPr="009201B6">
              <w:rPr>
                <w:rFonts w:ascii="Arial" w:eastAsia="Times New Roman" w:hAnsi="Arial" w:cs="Arial"/>
                <w:sz w:val="16"/>
                <w:szCs w:val="20"/>
                <w:lang w:val="ru-RU" w:eastAsia="ru-RU"/>
              </w:rPr>
              <w:t>и</w:t>
            </w:r>
            <w:r w:rsidRPr="009201B6">
              <w:rPr>
                <w:rFonts w:ascii="Arial" w:eastAsia="Times New Roman" w:hAnsi="Arial" w:cs="Arial"/>
                <w:sz w:val="16"/>
                <w:szCs w:val="20"/>
                <w:lang w:val="ru-RU" w:eastAsia="ru-RU"/>
              </w:rPr>
              <w:t>ва, тут.</w:t>
            </w:r>
          </w:p>
        </w:tc>
        <w:tc>
          <w:tcPr>
            <w:tcW w:w="1098" w:type="dxa"/>
            <w:shd w:val="clear" w:color="auto" w:fill="auto"/>
            <w:vAlign w:val="center"/>
            <w:hideMark/>
          </w:tcPr>
          <w:p w:rsidR="00D75CAA" w:rsidRPr="009201B6" w:rsidRDefault="00D75CAA" w:rsidP="00781AC4">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Натурального топлива</w:t>
            </w:r>
          </w:p>
        </w:tc>
        <w:tc>
          <w:tcPr>
            <w:tcW w:w="667" w:type="dxa"/>
            <w:vMerge w:val="restart"/>
            <w:shd w:val="clear" w:color="auto" w:fill="auto"/>
            <w:vAlign w:val="center"/>
            <w:hideMark/>
          </w:tcPr>
          <w:p w:rsidR="00D75CAA" w:rsidRPr="009201B6" w:rsidRDefault="00D75CAA" w:rsidP="00781AC4">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Усло</w:t>
            </w:r>
            <w:r w:rsidRPr="009201B6">
              <w:rPr>
                <w:rFonts w:ascii="Arial" w:eastAsia="Times New Roman" w:hAnsi="Arial" w:cs="Arial"/>
                <w:sz w:val="16"/>
                <w:szCs w:val="20"/>
                <w:lang w:val="ru-RU" w:eastAsia="ru-RU"/>
              </w:rPr>
              <w:t>в</w:t>
            </w:r>
            <w:r w:rsidRPr="009201B6">
              <w:rPr>
                <w:rFonts w:ascii="Arial" w:eastAsia="Times New Roman" w:hAnsi="Arial" w:cs="Arial"/>
                <w:sz w:val="16"/>
                <w:szCs w:val="20"/>
                <w:lang w:val="ru-RU" w:eastAsia="ru-RU"/>
              </w:rPr>
              <w:t>ного топл</w:t>
            </w:r>
            <w:r w:rsidRPr="009201B6">
              <w:rPr>
                <w:rFonts w:ascii="Arial" w:eastAsia="Times New Roman" w:hAnsi="Arial" w:cs="Arial"/>
                <w:sz w:val="16"/>
                <w:szCs w:val="20"/>
                <w:lang w:val="ru-RU" w:eastAsia="ru-RU"/>
              </w:rPr>
              <w:t>и</w:t>
            </w:r>
            <w:r w:rsidRPr="009201B6">
              <w:rPr>
                <w:rFonts w:ascii="Arial" w:eastAsia="Times New Roman" w:hAnsi="Arial" w:cs="Arial"/>
                <w:sz w:val="16"/>
                <w:szCs w:val="20"/>
                <w:lang w:val="ru-RU" w:eastAsia="ru-RU"/>
              </w:rPr>
              <w:t>ва, тут.</w:t>
            </w:r>
          </w:p>
        </w:tc>
        <w:tc>
          <w:tcPr>
            <w:tcW w:w="778" w:type="dxa"/>
            <w:shd w:val="clear" w:color="auto" w:fill="auto"/>
            <w:vAlign w:val="center"/>
            <w:hideMark/>
          </w:tcPr>
          <w:p w:rsidR="00D75CAA" w:rsidRPr="009201B6" w:rsidRDefault="00D75CAA" w:rsidP="00781AC4">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Нат</w:t>
            </w:r>
            <w:r w:rsidRPr="009201B6">
              <w:rPr>
                <w:rFonts w:ascii="Arial" w:eastAsia="Times New Roman" w:hAnsi="Arial" w:cs="Arial"/>
                <w:sz w:val="16"/>
                <w:szCs w:val="20"/>
                <w:lang w:val="ru-RU" w:eastAsia="ru-RU"/>
              </w:rPr>
              <w:t>у</w:t>
            </w:r>
            <w:r w:rsidRPr="009201B6">
              <w:rPr>
                <w:rFonts w:ascii="Arial" w:eastAsia="Times New Roman" w:hAnsi="Arial" w:cs="Arial"/>
                <w:sz w:val="16"/>
                <w:szCs w:val="20"/>
                <w:lang w:val="ru-RU" w:eastAsia="ru-RU"/>
              </w:rPr>
              <w:t>рального топлива</w:t>
            </w:r>
          </w:p>
        </w:tc>
      </w:tr>
      <w:tr w:rsidR="00FD060C" w:rsidRPr="006227D6" w:rsidTr="00603703">
        <w:trPr>
          <w:trHeight w:val="184"/>
          <w:tblHeader/>
          <w:jc w:val="center"/>
        </w:trPr>
        <w:tc>
          <w:tcPr>
            <w:tcW w:w="350"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1205"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641"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667"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1098" w:type="dxa"/>
            <w:vMerge w:val="restart"/>
            <w:shd w:val="clear" w:color="auto" w:fill="auto"/>
            <w:vAlign w:val="center"/>
            <w:hideMark/>
          </w:tcPr>
          <w:p w:rsidR="00D75CAA" w:rsidRPr="009201B6" w:rsidRDefault="00D75CAA" w:rsidP="00781AC4">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природный газ, тыс.н.м.куб.</w:t>
            </w:r>
          </w:p>
        </w:tc>
        <w:tc>
          <w:tcPr>
            <w:tcW w:w="667"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783" w:type="dxa"/>
            <w:vMerge w:val="restart"/>
            <w:shd w:val="clear" w:color="auto" w:fill="auto"/>
            <w:vAlign w:val="center"/>
            <w:hideMark/>
          </w:tcPr>
          <w:p w:rsidR="00D75CAA" w:rsidRPr="009201B6" w:rsidRDefault="00D75CAA" w:rsidP="00781AC4">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приро</w:t>
            </w:r>
            <w:r w:rsidRPr="009201B6">
              <w:rPr>
                <w:rFonts w:ascii="Arial" w:eastAsia="Times New Roman" w:hAnsi="Arial" w:cs="Arial"/>
                <w:sz w:val="16"/>
                <w:szCs w:val="20"/>
                <w:lang w:val="ru-RU" w:eastAsia="ru-RU"/>
              </w:rPr>
              <w:t>д</w:t>
            </w:r>
            <w:r w:rsidRPr="009201B6">
              <w:rPr>
                <w:rFonts w:ascii="Arial" w:eastAsia="Times New Roman" w:hAnsi="Arial" w:cs="Arial"/>
                <w:sz w:val="16"/>
                <w:szCs w:val="20"/>
                <w:lang w:val="ru-RU" w:eastAsia="ru-RU"/>
              </w:rPr>
              <w:t>ный газ, тыс.м³/ч</w:t>
            </w:r>
          </w:p>
        </w:tc>
        <w:tc>
          <w:tcPr>
            <w:tcW w:w="667"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1098" w:type="dxa"/>
            <w:vMerge w:val="restart"/>
            <w:shd w:val="clear" w:color="auto" w:fill="auto"/>
            <w:vAlign w:val="center"/>
            <w:hideMark/>
          </w:tcPr>
          <w:p w:rsidR="00D75CAA" w:rsidRPr="009201B6" w:rsidRDefault="00D75CAA" w:rsidP="00781AC4">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природный газ, тыс.н.м.куб.</w:t>
            </w:r>
          </w:p>
        </w:tc>
        <w:tc>
          <w:tcPr>
            <w:tcW w:w="667"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783" w:type="dxa"/>
            <w:vMerge w:val="restart"/>
            <w:shd w:val="clear" w:color="auto" w:fill="auto"/>
            <w:vAlign w:val="center"/>
            <w:hideMark/>
          </w:tcPr>
          <w:p w:rsidR="00D75CAA" w:rsidRPr="009201B6" w:rsidRDefault="00D75CAA" w:rsidP="00781AC4">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приро</w:t>
            </w:r>
            <w:r w:rsidRPr="009201B6">
              <w:rPr>
                <w:rFonts w:ascii="Arial" w:eastAsia="Times New Roman" w:hAnsi="Arial" w:cs="Arial"/>
                <w:sz w:val="16"/>
                <w:szCs w:val="20"/>
                <w:lang w:val="ru-RU" w:eastAsia="ru-RU"/>
              </w:rPr>
              <w:t>д</w:t>
            </w:r>
            <w:r w:rsidRPr="009201B6">
              <w:rPr>
                <w:rFonts w:ascii="Arial" w:eastAsia="Times New Roman" w:hAnsi="Arial" w:cs="Arial"/>
                <w:sz w:val="16"/>
                <w:szCs w:val="20"/>
                <w:lang w:val="ru-RU" w:eastAsia="ru-RU"/>
              </w:rPr>
              <w:t>ный газ, тыс.м³/ч</w:t>
            </w:r>
          </w:p>
        </w:tc>
        <w:tc>
          <w:tcPr>
            <w:tcW w:w="667"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1098" w:type="dxa"/>
            <w:vMerge w:val="restart"/>
            <w:shd w:val="clear" w:color="auto" w:fill="auto"/>
            <w:vAlign w:val="center"/>
            <w:hideMark/>
          </w:tcPr>
          <w:p w:rsidR="00D75CAA" w:rsidRPr="009201B6" w:rsidRDefault="00D75CAA" w:rsidP="00781AC4">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природный газ, тыс.н.м.куб.</w:t>
            </w:r>
          </w:p>
        </w:tc>
        <w:tc>
          <w:tcPr>
            <w:tcW w:w="667"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783" w:type="dxa"/>
            <w:vMerge w:val="restart"/>
            <w:shd w:val="clear" w:color="auto" w:fill="auto"/>
            <w:vAlign w:val="center"/>
            <w:hideMark/>
          </w:tcPr>
          <w:p w:rsidR="00D75CAA" w:rsidRPr="009201B6" w:rsidRDefault="00D75CAA" w:rsidP="00781AC4">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приро</w:t>
            </w:r>
            <w:r w:rsidRPr="009201B6">
              <w:rPr>
                <w:rFonts w:ascii="Arial" w:eastAsia="Times New Roman" w:hAnsi="Arial" w:cs="Arial"/>
                <w:sz w:val="16"/>
                <w:szCs w:val="20"/>
                <w:lang w:val="ru-RU" w:eastAsia="ru-RU"/>
              </w:rPr>
              <w:t>д</w:t>
            </w:r>
            <w:r w:rsidRPr="009201B6">
              <w:rPr>
                <w:rFonts w:ascii="Arial" w:eastAsia="Times New Roman" w:hAnsi="Arial" w:cs="Arial"/>
                <w:sz w:val="16"/>
                <w:szCs w:val="20"/>
                <w:lang w:val="ru-RU" w:eastAsia="ru-RU"/>
              </w:rPr>
              <w:t>ный газ, тыс.м³/ч</w:t>
            </w:r>
          </w:p>
        </w:tc>
        <w:tc>
          <w:tcPr>
            <w:tcW w:w="667"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1098" w:type="dxa"/>
            <w:vMerge w:val="restart"/>
            <w:shd w:val="clear" w:color="auto" w:fill="auto"/>
            <w:vAlign w:val="center"/>
            <w:hideMark/>
          </w:tcPr>
          <w:p w:rsidR="00D75CAA" w:rsidRPr="009201B6" w:rsidRDefault="00D75CAA" w:rsidP="00781AC4">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природный газ, тыс.н.м.куб.</w:t>
            </w:r>
          </w:p>
        </w:tc>
        <w:tc>
          <w:tcPr>
            <w:tcW w:w="667"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778" w:type="dxa"/>
            <w:vMerge w:val="restart"/>
            <w:shd w:val="clear" w:color="auto" w:fill="auto"/>
            <w:vAlign w:val="center"/>
            <w:hideMark/>
          </w:tcPr>
          <w:p w:rsidR="00D75CAA" w:rsidRPr="009201B6" w:rsidRDefault="00D75CAA" w:rsidP="00781AC4">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приро</w:t>
            </w:r>
            <w:r w:rsidRPr="009201B6">
              <w:rPr>
                <w:rFonts w:ascii="Arial" w:eastAsia="Times New Roman" w:hAnsi="Arial" w:cs="Arial"/>
                <w:sz w:val="16"/>
                <w:szCs w:val="20"/>
                <w:lang w:val="ru-RU" w:eastAsia="ru-RU"/>
              </w:rPr>
              <w:t>д</w:t>
            </w:r>
            <w:r w:rsidRPr="009201B6">
              <w:rPr>
                <w:rFonts w:ascii="Arial" w:eastAsia="Times New Roman" w:hAnsi="Arial" w:cs="Arial"/>
                <w:sz w:val="16"/>
                <w:szCs w:val="20"/>
                <w:lang w:val="ru-RU" w:eastAsia="ru-RU"/>
              </w:rPr>
              <w:t>ный газ, тыс.м³/ч</w:t>
            </w:r>
          </w:p>
        </w:tc>
      </w:tr>
      <w:tr w:rsidR="00FD060C" w:rsidRPr="006227D6" w:rsidTr="00603703">
        <w:trPr>
          <w:trHeight w:val="184"/>
          <w:tblHeader/>
          <w:jc w:val="center"/>
        </w:trPr>
        <w:tc>
          <w:tcPr>
            <w:tcW w:w="350"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1205"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641"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667"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1098"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667"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783"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667"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1098"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667"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783"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667"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1098"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667"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783"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667"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1098"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667"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778"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r>
      <w:tr w:rsidR="00FD060C" w:rsidRPr="006227D6" w:rsidTr="00603703">
        <w:trPr>
          <w:trHeight w:val="184"/>
          <w:tblHeader/>
          <w:jc w:val="center"/>
        </w:trPr>
        <w:tc>
          <w:tcPr>
            <w:tcW w:w="350"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1205"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641"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667"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1098"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667"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783"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667"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1098"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667"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783"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667"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1098"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667"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783"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667"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1098"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667"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c>
          <w:tcPr>
            <w:tcW w:w="778" w:type="dxa"/>
            <w:vMerge/>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p>
        </w:tc>
      </w:tr>
      <w:tr w:rsidR="00FD060C" w:rsidRPr="009201B6" w:rsidTr="00603703">
        <w:trPr>
          <w:trHeight w:val="23"/>
          <w:jc w:val="center"/>
        </w:trPr>
        <w:tc>
          <w:tcPr>
            <w:tcW w:w="350" w:type="dxa"/>
            <w:shd w:val="clear" w:color="auto" w:fill="auto"/>
            <w:vAlign w:val="center"/>
            <w:hideMark/>
          </w:tcPr>
          <w:p w:rsidR="00D75CAA" w:rsidRPr="009201B6" w:rsidRDefault="00D75CAA" w:rsidP="00781AC4">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1</w:t>
            </w:r>
          </w:p>
        </w:tc>
        <w:tc>
          <w:tcPr>
            <w:tcW w:w="1205" w:type="dxa"/>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котельная 6\1</w:t>
            </w:r>
          </w:p>
        </w:tc>
        <w:tc>
          <w:tcPr>
            <w:tcW w:w="641"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53  </w:t>
            </w:r>
          </w:p>
        </w:tc>
        <w:tc>
          <w:tcPr>
            <w:tcW w:w="667"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49</w:t>
            </w:r>
          </w:p>
        </w:tc>
        <w:tc>
          <w:tcPr>
            <w:tcW w:w="1098"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43</w:t>
            </w:r>
          </w:p>
        </w:tc>
        <w:tc>
          <w:tcPr>
            <w:tcW w:w="667"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0,02  </w:t>
            </w:r>
          </w:p>
        </w:tc>
        <w:tc>
          <w:tcPr>
            <w:tcW w:w="783"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0,02  </w:t>
            </w:r>
          </w:p>
        </w:tc>
        <w:tc>
          <w:tcPr>
            <w:tcW w:w="667"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47</w:t>
            </w:r>
          </w:p>
        </w:tc>
        <w:tc>
          <w:tcPr>
            <w:tcW w:w="1098"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41</w:t>
            </w:r>
          </w:p>
        </w:tc>
        <w:tc>
          <w:tcPr>
            <w:tcW w:w="667"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0,02  </w:t>
            </w:r>
          </w:p>
        </w:tc>
        <w:tc>
          <w:tcPr>
            <w:tcW w:w="783"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0,02  </w:t>
            </w:r>
          </w:p>
        </w:tc>
        <w:tc>
          <w:tcPr>
            <w:tcW w:w="667"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43</w:t>
            </w:r>
          </w:p>
        </w:tc>
        <w:tc>
          <w:tcPr>
            <w:tcW w:w="1098"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37</w:t>
            </w:r>
          </w:p>
        </w:tc>
        <w:tc>
          <w:tcPr>
            <w:tcW w:w="667"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0,02  </w:t>
            </w:r>
          </w:p>
        </w:tc>
        <w:tc>
          <w:tcPr>
            <w:tcW w:w="783"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0,02  </w:t>
            </w:r>
          </w:p>
        </w:tc>
        <w:tc>
          <w:tcPr>
            <w:tcW w:w="667"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40</w:t>
            </w:r>
          </w:p>
        </w:tc>
        <w:tc>
          <w:tcPr>
            <w:tcW w:w="1098"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35</w:t>
            </w:r>
          </w:p>
        </w:tc>
        <w:tc>
          <w:tcPr>
            <w:tcW w:w="667"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0,02  </w:t>
            </w:r>
          </w:p>
        </w:tc>
        <w:tc>
          <w:tcPr>
            <w:tcW w:w="778"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0,01  </w:t>
            </w:r>
          </w:p>
        </w:tc>
      </w:tr>
      <w:tr w:rsidR="00FD060C" w:rsidRPr="009201B6" w:rsidTr="00603703">
        <w:trPr>
          <w:trHeight w:val="23"/>
          <w:jc w:val="center"/>
        </w:trPr>
        <w:tc>
          <w:tcPr>
            <w:tcW w:w="350" w:type="dxa"/>
            <w:shd w:val="clear" w:color="auto" w:fill="auto"/>
            <w:vAlign w:val="center"/>
            <w:hideMark/>
          </w:tcPr>
          <w:p w:rsidR="00D75CAA" w:rsidRPr="009201B6" w:rsidRDefault="00D75CAA" w:rsidP="00781AC4">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2</w:t>
            </w:r>
          </w:p>
        </w:tc>
        <w:tc>
          <w:tcPr>
            <w:tcW w:w="1205" w:type="dxa"/>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котельная 6\2</w:t>
            </w:r>
          </w:p>
        </w:tc>
        <w:tc>
          <w:tcPr>
            <w:tcW w:w="641"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21  </w:t>
            </w:r>
          </w:p>
        </w:tc>
        <w:tc>
          <w:tcPr>
            <w:tcW w:w="667"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17</w:t>
            </w:r>
          </w:p>
        </w:tc>
        <w:tc>
          <w:tcPr>
            <w:tcW w:w="1098"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15</w:t>
            </w:r>
          </w:p>
        </w:tc>
        <w:tc>
          <w:tcPr>
            <w:tcW w:w="667"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0,01  </w:t>
            </w:r>
          </w:p>
        </w:tc>
        <w:tc>
          <w:tcPr>
            <w:tcW w:w="783"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0,01  </w:t>
            </w:r>
          </w:p>
        </w:tc>
        <w:tc>
          <w:tcPr>
            <w:tcW w:w="667"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16</w:t>
            </w:r>
          </w:p>
        </w:tc>
        <w:tc>
          <w:tcPr>
            <w:tcW w:w="1098"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14</w:t>
            </w:r>
          </w:p>
        </w:tc>
        <w:tc>
          <w:tcPr>
            <w:tcW w:w="667"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0,01  </w:t>
            </w:r>
          </w:p>
        </w:tc>
        <w:tc>
          <w:tcPr>
            <w:tcW w:w="783"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0,01  </w:t>
            </w:r>
          </w:p>
        </w:tc>
        <w:tc>
          <w:tcPr>
            <w:tcW w:w="667"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14</w:t>
            </w:r>
          </w:p>
        </w:tc>
        <w:tc>
          <w:tcPr>
            <w:tcW w:w="1098"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12</w:t>
            </w:r>
          </w:p>
        </w:tc>
        <w:tc>
          <w:tcPr>
            <w:tcW w:w="667"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0,01  </w:t>
            </w:r>
          </w:p>
        </w:tc>
        <w:tc>
          <w:tcPr>
            <w:tcW w:w="783"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0,01  </w:t>
            </w:r>
          </w:p>
        </w:tc>
        <w:tc>
          <w:tcPr>
            <w:tcW w:w="667"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13</w:t>
            </w:r>
          </w:p>
        </w:tc>
        <w:tc>
          <w:tcPr>
            <w:tcW w:w="1098"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11</w:t>
            </w:r>
          </w:p>
        </w:tc>
        <w:tc>
          <w:tcPr>
            <w:tcW w:w="667"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0,01  </w:t>
            </w:r>
          </w:p>
        </w:tc>
        <w:tc>
          <w:tcPr>
            <w:tcW w:w="778"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0,00  </w:t>
            </w:r>
          </w:p>
        </w:tc>
      </w:tr>
      <w:tr w:rsidR="00FD060C" w:rsidRPr="009201B6" w:rsidTr="00603703">
        <w:trPr>
          <w:trHeight w:val="23"/>
          <w:jc w:val="center"/>
        </w:trPr>
        <w:tc>
          <w:tcPr>
            <w:tcW w:w="350" w:type="dxa"/>
            <w:shd w:val="clear" w:color="auto" w:fill="auto"/>
            <w:vAlign w:val="center"/>
            <w:hideMark/>
          </w:tcPr>
          <w:p w:rsidR="00D75CAA" w:rsidRPr="009201B6" w:rsidRDefault="00D75CAA" w:rsidP="00781AC4">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3</w:t>
            </w:r>
          </w:p>
        </w:tc>
        <w:tc>
          <w:tcPr>
            <w:tcW w:w="1205" w:type="dxa"/>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Котельная 7</w:t>
            </w:r>
          </w:p>
        </w:tc>
        <w:tc>
          <w:tcPr>
            <w:tcW w:w="641"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21  </w:t>
            </w:r>
          </w:p>
        </w:tc>
        <w:tc>
          <w:tcPr>
            <w:tcW w:w="667"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20</w:t>
            </w:r>
          </w:p>
        </w:tc>
        <w:tc>
          <w:tcPr>
            <w:tcW w:w="1098"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18</w:t>
            </w:r>
          </w:p>
        </w:tc>
        <w:tc>
          <w:tcPr>
            <w:tcW w:w="667"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0,01  </w:t>
            </w:r>
          </w:p>
        </w:tc>
        <w:tc>
          <w:tcPr>
            <w:tcW w:w="783"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0,01  </w:t>
            </w:r>
          </w:p>
        </w:tc>
        <w:tc>
          <w:tcPr>
            <w:tcW w:w="667"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17</w:t>
            </w:r>
          </w:p>
        </w:tc>
        <w:tc>
          <w:tcPr>
            <w:tcW w:w="1098"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15</w:t>
            </w:r>
          </w:p>
        </w:tc>
        <w:tc>
          <w:tcPr>
            <w:tcW w:w="667"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0,01  </w:t>
            </w:r>
          </w:p>
        </w:tc>
        <w:tc>
          <w:tcPr>
            <w:tcW w:w="783"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0,01  </w:t>
            </w:r>
          </w:p>
        </w:tc>
        <w:tc>
          <w:tcPr>
            <w:tcW w:w="667"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16</w:t>
            </w:r>
          </w:p>
        </w:tc>
        <w:tc>
          <w:tcPr>
            <w:tcW w:w="1098"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14</w:t>
            </w:r>
          </w:p>
        </w:tc>
        <w:tc>
          <w:tcPr>
            <w:tcW w:w="667"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0,01  </w:t>
            </w:r>
          </w:p>
        </w:tc>
        <w:tc>
          <w:tcPr>
            <w:tcW w:w="783"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0,01  </w:t>
            </w:r>
          </w:p>
        </w:tc>
        <w:tc>
          <w:tcPr>
            <w:tcW w:w="667"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15</w:t>
            </w:r>
          </w:p>
        </w:tc>
        <w:tc>
          <w:tcPr>
            <w:tcW w:w="1098"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13</w:t>
            </w:r>
          </w:p>
        </w:tc>
        <w:tc>
          <w:tcPr>
            <w:tcW w:w="667"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0,01  </w:t>
            </w:r>
          </w:p>
        </w:tc>
        <w:tc>
          <w:tcPr>
            <w:tcW w:w="778"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0,01  </w:t>
            </w:r>
          </w:p>
        </w:tc>
      </w:tr>
      <w:tr w:rsidR="00FD060C" w:rsidRPr="009201B6" w:rsidTr="00603703">
        <w:trPr>
          <w:trHeight w:val="23"/>
          <w:jc w:val="center"/>
        </w:trPr>
        <w:tc>
          <w:tcPr>
            <w:tcW w:w="350" w:type="dxa"/>
            <w:shd w:val="clear" w:color="auto" w:fill="auto"/>
            <w:vAlign w:val="center"/>
            <w:hideMark/>
          </w:tcPr>
          <w:p w:rsidR="00D75CAA" w:rsidRPr="009201B6" w:rsidRDefault="00D75CAA" w:rsidP="00781AC4">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w:t>
            </w:r>
          </w:p>
        </w:tc>
        <w:tc>
          <w:tcPr>
            <w:tcW w:w="1205" w:type="dxa"/>
            <w:shd w:val="clear" w:color="auto" w:fill="auto"/>
            <w:vAlign w:val="center"/>
            <w:hideMark/>
          </w:tcPr>
          <w:p w:rsidR="00D75CAA" w:rsidRPr="009201B6" w:rsidRDefault="00D75CAA" w:rsidP="00781AC4">
            <w:pPr>
              <w:widowControl/>
              <w:spacing w:after="0" w:line="240" w:lineRule="auto"/>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Всего</w:t>
            </w:r>
          </w:p>
        </w:tc>
        <w:tc>
          <w:tcPr>
            <w:tcW w:w="641"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95  </w:t>
            </w:r>
          </w:p>
        </w:tc>
        <w:tc>
          <w:tcPr>
            <w:tcW w:w="667"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87</w:t>
            </w:r>
          </w:p>
        </w:tc>
        <w:tc>
          <w:tcPr>
            <w:tcW w:w="1098"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75</w:t>
            </w:r>
          </w:p>
        </w:tc>
        <w:tc>
          <w:tcPr>
            <w:tcW w:w="667"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0,04  </w:t>
            </w:r>
          </w:p>
        </w:tc>
        <w:tc>
          <w:tcPr>
            <w:tcW w:w="783"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0,03  </w:t>
            </w:r>
          </w:p>
        </w:tc>
        <w:tc>
          <w:tcPr>
            <w:tcW w:w="667"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80</w:t>
            </w:r>
          </w:p>
        </w:tc>
        <w:tc>
          <w:tcPr>
            <w:tcW w:w="1098"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70</w:t>
            </w:r>
          </w:p>
        </w:tc>
        <w:tc>
          <w:tcPr>
            <w:tcW w:w="667"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0,03  </w:t>
            </w:r>
          </w:p>
        </w:tc>
        <w:tc>
          <w:tcPr>
            <w:tcW w:w="783"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0,03  </w:t>
            </w:r>
          </w:p>
        </w:tc>
        <w:tc>
          <w:tcPr>
            <w:tcW w:w="667"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73</w:t>
            </w:r>
          </w:p>
        </w:tc>
        <w:tc>
          <w:tcPr>
            <w:tcW w:w="1098"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63</w:t>
            </w:r>
          </w:p>
        </w:tc>
        <w:tc>
          <w:tcPr>
            <w:tcW w:w="667"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0,03  </w:t>
            </w:r>
          </w:p>
        </w:tc>
        <w:tc>
          <w:tcPr>
            <w:tcW w:w="783"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0,03  </w:t>
            </w:r>
          </w:p>
        </w:tc>
        <w:tc>
          <w:tcPr>
            <w:tcW w:w="667"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68</w:t>
            </w:r>
          </w:p>
        </w:tc>
        <w:tc>
          <w:tcPr>
            <w:tcW w:w="1098"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59</w:t>
            </w:r>
          </w:p>
        </w:tc>
        <w:tc>
          <w:tcPr>
            <w:tcW w:w="667"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0,03  </w:t>
            </w:r>
          </w:p>
        </w:tc>
        <w:tc>
          <w:tcPr>
            <w:tcW w:w="778" w:type="dxa"/>
            <w:shd w:val="clear" w:color="auto" w:fill="auto"/>
            <w:vAlign w:val="center"/>
            <w:hideMark/>
          </w:tcPr>
          <w:p w:rsidR="00D75CAA" w:rsidRPr="009201B6" w:rsidRDefault="00D75CAA" w:rsidP="00781AC4">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0,03  </w:t>
            </w:r>
          </w:p>
        </w:tc>
      </w:tr>
    </w:tbl>
    <w:p w:rsidR="00D75CAA" w:rsidRPr="009201B6" w:rsidRDefault="00D75CAA" w:rsidP="00D75CAA">
      <w:pPr>
        <w:spacing w:after="0" w:line="360" w:lineRule="auto"/>
        <w:jc w:val="center"/>
        <w:rPr>
          <w:rFonts w:ascii="Arial" w:hAnsi="Arial" w:cs="Arial"/>
          <w:b/>
          <w:sz w:val="24"/>
          <w:szCs w:val="24"/>
          <w:lang w:val="ru-RU"/>
        </w:rPr>
      </w:pPr>
    </w:p>
    <w:p w:rsidR="00D75CAA" w:rsidRPr="009201B6" w:rsidRDefault="00D75CAA" w:rsidP="00D75CAA">
      <w:pPr>
        <w:spacing w:after="0" w:line="360" w:lineRule="auto"/>
        <w:jc w:val="both"/>
        <w:rPr>
          <w:rFonts w:ascii="Arial" w:hAnsi="Arial" w:cs="Arial"/>
          <w:sz w:val="24"/>
          <w:szCs w:val="24"/>
          <w:lang w:val="ru-RU"/>
        </w:rPr>
      </w:pPr>
    </w:p>
    <w:p w:rsidR="00BB2149" w:rsidRPr="009201B6" w:rsidRDefault="00BB2149" w:rsidP="00BB2149">
      <w:pPr>
        <w:spacing w:after="0" w:line="360" w:lineRule="auto"/>
        <w:jc w:val="both"/>
        <w:rPr>
          <w:rFonts w:ascii="Arial" w:hAnsi="Arial" w:cs="Arial"/>
          <w:sz w:val="24"/>
          <w:szCs w:val="24"/>
          <w:lang w:val="ru-RU"/>
        </w:rPr>
        <w:sectPr w:rsidR="00BB2149" w:rsidRPr="009201B6" w:rsidSect="003C5FE9">
          <w:pgSz w:w="16840" w:h="11907" w:orient="landscape" w:code="9"/>
          <w:pgMar w:top="1134" w:right="1134" w:bottom="1021" w:left="1134" w:header="567" w:footer="567" w:gutter="0"/>
          <w:cols w:space="720"/>
          <w:docGrid w:linePitch="299"/>
        </w:sectPr>
      </w:pPr>
    </w:p>
    <w:p w:rsidR="00BB2149" w:rsidRPr="009201B6" w:rsidRDefault="00EC0393" w:rsidP="009652B1">
      <w:pPr>
        <w:pStyle w:val="1"/>
        <w:ind w:left="0" w:firstLine="709"/>
        <w:jc w:val="center"/>
      </w:pPr>
      <w:bookmarkStart w:id="37" w:name="_Toc430258457"/>
      <w:r w:rsidRPr="009201B6">
        <w:lastRenderedPageBreak/>
        <w:t>8</w:t>
      </w:r>
      <w:r w:rsidR="009652B1" w:rsidRPr="009201B6">
        <w:t xml:space="preserve"> «Оценка надежности теплоснабжения»</w:t>
      </w:r>
      <w:bookmarkEnd w:id="37"/>
    </w:p>
    <w:p w:rsidR="00510DEB" w:rsidRPr="009201B6" w:rsidRDefault="00510DEB" w:rsidP="00510DEB">
      <w:pPr>
        <w:widowControl/>
        <w:spacing w:after="0" w:line="360" w:lineRule="auto"/>
        <w:ind w:firstLine="720"/>
        <w:jc w:val="both"/>
        <w:rPr>
          <w:rFonts w:ascii="Arial" w:hAnsi="Arial"/>
          <w:sz w:val="24"/>
          <w:szCs w:val="24"/>
          <w:lang w:val="ru-RU" w:eastAsia="ru-RU"/>
        </w:rPr>
      </w:pPr>
      <w:r w:rsidRPr="009201B6">
        <w:rPr>
          <w:rFonts w:ascii="Arial" w:hAnsi="Arial"/>
          <w:sz w:val="24"/>
          <w:szCs w:val="24"/>
          <w:lang w:val="ru-RU" w:eastAsia="ru-RU"/>
        </w:rPr>
        <w:t>Под надежностью теплоснабжения понимается возможность системы тепл</w:t>
      </w:r>
      <w:r w:rsidRPr="009201B6">
        <w:rPr>
          <w:rFonts w:ascii="Arial" w:hAnsi="Arial"/>
          <w:sz w:val="24"/>
          <w:szCs w:val="24"/>
          <w:lang w:val="ru-RU" w:eastAsia="ru-RU"/>
        </w:rPr>
        <w:t>о</w:t>
      </w:r>
      <w:r w:rsidRPr="009201B6">
        <w:rPr>
          <w:rFonts w:ascii="Arial" w:hAnsi="Arial"/>
          <w:sz w:val="24"/>
          <w:szCs w:val="24"/>
          <w:lang w:val="ru-RU" w:eastAsia="ru-RU"/>
        </w:rPr>
        <w:t>снабжения бесперебойно снабжать потребителей в необходимом количестве тепл</w:t>
      </w:r>
      <w:r w:rsidRPr="009201B6">
        <w:rPr>
          <w:rFonts w:ascii="Arial" w:hAnsi="Arial"/>
          <w:sz w:val="24"/>
          <w:szCs w:val="24"/>
          <w:lang w:val="ru-RU" w:eastAsia="ru-RU"/>
        </w:rPr>
        <w:t>о</w:t>
      </w:r>
      <w:r w:rsidRPr="009201B6">
        <w:rPr>
          <w:rFonts w:ascii="Arial" w:hAnsi="Arial"/>
          <w:sz w:val="24"/>
          <w:szCs w:val="24"/>
          <w:lang w:val="ru-RU" w:eastAsia="ru-RU"/>
        </w:rPr>
        <w:t xml:space="preserve">вой энергией требуемого качества при полном соблюдении условий безопасности для людей и окружающей среды. </w:t>
      </w:r>
    </w:p>
    <w:p w:rsidR="00510DEB" w:rsidRPr="009201B6" w:rsidRDefault="00510DEB" w:rsidP="00510DEB">
      <w:pPr>
        <w:widowControl/>
        <w:spacing w:after="0" w:line="360" w:lineRule="auto"/>
        <w:ind w:firstLine="720"/>
        <w:jc w:val="both"/>
        <w:rPr>
          <w:rFonts w:ascii="Arial" w:hAnsi="Arial"/>
          <w:sz w:val="24"/>
          <w:szCs w:val="24"/>
          <w:lang w:val="ru-RU" w:eastAsia="ru-RU"/>
        </w:rPr>
      </w:pPr>
      <w:r w:rsidRPr="009201B6">
        <w:rPr>
          <w:rFonts w:ascii="Arial" w:hAnsi="Arial"/>
          <w:sz w:val="24"/>
          <w:szCs w:val="24"/>
          <w:lang w:val="ru-RU" w:eastAsia="ru-RU"/>
        </w:rPr>
        <w:t>Надёжность работы тепловых сетей обеспечивается двумя путями: первый - повышением качества элементов системы и второй - резервированием элементов.</w:t>
      </w:r>
    </w:p>
    <w:p w:rsidR="00510DEB" w:rsidRPr="009201B6" w:rsidRDefault="00510DEB" w:rsidP="00510DEB">
      <w:pPr>
        <w:widowControl/>
        <w:spacing w:after="0" w:line="360" w:lineRule="auto"/>
        <w:ind w:firstLine="709"/>
        <w:jc w:val="both"/>
        <w:rPr>
          <w:rFonts w:ascii="Arial" w:hAnsi="Arial"/>
          <w:sz w:val="24"/>
          <w:szCs w:val="24"/>
          <w:lang w:val="ru-RU" w:eastAsia="ru-RU"/>
        </w:rPr>
      </w:pPr>
      <w:r w:rsidRPr="009201B6">
        <w:rPr>
          <w:rFonts w:ascii="Arial" w:hAnsi="Arial"/>
          <w:sz w:val="24"/>
          <w:szCs w:val="24"/>
          <w:lang w:val="ru-RU" w:eastAsia="ru-RU"/>
        </w:rPr>
        <w:t>Вместе с тем, обеспечение надежности теплоснабжения требует существе</w:t>
      </w:r>
      <w:r w:rsidRPr="009201B6">
        <w:rPr>
          <w:rFonts w:ascii="Arial" w:hAnsi="Arial"/>
          <w:sz w:val="24"/>
          <w:szCs w:val="24"/>
          <w:lang w:val="ru-RU" w:eastAsia="ru-RU"/>
        </w:rPr>
        <w:t>н</w:t>
      </w:r>
      <w:r w:rsidRPr="009201B6">
        <w:rPr>
          <w:rFonts w:ascii="Arial" w:hAnsi="Arial"/>
          <w:sz w:val="24"/>
          <w:szCs w:val="24"/>
          <w:lang w:val="ru-RU" w:eastAsia="ru-RU"/>
        </w:rPr>
        <w:t>ных затрат. Так, резервирование тепловых сетей увеличивает их стоимость на 35 - 50 %, а обеспечение 100 % отпуска теплоты от источников при выходе из строя наиболее крупного агрегата требует увеличения инвестиций на 25 - 30 %.</w:t>
      </w:r>
    </w:p>
    <w:p w:rsidR="00510DEB" w:rsidRPr="009201B6" w:rsidRDefault="00510DEB" w:rsidP="00510DEB">
      <w:pPr>
        <w:widowControl/>
        <w:spacing w:after="0" w:line="360" w:lineRule="auto"/>
        <w:ind w:firstLine="709"/>
        <w:jc w:val="both"/>
        <w:rPr>
          <w:rFonts w:ascii="Arial" w:hAnsi="Arial"/>
          <w:sz w:val="24"/>
          <w:szCs w:val="24"/>
          <w:lang w:val="ru-RU" w:eastAsia="ru-RU"/>
        </w:rPr>
      </w:pPr>
      <w:r w:rsidRPr="009201B6">
        <w:rPr>
          <w:rFonts w:ascii="Arial" w:hAnsi="Arial"/>
          <w:sz w:val="24"/>
          <w:szCs w:val="24"/>
          <w:lang w:val="ru-RU" w:eastAsia="ru-RU"/>
        </w:rPr>
        <w:t>Поэтому, учитывая аккумулирующую способность зданий и инерционность процессов в системах теплоснабжения в соответствии с действующими нормами (СНиП 41-052-2003 «Тепловые сети»), допускается снижение отпуска теплоты в ав</w:t>
      </w:r>
      <w:r w:rsidRPr="009201B6">
        <w:rPr>
          <w:rFonts w:ascii="Arial" w:hAnsi="Arial"/>
          <w:sz w:val="24"/>
          <w:szCs w:val="24"/>
          <w:lang w:val="ru-RU" w:eastAsia="ru-RU"/>
        </w:rPr>
        <w:t>а</w:t>
      </w:r>
      <w:r w:rsidRPr="009201B6">
        <w:rPr>
          <w:rFonts w:ascii="Arial" w:hAnsi="Arial"/>
          <w:sz w:val="24"/>
          <w:szCs w:val="24"/>
          <w:lang w:val="ru-RU" w:eastAsia="ru-RU"/>
        </w:rPr>
        <w:t xml:space="preserve">рийных ситуациях до </w:t>
      </w:r>
      <w:r w:rsidR="00DD5827" w:rsidRPr="009201B6">
        <w:rPr>
          <w:rFonts w:ascii="Arial" w:hAnsi="Arial"/>
          <w:sz w:val="24"/>
          <w:szCs w:val="24"/>
          <w:lang w:val="ru-RU" w:eastAsia="ru-RU"/>
        </w:rPr>
        <w:t>8</w:t>
      </w:r>
      <w:r w:rsidR="001D611D" w:rsidRPr="009201B6">
        <w:rPr>
          <w:rFonts w:ascii="Arial" w:hAnsi="Arial"/>
          <w:sz w:val="24"/>
          <w:szCs w:val="24"/>
          <w:lang w:val="ru-RU" w:eastAsia="ru-RU"/>
        </w:rPr>
        <w:t>7</w:t>
      </w:r>
      <w:r w:rsidRPr="009201B6">
        <w:rPr>
          <w:rFonts w:ascii="Arial" w:hAnsi="Arial"/>
          <w:sz w:val="24"/>
          <w:szCs w:val="24"/>
          <w:lang w:val="ru-RU" w:eastAsia="ru-RU"/>
        </w:rPr>
        <w:t> % от расчетной тепловой нагрузки потребителей. При этом продолжительность и глубина снижения отпуска теплоты нормируются.</w:t>
      </w:r>
    </w:p>
    <w:p w:rsidR="00510DEB" w:rsidRPr="009201B6" w:rsidRDefault="00510DEB" w:rsidP="00DC0902">
      <w:pPr>
        <w:widowControl/>
        <w:spacing w:after="0" w:line="396" w:lineRule="auto"/>
        <w:ind w:firstLine="709"/>
        <w:jc w:val="both"/>
        <w:rPr>
          <w:rFonts w:ascii="Arial" w:hAnsi="Arial"/>
          <w:sz w:val="24"/>
          <w:szCs w:val="24"/>
          <w:lang w:val="ru-RU" w:eastAsia="ru-RU"/>
        </w:rPr>
      </w:pPr>
      <w:r w:rsidRPr="009201B6">
        <w:rPr>
          <w:rFonts w:ascii="Arial" w:hAnsi="Arial"/>
          <w:sz w:val="24"/>
          <w:szCs w:val="24"/>
          <w:lang w:val="ru-RU" w:eastAsia="ru-RU"/>
        </w:rPr>
        <w:t>В тепловых сетях без резервирования отключение любого элемента линейной части сети при его отказе приводит к полному отключению потребителей, распол</w:t>
      </w:r>
      <w:r w:rsidRPr="009201B6">
        <w:rPr>
          <w:rFonts w:ascii="Arial" w:hAnsi="Arial"/>
          <w:sz w:val="24"/>
          <w:szCs w:val="24"/>
          <w:lang w:val="ru-RU" w:eastAsia="ru-RU"/>
        </w:rPr>
        <w:t>о</w:t>
      </w:r>
      <w:r w:rsidRPr="009201B6">
        <w:rPr>
          <w:rFonts w:ascii="Arial" w:hAnsi="Arial"/>
          <w:sz w:val="24"/>
          <w:szCs w:val="24"/>
          <w:lang w:val="ru-RU" w:eastAsia="ru-RU"/>
        </w:rPr>
        <w:t>женных за отказавшим (по ходу теплоносителя) элементом, и к снижению темпер</w:t>
      </w:r>
      <w:r w:rsidRPr="009201B6">
        <w:rPr>
          <w:rFonts w:ascii="Arial" w:hAnsi="Arial"/>
          <w:sz w:val="24"/>
          <w:szCs w:val="24"/>
          <w:lang w:val="ru-RU" w:eastAsia="ru-RU"/>
        </w:rPr>
        <w:t>а</w:t>
      </w:r>
      <w:r w:rsidRPr="009201B6">
        <w:rPr>
          <w:rFonts w:ascii="Arial" w:hAnsi="Arial"/>
          <w:sz w:val="24"/>
          <w:szCs w:val="24"/>
          <w:lang w:val="ru-RU" w:eastAsia="ru-RU"/>
        </w:rPr>
        <w:t>туры воздуха внутри помещений. Увеличение надежности теплоснабжения в таких тепловых сетях достигается повышением качества элементов и уменьшением вр</w:t>
      </w:r>
      <w:r w:rsidRPr="009201B6">
        <w:rPr>
          <w:rFonts w:ascii="Arial" w:hAnsi="Arial"/>
          <w:sz w:val="24"/>
          <w:szCs w:val="24"/>
          <w:lang w:val="ru-RU" w:eastAsia="ru-RU"/>
        </w:rPr>
        <w:t>е</w:t>
      </w:r>
      <w:r w:rsidRPr="009201B6">
        <w:rPr>
          <w:rFonts w:ascii="Arial" w:hAnsi="Arial"/>
          <w:sz w:val="24"/>
          <w:szCs w:val="24"/>
          <w:lang w:val="ru-RU" w:eastAsia="ru-RU"/>
        </w:rPr>
        <w:t xml:space="preserve">мени восстановления отказавших элементов (как правило, теплопроводов). </w:t>
      </w:r>
    </w:p>
    <w:p w:rsidR="00510DEB" w:rsidRPr="009201B6" w:rsidRDefault="00510DEB" w:rsidP="00DC0902">
      <w:pPr>
        <w:widowControl/>
        <w:spacing w:after="0" w:line="396" w:lineRule="auto"/>
        <w:ind w:firstLine="708"/>
        <w:jc w:val="both"/>
        <w:rPr>
          <w:rFonts w:ascii="Arial" w:hAnsi="Arial"/>
          <w:sz w:val="24"/>
          <w:szCs w:val="24"/>
          <w:lang w:val="ru-RU" w:eastAsia="ru-RU"/>
        </w:rPr>
      </w:pPr>
      <w:r w:rsidRPr="009201B6">
        <w:rPr>
          <w:rFonts w:ascii="Arial" w:hAnsi="Arial"/>
          <w:sz w:val="24"/>
          <w:szCs w:val="24"/>
          <w:lang w:val="ru-RU" w:eastAsia="ru-RU"/>
        </w:rPr>
        <w:t>Основными факторами, определяющими величину времени восстановления теплопроводов, являются: диаметр трубопровода, тип прокладки, характер повре</w:t>
      </w:r>
      <w:r w:rsidRPr="009201B6">
        <w:rPr>
          <w:rFonts w:ascii="Arial" w:hAnsi="Arial"/>
          <w:sz w:val="24"/>
          <w:szCs w:val="24"/>
          <w:lang w:val="ru-RU" w:eastAsia="ru-RU"/>
        </w:rPr>
        <w:t>ж</w:t>
      </w:r>
      <w:r w:rsidRPr="009201B6">
        <w:rPr>
          <w:rFonts w:ascii="Arial" w:hAnsi="Arial"/>
          <w:sz w:val="24"/>
          <w:szCs w:val="24"/>
          <w:lang w:val="ru-RU" w:eastAsia="ru-RU"/>
        </w:rPr>
        <w:t>дения, наличие, состав и оснащенность специальной аварийно-восстановительной службы.</w:t>
      </w:r>
    </w:p>
    <w:p w:rsidR="00510DEB" w:rsidRPr="009201B6" w:rsidRDefault="00510DEB" w:rsidP="00DC0902">
      <w:pPr>
        <w:widowControl/>
        <w:spacing w:after="0" w:line="396" w:lineRule="auto"/>
        <w:ind w:firstLine="708"/>
        <w:jc w:val="both"/>
        <w:rPr>
          <w:rFonts w:ascii="Arial" w:hAnsi="Arial"/>
          <w:sz w:val="24"/>
          <w:szCs w:val="24"/>
          <w:lang w:val="ru-RU" w:eastAsia="ru-RU"/>
        </w:rPr>
      </w:pPr>
      <w:r w:rsidRPr="009201B6">
        <w:rPr>
          <w:rFonts w:ascii="Arial" w:hAnsi="Arial"/>
          <w:sz w:val="24"/>
          <w:szCs w:val="24"/>
          <w:lang w:val="ru-RU" w:eastAsia="ru-RU"/>
        </w:rPr>
        <w:t>Продолжительность пониженного уровня теплоснабжения не должна прев</w:t>
      </w:r>
      <w:r w:rsidRPr="009201B6">
        <w:rPr>
          <w:rFonts w:ascii="Arial" w:hAnsi="Arial"/>
          <w:sz w:val="24"/>
          <w:szCs w:val="24"/>
          <w:lang w:val="ru-RU" w:eastAsia="ru-RU"/>
        </w:rPr>
        <w:t>ы</w:t>
      </w:r>
      <w:r w:rsidRPr="009201B6">
        <w:rPr>
          <w:rFonts w:ascii="Arial" w:hAnsi="Arial"/>
          <w:sz w:val="24"/>
          <w:szCs w:val="24"/>
          <w:lang w:val="ru-RU" w:eastAsia="ru-RU"/>
        </w:rPr>
        <w:t>шать нормативного времени устранения аварии, что достигается соответствующим составом и технической оснащенностью аварийно-восстановительных служб, вн</w:t>
      </w:r>
      <w:r w:rsidRPr="009201B6">
        <w:rPr>
          <w:rFonts w:ascii="Arial" w:hAnsi="Arial"/>
          <w:sz w:val="24"/>
          <w:szCs w:val="24"/>
          <w:lang w:val="ru-RU" w:eastAsia="ru-RU"/>
        </w:rPr>
        <w:t>е</w:t>
      </w:r>
      <w:r w:rsidRPr="009201B6">
        <w:rPr>
          <w:rFonts w:ascii="Arial" w:hAnsi="Arial"/>
          <w:sz w:val="24"/>
          <w:szCs w:val="24"/>
          <w:lang w:val="ru-RU" w:eastAsia="ru-RU"/>
        </w:rPr>
        <w:t>дрением технологий ускоренных ремонтов, тренировками эксплуатационного перс</w:t>
      </w:r>
      <w:r w:rsidRPr="009201B6">
        <w:rPr>
          <w:rFonts w:ascii="Arial" w:hAnsi="Arial"/>
          <w:sz w:val="24"/>
          <w:szCs w:val="24"/>
          <w:lang w:val="ru-RU" w:eastAsia="ru-RU"/>
        </w:rPr>
        <w:t>о</w:t>
      </w:r>
      <w:r w:rsidRPr="009201B6">
        <w:rPr>
          <w:rFonts w:ascii="Arial" w:hAnsi="Arial"/>
          <w:sz w:val="24"/>
          <w:szCs w:val="24"/>
          <w:lang w:val="ru-RU" w:eastAsia="ru-RU"/>
        </w:rPr>
        <w:t>нала.</w:t>
      </w:r>
    </w:p>
    <w:p w:rsidR="00510DEB" w:rsidRPr="009201B6" w:rsidRDefault="00510DEB" w:rsidP="00DC0902">
      <w:pPr>
        <w:widowControl/>
        <w:spacing w:after="0" w:line="396" w:lineRule="auto"/>
        <w:ind w:firstLine="709"/>
        <w:jc w:val="both"/>
        <w:rPr>
          <w:rFonts w:ascii="Arial" w:hAnsi="Arial" w:cs="Arial"/>
          <w:sz w:val="24"/>
          <w:szCs w:val="24"/>
          <w:lang w:val="ru-RU"/>
        </w:rPr>
      </w:pPr>
      <w:r w:rsidRPr="009201B6">
        <w:rPr>
          <w:rFonts w:ascii="Arial" w:hAnsi="Arial" w:cs="Arial"/>
          <w:sz w:val="24"/>
          <w:szCs w:val="24"/>
          <w:lang w:val="ru-RU"/>
        </w:rPr>
        <w:t>В качестве основных критериев надежности тепловых сетей и системы тепл</w:t>
      </w:r>
      <w:r w:rsidRPr="009201B6">
        <w:rPr>
          <w:rFonts w:ascii="Arial" w:hAnsi="Arial" w:cs="Arial"/>
          <w:sz w:val="24"/>
          <w:szCs w:val="24"/>
          <w:lang w:val="ru-RU"/>
        </w:rPr>
        <w:t>о</w:t>
      </w:r>
      <w:r w:rsidRPr="009201B6">
        <w:rPr>
          <w:rFonts w:ascii="Arial" w:hAnsi="Arial" w:cs="Arial"/>
          <w:sz w:val="24"/>
          <w:szCs w:val="24"/>
          <w:lang w:val="ru-RU"/>
        </w:rPr>
        <w:t>снабжения приняты:</w:t>
      </w:r>
    </w:p>
    <w:p w:rsidR="00510DEB" w:rsidRPr="009201B6" w:rsidRDefault="00510DEB" w:rsidP="00DC0902">
      <w:pPr>
        <w:widowControl/>
        <w:numPr>
          <w:ilvl w:val="0"/>
          <w:numId w:val="8"/>
        </w:numPr>
        <w:tabs>
          <w:tab w:val="num" w:pos="1276"/>
        </w:tabs>
        <w:spacing w:after="120" w:line="396" w:lineRule="auto"/>
        <w:ind w:hanging="691"/>
        <w:jc w:val="both"/>
        <w:rPr>
          <w:rFonts w:ascii="Arial" w:hAnsi="Arial" w:cs="Arial"/>
          <w:sz w:val="24"/>
          <w:szCs w:val="24"/>
          <w:lang w:val="ru-RU"/>
        </w:rPr>
      </w:pPr>
      <w:r w:rsidRPr="009201B6">
        <w:rPr>
          <w:rFonts w:ascii="Arial" w:hAnsi="Arial" w:cs="Arial"/>
          <w:sz w:val="24"/>
          <w:szCs w:val="24"/>
          <w:lang w:val="ru-RU"/>
        </w:rPr>
        <w:lastRenderedPageBreak/>
        <w:t>вероятность безотказной работы [Р];</w:t>
      </w:r>
    </w:p>
    <w:p w:rsidR="00510DEB" w:rsidRPr="009201B6" w:rsidRDefault="00510DEB" w:rsidP="00DC0902">
      <w:pPr>
        <w:widowControl/>
        <w:numPr>
          <w:ilvl w:val="0"/>
          <w:numId w:val="8"/>
        </w:numPr>
        <w:tabs>
          <w:tab w:val="num" w:pos="1276"/>
        </w:tabs>
        <w:spacing w:after="120" w:line="396" w:lineRule="auto"/>
        <w:ind w:hanging="691"/>
        <w:jc w:val="both"/>
        <w:rPr>
          <w:rFonts w:ascii="Arial" w:hAnsi="Arial" w:cs="Arial"/>
          <w:sz w:val="24"/>
          <w:szCs w:val="24"/>
          <w:lang w:val="ru-RU"/>
        </w:rPr>
      </w:pPr>
      <w:r w:rsidRPr="009201B6">
        <w:rPr>
          <w:rFonts w:ascii="Arial" w:hAnsi="Arial" w:cs="Arial"/>
          <w:sz w:val="24"/>
          <w:szCs w:val="24"/>
          <w:lang w:val="ru-RU"/>
        </w:rPr>
        <w:t>коэффициент готовности системы [Кг];</w:t>
      </w:r>
    </w:p>
    <w:p w:rsidR="00510DEB" w:rsidRPr="009201B6" w:rsidRDefault="00510DEB" w:rsidP="00DC0902">
      <w:pPr>
        <w:widowControl/>
        <w:numPr>
          <w:ilvl w:val="0"/>
          <w:numId w:val="8"/>
        </w:numPr>
        <w:tabs>
          <w:tab w:val="num" w:pos="1276"/>
        </w:tabs>
        <w:spacing w:after="120" w:line="396" w:lineRule="auto"/>
        <w:ind w:hanging="691"/>
        <w:jc w:val="both"/>
        <w:rPr>
          <w:rFonts w:ascii="Arial" w:hAnsi="Arial" w:cs="Arial"/>
          <w:sz w:val="24"/>
          <w:szCs w:val="24"/>
          <w:lang w:val="ru-RU"/>
        </w:rPr>
      </w:pPr>
      <w:r w:rsidRPr="009201B6">
        <w:rPr>
          <w:rFonts w:ascii="Arial" w:hAnsi="Arial" w:cs="Arial"/>
          <w:sz w:val="24"/>
          <w:szCs w:val="24"/>
          <w:lang w:val="ru-RU"/>
        </w:rPr>
        <w:t>живучесть системы [Ж].</w:t>
      </w:r>
    </w:p>
    <w:p w:rsidR="00510DEB" w:rsidRPr="009201B6" w:rsidRDefault="00510DEB" w:rsidP="00DC0902">
      <w:pPr>
        <w:widowControl/>
        <w:spacing w:after="0" w:line="396" w:lineRule="auto"/>
        <w:ind w:firstLine="284"/>
        <w:jc w:val="both"/>
        <w:rPr>
          <w:rFonts w:ascii="Arial" w:hAnsi="Arial" w:cs="Arial"/>
          <w:sz w:val="24"/>
          <w:szCs w:val="24"/>
          <w:lang w:val="ru-RU"/>
        </w:rPr>
      </w:pPr>
      <w:r w:rsidRPr="009201B6">
        <w:rPr>
          <w:rFonts w:ascii="Arial" w:hAnsi="Arial" w:cs="Arial"/>
          <w:sz w:val="24"/>
          <w:szCs w:val="24"/>
          <w:lang w:val="ru-RU"/>
        </w:rPr>
        <w:t>Минимально допустимые показатели (критерии) вероятности безотказной работы:</w:t>
      </w:r>
    </w:p>
    <w:p w:rsidR="00510DEB" w:rsidRPr="009201B6" w:rsidRDefault="00510DEB" w:rsidP="00DC0902">
      <w:pPr>
        <w:widowControl/>
        <w:numPr>
          <w:ilvl w:val="0"/>
          <w:numId w:val="8"/>
        </w:numPr>
        <w:tabs>
          <w:tab w:val="num" w:pos="1276"/>
        </w:tabs>
        <w:spacing w:after="120" w:line="396" w:lineRule="auto"/>
        <w:ind w:hanging="691"/>
        <w:jc w:val="both"/>
        <w:rPr>
          <w:rFonts w:ascii="Arial" w:hAnsi="Arial" w:cs="Arial"/>
          <w:sz w:val="24"/>
          <w:szCs w:val="24"/>
          <w:lang w:val="ru-RU"/>
        </w:rPr>
      </w:pPr>
      <w:r w:rsidRPr="009201B6">
        <w:rPr>
          <w:rFonts w:ascii="Arial" w:hAnsi="Arial" w:cs="Arial"/>
          <w:sz w:val="24"/>
          <w:szCs w:val="24"/>
          <w:lang w:val="ru-RU"/>
        </w:rPr>
        <w:t>источника теплоты – Р</w:t>
      </w:r>
      <w:r w:rsidRPr="009201B6">
        <w:rPr>
          <w:rFonts w:ascii="Arial" w:hAnsi="Arial" w:cs="Arial"/>
          <w:sz w:val="24"/>
          <w:szCs w:val="24"/>
          <w:vertAlign w:val="subscript"/>
          <w:lang w:val="ru-RU"/>
        </w:rPr>
        <w:t>ит</w:t>
      </w:r>
      <w:r w:rsidRPr="009201B6">
        <w:rPr>
          <w:rFonts w:ascii="Arial" w:hAnsi="Arial" w:cs="Arial"/>
          <w:sz w:val="24"/>
          <w:szCs w:val="24"/>
          <w:lang w:val="ru-RU"/>
        </w:rPr>
        <w:t>=0,97;</w:t>
      </w:r>
    </w:p>
    <w:p w:rsidR="00510DEB" w:rsidRPr="009201B6" w:rsidRDefault="00510DEB" w:rsidP="00DC0902">
      <w:pPr>
        <w:widowControl/>
        <w:numPr>
          <w:ilvl w:val="0"/>
          <w:numId w:val="8"/>
        </w:numPr>
        <w:tabs>
          <w:tab w:val="num" w:pos="1276"/>
        </w:tabs>
        <w:spacing w:after="120" w:line="396" w:lineRule="auto"/>
        <w:ind w:hanging="691"/>
        <w:jc w:val="both"/>
        <w:rPr>
          <w:rFonts w:ascii="Arial" w:hAnsi="Arial" w:cs="Arial"/>
          <w:sz w:val="24"/>
          <w:szCs w:val="24"/>
          <w:lang w:val="ru-RU"/>
        </w:rPr>
      </w:pPr>
      <w:r w:rsidRPr="009201B6">
        <w:rPr>
          <w:rFonts w:ascii="Arial" w:hAnsi="Arial" w:cs="Arial"/>
          <w:sz w:val="24"/>
          <w:szCs w:val="24"/>
          <w:lang w:val="ru-RU"/>
        </w:rPr>
        <w:t>тепловых сетей – Р</w:t>
      </w:r>
      <w:r w:rsidRPr="009201B6">
        <w:rPr>
          <w:rFonts w:ascii="Arial" w:hAnsi="Arial" w:cs="Arial"/>
          <w:sz w:val="24"/>
          <w:szCs w:val="24"/>
          <w:vertAlign w:val="subscript"/>
          <w:lang w:val="ru-RU"/>
        </w:rPr>
        <w:t>тс</w:t>
      </w:r>
      <w:r w:rsidRPr="009201B6">
        <w:rPr>
          <w:rFonts w:ascii="Arial" w:hAnsi="Arial" w:cs="Arial"/>
          <w:sz w:val="24"/>
          <w:szCs w:val="24"/>
          <w:lang w:val="ru-RU"/>
        </w:rPr>
        <w:t>=0,9;</w:t>
      </w:r>
    </w:p>
    <w:p w:rsidR="00510DEB" w:rsidRPr="009201B6" w:rsidRDefault="00510DEB" w:rsidP="00DC0902">
      <w:pPr>
        <w:widowControl/>
        <w:numPr>
          <w:ilvl w:val="0"/>
          <w:numId w:val="8"/>
        </w:numPr>
        <w:spacing w:after="120" w:line="396" w:lineRule="auto"/>
        <w:ind w:left="1276" w:hanging="567"/>
        <w:jc w:val="both"/>
        <w:rPr>
          <w:rFonts w:ascii="Arial" w:hAnsi="Arial" w:cs="Arial"/>
          <w:sz w:val="24"/>
          <w:szCs w:val="24"/>
          <w:lang w:val="ru-RU"/>
        </w:rPr>
      </w:pPr>
      <w:r w:rsidRPr="009201B6">
        <w:rPr>
          <w:rFonts w:ascii="Arial" w:hAnsi="Arial" w:cs="Arial"/>
          <w:sz w:val="24"/>
          <w:szCs w:val="24"/>
          <w:lang w:val="ru-RU"/>
        </w:rPr>
        <w:t>потребителя теплоты – Р</w:t>
      </w:r>
      <w:r w:rsidRPr="009201B6">
        <w:rPr>
          <w:rFonts w:ascii="Arial" w:hAnsi="Arial" w:cs="Arial"/>
          <w:sz w:val="24"/>
          <w:szCs w:val="24"/>
          <w:vertAlign w:val="subscript"/>
          <w:lang w:val="ru-RU"/>
        </w:rPr>
        <w:t>пт</w:t>
      </w:r>
      <w:r w:rsidRPr="009201B6">
        <w:rPr>
          <w:rFonts w:ascii="Arial" w:hAnsi="Arial" w:cs="Arial"/>
          <w:sz w:val="24"/>
          <w:szCs w:val="24"/>
          <w:lang w:val="ru-RU"/>
        </w:rPr>
        <w:t>=0,99;</w:t>
      </w:r>
    </w:p>
    <w:p w:rsidR="00510DEB" w:rsidRPr="009201B6" w:rsidRDefault="00510DEB" w:rsidP="00DC0902">
      <w:pPr>
        <w:widowControl/>
        <w:numPr>
          <w:ilvl w:val="0"/>
          <w:numId w:val="8"/>
        </w:numPr>
        <w:tabs>
          <w:tab w:val="num" w:pos="1276"/>
        </w:tabs>
        <w:spacing w:after="120" w:line="396" w:lineRule="auto"/>
        <w:ind w:hanging="691"/>
        <w:jc w:val="both"/>
        <w:rPr>
          <w:rFonts w:ascii="Arial" w:hAnsi="Arial" w:cs="Arial"/>
          <w:sz w:val="24"/>
          <w:szCs w:val="24"/>
          <w:lang w:val="ru-RU"/>
        </w:rPr>
      </w:pPr>
      <w:r w:rsidRPr="009201B6">
        <w:rPr>
          <w:rFonts w:ascii="Arial" w:hAnsi="Arial" w:cs="Arial"/>
          <w:sz w:val="24"/>
          <w:szCs w:val="24"/>
          <w:lang w:val="ru-RU"/>
        </w:rPr>
        <w:t>системы в целом – Р</w:t>
      </w:r>
      <w:r w:rsidRPr="009201B6">
        <w:rPr>
          <w:rFonts w:ascii="Arial" w:hAnsi="Arial" w:cs="Arial"/>
          <w:sz w:val="24"/>
          <w:szCs w:val="24"/>
          <w:vertAlign w:val="subscript"/>
          <w:lang w:val="ru-RU"/>
        </w:rPr>
        <w:t>сцт</w:t>
      </w:r>
      <w:r w:rsidRPr="009201B6">
        <w:rPr>
          <w:rFonts w:ascii="Arial" w:hAnsi="Arial" w:cs="Arial"/>
          <w:sz w:val="24"/>
          <w:szCs w:val="24"/>
          <w:lang w:val="ru-RU"/>
        </w:rPr>
        <w:t>=0,86.</w:t>
      </w:r>
    </w:p>
    <w:p w:rsidR="00510DEB" w:rsidRPr="009201B6" w:rsidRDefault="00510DEB" w:rsidP="00DC0902">
      <w:pPr>
        <w:widowControl/>
        <w:shd w:val="clear" w:color="auto" w:fill="FFFFFF"/>
        <w:spacing w:after="0" w:line="396" w:lineRule="auto"/>
        <w:ind w:right="29" w:firstLine="709"/>
        <w:jc w:val="both"/>
        <w:rPr>
          <w:rFonts w:ascii="Arial" w:hAnsi="Arial"/>
          <w:sz w:val="24"/>
          <w:szCs w:val="24"/>
          <w:lang w:val="ru-RU" w:eastAsia="ru-RU"/>
        </w:rPr>
      </w:pPr>
      <w:r w:rsidRPr="009201B6">
        <w:rPr>
          <w:rFonts w:ascii="Arial" w:hAnsi="Arial"/>
          <w:sz w:val="24"/>
          <w:szCs w:val="24"/>
          <w:lang w:val="ru-RU" w:eastAsia="ru-RU"/>
        </w:rPr>
        <w:t xml:space="preserve">Допустимая продолжительность перерыва отопления, </w:t>
      </w:r>
      <w:r w:rsidR="001D611D" w:rsidRPr="009201B6">
        <w:rPr>
          <w:rFonts w:ascii="Arial" w:hAnsi="Arial"/>
          <w:sz w:val="24"/>
          <w:szCs w:val="24"/>
          <w:lang w:val="ru-RU" w:eastAsia="ru-RU"/>
        </w:rPr>
        <w:t>установленная</w:t>
      </w:r>
      <w:r w:rsidRPr="009201B6">
        <w:rPr>
          <w:rFonts w:ascii="Arial" w:hAnsi="Arial"/>
          <w:sz w:val="24"/>
          <w:szCs w:val="24"/>
          <w:lang w:val="ru-RU" w:eastAsia="ru-RU"/>
        </w:rPr>
        <w:t xml:space="preserve"> пост</w:t>
      </w:r>
      <w:r w:rsidRPr="009201B6">
        <w:rPr>
          <w:rFonts w:ascii="Arial" w:hAnsi="Arial"/>
          <w:sz w:val="24"/>
          <w:szCs w:val="24"/>
          <w:lang w:val="ru-RU" w:eastAsia="ru-RU"/>
        </w:rPr>
        <w:t>а</w:t>
      </w:r>
      <w:r w:rsidRPr="009201B6">
        <w:rPr>
          <w:rFonts w:ascii="Arial" w:hAnsi="Arial"/>
          <w:sz w:val="24"/>
          <w:szCs w:val="24"/>
          <w:lang w:val="ru-RU" w:eastAsia="ru-RU"/>
        </w:rPr>
        <w:t>новлением Правительства Российской Федерации от 23.05.2006 № 307, составляет: не более 16 часов единовременно при изменении температуры воздуха в жилых п</w:t>
      </w:r>
      <w:r w:rsidRPr="009201B6">
        <w:rPr>
          <w:rFonts w:ascii="Arial" w:hAnsi="Arial"/>
          <w:sz w:val="24"/>
          <w:szCs w:val="24"/>
          <w:lang w:val="ru-RU" w:eastAsia="ru-RU"/>
        </w:rPr>
        <w:t>о</w:t>
      </w:r>
      <w:r w:rsidRPr="009201B6">
        <w:rPr>
          <w:rFonts w:ascii="Arial" w:hAnsi="Arial"/>
          <w:sz w:val="24"/>
          <w:szCs w:val="24"/>
          <w:lang w:val="ru-RU" w:eastAsia="ru-RU"/>
        </w:rPr>
        <w:t>мещениях от нормативной до 12 °С; не более 8 часов при изменении температуры воздуха в жилых помещениях от 12 °С до 10 °С; не более 4 часов при изменении температуры воздуха в жилых помещениях от 10° С до 8 °С.</w:t>
      </w:r>
    </w:p>
    <w:p w:rsidR="00510DEB" w:rsidRPr="009201B6" w:rsidRDefault="00510DEB" w:rsidP="00DC0902">
      <w:pPr>
        <w:widowControl/>
        <w:shd w:val="clear" w:color="auto" w:fill="FFFFFF"/>
        <w:spacing w:after="0" w:line="396" w:lineRule="auto"/>
        <w:ind w:right="10" w:firstLine="709"/>
        <w:jc w:val="both"/>
        <w:rPr>
          <w:rFonts w:ascii="Arial" w:hAnsi="Arial"/>
          <w:sz w:val="24"/>
          <w:szCs w:val="24"/>
          <w:lang w:val="ru-RU" w:eastAsia="ru-RU"/>
        </w:rPr>
      </w:pPr>
      <w:r w:rsidRPr="009201B6">
        <w:rPr>
          <w:rFonts w:ascii="Arial" w:hAnsi="Arial"/>
          <w:sz w:val="24"/>
          <w:szCs w:val="24"/>
          <w:lang w:val="ru-RU" w:eastAsia="ru-RU"/>
        </w:rPr>
        <w:t>Принимая во внимание снижение температуры воздуха в жилых помещениях при полном отключении подачи тепла и расчетной температуре наружного воздуха</w:t>
      </w:r>
      <w:r w:rsidRPr="009201B6">
        <w:rPr>
          <w:rFonts w:ascii="Arial" w:hAnsi="Arial"/>
          <w:sz w:val="24"/>
          <w:szCs w:val="24"/>
          <w:lang w:val="ru-RU" w:eastAsia="ru-RU"/>
        </w:rPr>
        <w:br/>
        <w:t>(-</w:t>
      </w:r>
      <w:r w:rsidR="000536E8" w:rsidRPr="009201B6">
        <w:rPr>
          <w:rFonts w:ascii="Arial" w:hAnsi="Arial"/>
          <w:sz w:val="24"/>
          <w:szCs w:val="24"/>
          <w:lang w:val="ru-RU" w:eastAsia="ru-RU"/>
        </w:rPr>
        <w:t>2</w:t>
      </w:r>
      <w:r w:rsidR="00DD5827" w:rsidRPr="009201B6">
        <w:rPr>
          <w:rFonts w:ascii="Arial" w:hAnsi="Arial"/>
          <w:sz w:val="24"/>
          <w:szCs w:val="24"/>
          <w:lang w:val="ru-RU" w:eastAsia="ru-RU"/>
        </w:rPr>
        <w:t>9</w:t>
      </w:r>
      <w:r w:rsidRPr="009201B6">
        <w:rPr>
          <w:rFonts w:ascii="Arial" w:hAnsi="Arial"/>
          <w:sz w:val="24"/>
          <w:szCs w:val="24"/>
          <w:lang w:val="ru-RU" w:eastAsia="ru-RU"/>
        </w:rPr>
        <w:t>С) для зданий с коэффициентом аккумуляции 40 ч, в соответствии с методич</w:t>
      </w:r>
      <w:r w:rsidRPr="009201B6">
        <w:rPr>
          <w:rFonts w:ascii="Arial" w:hAnsi="Arial"/>
          <w:sz w:val="24"/>
          <w:szCs w:val="24"/>
          <w:lang w:val="ru-RU" w:eastAsia="ru-RU"/>
        </w:rPr>
        <w:t>е</w:t>
      </w:r>
      <w:r w:rsidRPr="009201B6">
        <w:rPr>
          <w:rFonts w:ascii="Arial" w:hAnsi="Arial"/>
          <w:sz w:val="24"/>
          <w:szCs w:val="24"/>
          <w:lang w:val="ru-RU" w:eastAsia="ru-RU"/>
        </w:rPr>
        <w:t>ской документацией МДС-41-6.2000, температура в помещении снизится с +</w:t>
      </w:r>
      <w:r w:rsidR="001D611D" w:rsidRPr="009201B6">
        <w:rPr>
          <w:rFonts w:ascii="Arial" w:hAnsi="Arial"/>
          <w:sz w:val="24"/>
          <w:szCs w:val="24"/>
          <w:lang w:val="ru-RU" w:eastAsia="ru-RU"/>
        </w:rPr>
        <w:t>18</w:t>
      </w:r>
      <w:r w:rsidRPr="009201B6">
        <w:rPr>
          <w:rFonts w:ascii="Arial" w:hAnsi="Arial"/>
          <w:sz w:val="24"/>
          <w:szCs w:val="24"/>
          <w:lang w:val="ru-RU" w:eastAsia="ru-RU"/>
        </w:rPr>
        <w:t xml:space="preserve">°С до +8 °С за </w:t>
      </w:r>
      <w:r w:rsidR="001D611D" w:rsidRPr="009201B6">
        <w:rPr>
          <w:rFonts w:ascii="Arial" w:hAnsi="Arial"/>
          <w:sz w:val="24"/>
          <w:szCs w:val="24"/>
          <w:lang w:val="ru-RU" w:eastAsia="ru-RU"/>
        </w:rPr>
        <w:t>9</w:t>
      </w:r>
      <w:r w:rsidRPr="009201B6">
        <w:rPr>
          <w:rFonts w:ascii="Arial" w:hAnsi="Arial"/>
          <w:sz w:val="24"/>
          <w:szCs w:val="24"/>
          <w:lang w:val="ru-RU" w:eastAsia="ru-RU"/>
        </w:rPr>
        <w:t xml:space="preserve"> ч.</w:t>
      </w:r>
    </w:p>
    <w:p w:rsidR="00510DEB" w:rsidRPr="009201B6" w:rsidRDefault="00510DEB" w:rsidP="00DC0902">
      <w:pPr>
        <w:widowControl/>
        <w:shd w:val="clear" w:color="auto" w:fill="FFFFFF"/>
        <w:spacing w:before="10" w:after="0" w:line="396" w:lineRule="auto"/>
        <w:ind w:firstLine="709"/>
        <w:jc w:val="both"/>
        <w:rPr>
          <w:rFonts w:ascii="Arial" w:hAnsi="Arial"/>
          <w:sz w:val="24"/>
          <w:szCs w:val="24"/>
          <w:lang w:val="ru-RU" w:eastAsia="ru-RU"/>
        </w:rPr>
      </w:pPr>
      <w:r w:rsidRPr="009201B6">
        <w:rPr>
          <w:rFonts w:ascii="Arial" w:hAnsi="Arial"/>
          <w:sz w:val="24"/>
          <w:szCs w:val="24"/>
          <w:lang w:val="ru-RU" w:eastAsia="ru-RU"/>
        </w:rPr>
        <w:t>Для тупиковых нерезервированных сетей можно воспользоваться вероятнос</w:t>
      </w:r>
      <w:r w:rsidRPr="009201B6">
        <w:rPr>
          <w:rFonts w:ascii="Arial" w:hAnsi="Arial"/>
          <w:sz w:val="24"/>
          <w:szCs w:val="24"/>
          <w:lang w:val="ru-RU" w:eastAsia="ru-RU"/>
        </w:rPr>
        <w:t>т</w:t>
      </w:r>
      <w:r w:rsidRPr="009201B6">
        <w:rPr>
          <w:rFonts w:ascii="Arial" w:hAnsi="Arial"/>
          <w:sz w:val="24"/>
          <w:szCs w:val="24"/>
          <w:lang w:val="ru-RU" w:eastAsia="ru-RU"/>
        </w:rPr>
        <w:t>ным показателем, который отражает совпадение двух событий: отказ элемента сети и попадание этого отказа в период стояния низких температур наружного воздуха. Вероятность отказа в подаче теплоты в этом случае определяется:</w:t>
      </w:r>
    </w:p>
    <w:p w:rsidR="00510DEB" w:rsidRPr="009201B6" w:rsidRDefault="00510DEB" w:rsidP="00DC0902">
      <w:pPr>
        <w:widowControl/>
        <w:shd w:val="clear" w:color="auto" w:fill="FFFFFF"/>
        <w:spacing w:before="48" w:after="0" w:line="396" w:lineRule="auto"/>
        <w:ind w:right="29" w:firstLine="567"/>
        <w:jc w:val="right"/>
        <w:rPr>
          <w:rFonts w:ascii="Arial" w:hAnsi="Arial"/>
          <w:sz w:val="24"/>
          <w:szCs w:val="24"/>
          <w:lang w:val="ru-RU" w:eastAsia="ru-RU"/>
        </w:rPr>
      </w:pPr>
      <w:r w:rsidRPr="009201B6">
        <w:rPr>
          <w:rFonts w:ascii="Arial" w:hAnsi="Arial"/>
          <w:sz w:val="24"/>
          <w:szCs w:val="24"/>
          <w:lang w:val="ru-RU" w:eastAsia="ru-RU"/>
        </w:rPr>
        <w:t>P = e</w:t>
      </w:r>
      <w:r w:rsidRPr="009201B6">
        <w:rPr>
          <w:rFonts w:ascii="Arial" w:hAnsi="Arial"/>
          <w:sz w:val="24"/>
          <w:szCs w:val="24"/>
          <w:vertAlign w:val="superscript"/>
          <w:lang w:val="ru-RU" w:eastAsia="ru-RU"/>
        </w:rPr>
        <w:t xml:space="preserve">-∑λ х </w:t>
      </w:r>
      <w:r w:rsidRPr="009201B6">
        <w:rPr>
          <w:rFonts w:ascii="Arial" w:hAnsi="Arial"/>
          <w:sz w:val="28"/>
          <w:szCs w:val="28"/>
          <w:vertAlign w:val="superscript"/>
          <w:lang w:eastAsia="ru-RU"/>
        </w:rPr>
        <w:t>n</w:t>
      </w:r>
      <w:r w:rsidRPr="009201B6">
        <w:rPr>
          <w:rFonts w:ascii="Arial" w:hAnsi="Arial"/>
          <w:vertAlign w:val="superscript"/>
          <w:lang w:val="ru-RU" w:eastAsia="ru-RU"/>
        </w:rPr>
        <w:t>отк</w:t>
      </w:r>
      <w:r w:rsidRPr="009201B6">
        <w:rPr>
          <w:rFonts w:ascii="Arial" w:hAnsi="Arial"/>
          <w:sz w:val="24"/>
          <w:szCs w:val="24"/>
          <w:lang w:val="ru-RU" w:eastAsia="ru-RU"/>
        </w:rPr>
        <w:t>,</w:t>
      </w:r>
      <w:r w:rsidRPr="009201B6">
        <w:rPr>
          <w:rFonts w:ascii="Arial" w:hAnsi="Arial"/>
          <w:sz w:val="24"/>
          <w:szCs w:val="24"/>
          <w:lang w:val="ru-RU" w:eastAsia="ru-RU"/>
        </w:rPr>
        <w:tab/>
      </w:r>
      <w:r w:rsidRPr="009201B6">
        <w:rPr>
          <w:rFonts w:ascii="Arial" w:hAnsi="Arial"/>
          <w:sz w:val="24"/>
          <w:szCs w:val="24"/>
          <w:lang w:val="ru-RU" w:eastAsia="ru-RU"/>
        </w:rPr>
        <w:tab/>
      </w:r>
      <w:r w:rsidRPr="009201B6">
        <w:rPr>
          <w:rFonts w:ascii="Arial" w:hAnsi="Arial"/>
          <w:sz w:val="24"/>
          <w:szCs w:val="24"/>
          <w:lang w:val="ru-RU" w:eastAsia="ru-RU"/>
        </w:rPr>
        <w:tab/>
      </w:r>
      <w:r w:rsidRPr="009201B6">
        <w:rPr>
          <w:rFonts w:ascii="Arial" w:hAnsi="Arial"/>
          <w:sz w:val="24"/>
          <w:szCs w:val="24"/>
          <w:lang w:val="ru-RU" w:eastAsia="ru-RU"/>
        </w:rPr>
        <w:tab/>
      </w:r>
      <w:r w:rsidRPr="009201B6">
        <w:rPr>
          <w:rFonts w:ascii="Arial" w:hAnsi="Arial"/>
          <w:sz w:val="24"/>
          <w:szCs w:val="24"/>
          <w:lang w:val="ru-RU" w:eastAsia="ru-RU"/>
        </w:rPr>
        <w:tab/>
      </w:r>
      <w:r w:rsidRPr="009201B6">
        <w:rPr>
          <w:rFonts w:ascii="Arial" w:hAnsi="Arial"/>
          <w:sz w:val="24"/>
          <w:szCs w:val="24"/>
          <w:lang w:val="ru-RU" w:eastAsia="ru-RU"/>
        </w:rPr>
        <w:tab/>
        <w:t>(9.1)</w:t>
      </w:r>
    </w:p>
    <w:p w:rsidR="00510DEB" w:rsidRPr="009201B6" w:rsidRDefault="00510DEB" w:rsidP="00DC0902">
      <w:pPr>
        <w:widowControl/>
        <w:shd w:val="clear" w:color="auto" w:fill="FFFFFF"/>
        <w:spacing w:before="48" w:after="0" w:line="396" w:lineRule="auto"/>
        <w:ind w:left="993" w:right="29" w:hanging="567"/>
        <w:jc w:val="both"/>
        <w:rPr>
          <w:rFonts w:ascii="Arial" w:hAnsi="Arial"/>
          <w:sz w:val="24"/>
          <w:szCs w:val="24"/>
          <w:lang w:val="ru-RU" w:eastAsia="ru-RU"/>
        </w:rPr>
      </w:pPr>
      <w:r w:rsidRPr="009201B6">
        <w:rPr>
          <w:rFonts w:ascii="Arial" w:hAnsi="Arial"/>
          <w:sz w:val="24"/>
          <w:szCs w:val="24"/>
          <w:lang w:val="ru-RU" w:eastAsia="ru-RU"/>
        </w:rPr>
        <w:t>где ∑λ - сумма параметров потока отказов всех элементов рассчитываемого т</w:t>
      </w:r>
      <w:r w:rsidRPr="009201B6">
        <w:rPr>
          <w:rFonts w:ascii="Arial" w:hAnsi="Arial"/>
          <w:sz w:val="24"/>
          <w:szCs w:val="24"/>
          <w:lang w:val="ru-RU" w:eastAsia="ru-RU"/>
        </w:rPr>
        <w:t>у</w:t>
      </w:r>
      <w:r w:rsidRPr="009201B6">
        <w:rPr>
          <w:rFonts w:ascii="Arial" w:hAnsi="Arial"/>
          <w:sz w:val="24"/>
          <w:szCs w:val="24"/>
          <w:lang w:val="ru-RU" w:eastAsia="ru-RU"/>
        </w:rPr>
        <w:t>пикового ответвления к потребителю;</w:t>
      </w:r>
    </w:p>
    <w:p w:rsidR="00510DEB" w:rsidRPr="009201B6" w:rsidRDefault="00510DEB" w:rsidP="00DC0902">
      <w:pPr>
        <w:widowControl/>
        <w:shd w:val="clear" w:color="auto" w:fill="FFFFFF"/>
        <w:spacing w:after="0" w:line="396" w:lineRule="auto"/>
        <w:ind w:left="1134" w:hanging="141"/>
        <w:jc w:val="both"/>
        <w:rPr>
          <w:rFonts w:ascii="Arial" w:hAnsi="Arial"/>
          <w:sz w:val="24"/>
          <w:szCs w:val="24"/>
          <w:lang w:val="ru-RU" w:eastAsia="ru-RU"/>
        </w:rPr>
      </w:pPr>
      <w:r w:rsidRPr="009201B6">
        <w:rPr>
          <w:rFonts w:ascii="Arial" w:hAnsi="Arial"/>
          <w:sz w:val="24"/>
          <w:szCs w:val="24"/>
          <w:lang w:val="ru-RU" w:eastAsia="ru-RU"/>
        </w:rPr>
        <w:t>n</w:t>
      </w:r>
      <w:r w:rsidRPr="009201B6">
        <w:rPr>
          <w:rFonts w:ascii="Arial" w:hAnsi="Arial"/>
          <w:sz w:val="24"/>
          <w:szCs w:val="24"/>
          <w:vertAlign w:val="subscript"/>
          <w:lang w:val="ru-RU" w:eastAsia="ru-RU"/>
        </w:rPr>
        <w:t>отк</w:t>
      </w:r>
      <w:r w:rsidRPr="009201B6">
        <w:rPr>
          <w:rFonts w:ascii="Arial" w:hAnsi="Arial"/>
          <w:sz w:val="24"/>
          <w:szCs w:val="24"/>
          <w:lang w:val="ru-RU" w:eastAsia="ru-RU"/>
        </w:rPr>
        <w:t xml:space="preserve"> - длительность стояния температур наружного воздуха ниже расчетной.</w:t>
      </w:r>
    </w:p>
    <w:p w:rsidR="00510DEB" w:rsidRPr="009201B6" w:rsidRDefault="00510DEB" w:rsidP="00DC0902">
      <w:pPr>
        <w:widowControl/>
        <w:spacing w:after="0" w:line="396" w:lineRule="auto"/>
        <w:ind w:firstLine="709"/>
        <w:jc w:val="both"/>
        <w:rPr>
          <w:rFonts w:ascii="Arial" w:hAnsi="Arial"/>
          <w:sz w:val="24"/>
          <w:szCs w:val="24"/>
          <w:lang w:val="ru-RU" w:eastAsia="ru-RU"/>
        </w:rPr>
      </w:pPr>
      <w:r w:rsidRPr="009201B6">
        <w:rPr>
          <w:rFonts w:ascii="Arial" w:hAnsi="Arial"/>
          <w:sz w:val="24"/>
          <w:szCs w:val="24"/>
          <w:lang w:val="ru-RU" w:eastAsia="ru-RU"/>
        </w:rPr>
        <w:t xml:space="preserve">Способность системы теплоснабжения обеспечивать в течение заданного времени требуемые режимы, параметры и качество теплоснабжения определяют по </w:t>
      </w:r>
      <w:r w:rsidRPr="009201B6">
        <w:rPr>
          <w:rFonts w:ascii="Arial" w:hAnsi="Arial"/>
          <w:sz w:val="24"/>
          <w:szCs w:val="24"/>
          <w:lang w:val="ru-RU" w:eastAsia="ru-RU"/>
        </w:rPr>
        <w:lastRenderedPageBreak/>
        <w:t>трем критериям: вероятность безотказной работы, коэффициент готовности и жив</w:t>
      </w:r>
      <w:r w:rsidRPr="009201B6">
        <w:rPr>
          <w:rFonts w:ascii="Arial" w:hAnsi="Arial"/>
          <w:sz w:val="24"/>
          <w:szCs w:val="24"/>
          <w:lang w:val="ru-RU" w:eastAsia="ru-RU"/>
        </w:rPr>
        <w:t>у</w:t>
      </w:r>
      <w:r w:rsidRPr="009201B6">
        <w:rPr>
          <w:rFonts w:ascii="Arial" w:hAnsi="Arial"/>
          <w:sz w:val="24"/>
          <w:szCs w:val="24"/>
          <w:lang w:val="ru-RU" w:eastAsia="ru-RU"/>
        </w:rPr>
        <w:t>честь системы.</w:t>
      </w:r>
    </w:p>
    <w:p w:rsidR="00510DEB" w:rsidRPr="009201B6" w:rsidRDefault="00510DEB" w:rsidP="00DC0902">
      <w:pPr>
        <w:widowControl/>
        <w:spacing w:after="0" w:line="396" w:lineRule="auto"/>
        <w:ind w:firstLine="709"/>
        <w:jc w:val="both"/>
        <w:rPr>
          <w:rFonts w:ascii="Arial" w:hAnsi="Arial"/>
          <w:i/>
          <w:sz w:val="24"/>
          <w:szCs w:val="24"/>
          <w:lang w:val="ru-RU" w:eastAsia="ru-RU"/>
        </w:rPr>
      </w:pPr>
      <w:r w:rsidRPr="009201B6">
        <w:rPr>
          <w:rFonts w:ascii="Arial" w:hAnsi="Arial"/>
          <w:i/>
          <w:sz w:val="24"/>
          <w:szCs w:val="24"/>
          <w:lang w:val="ru-RU" w:eastAsia="ru-RU"/>
        </w:rPr>
        <w:t>Вероятность безотказной работы системы</w:t>
      </w:r>
    </w:p>
    <w:p w:rsidR="00510DEB" w:rsidRPr="009201B6" w:rsidRDefault="00510DEB" w:rsidP="00DC0902">
      <w:pPr>
        <w:widowControl/>
        <w:spacing w:after="0" w:line="396" w:lineRule="auto"/>
        <w:ind w:firstLine="709"/>
        <w:jc w:val="both"/>
        <w:rPr>
          <w:rFonts w:ascii="Arial" w:hAnsi="Arial"/>
          <w:sz w:val="24"/>
          <w:szCs w:val="24"/>
          <w:lang w:val="ru-RU" w:eastAsia="ru-RU"/>
        </w:rPr>
      </w:pPr>
      <w:r w:rsidRPr="009201B6">
        <w:rPr>
          <w:rFonts w:ascii="Arial" w:hAnsi="Arial"/>
          <w:sz w:val="24"/>
          <w:szCs w:val="24"/>
          <w:lang w:val="ru-RU" w:eastAsia="ru-RU"/>
        </w:rPr>
        <w:t>Вероятность безотказной работы системы – это способность системы не д</w:t>
      </w:r>
      <w:r w:rsidRPr="009201B6">
        <w:rPr>
          <w:rFonts w:ascii="Arial" w:hAnsi="Arial"/>
          <w:sz w:val="24"/>
          <w:szCs w:val="24"/>
          <w:lang w:val="ru-RU" w:eastAsia="ru-RU"/>
        </w:rPr>
        <w:t>о</w:t>
      </w:r>
      <w:r w:rsidRPr="009201B6">
        <w:rPr>
          <w:rFonts w:ascii="Arial" w:hAnsi="Arial"/>
          <w:sz w:val="24"/>
          <w:szCs w:val="24"/>
          <w:lang w:val="ru-RU" w:eastAsia="ru-RU"/>
        </w:rPr>
        <w:t>пускать отказов, приводящих к падению температуры в отапливаемых помещениях жилых и общественных зданий ниже установленного нормативами.</w:t>
      </w:r>
    </w:p>
    <w:p w:rsidR="00510DEB" w:rsidRPr="009201B6" w:rsidRDefault="00510DEB" w:rsidP="00DC0902">
      <w:pPr>
        <w:widowControl/>
        <w:spacing w:after="0" w:line="396" w:lineRule="auto"/>
        <w:ind w:firstLine="709"/>
        <w:jc w:val="both"/>
        <w:rPr>
          <w:rFonts w:ascii="Arial" w:hAnsi="Arial"/>
          <w:sz w:val="24"/>
          <w:szCs w:val="24"/>
          <w:lang w:val="ru-RU" w:eastAsia="ru-RU"/>
        </w:rPr>
      </w:pPr>
      <w:r w:rsidRPr="009201B6">
        <w:rPr>
          <w:rFonts w:ascii="Arial" w:hAnsi="Arial"/>
          <w:sz w:val="24"/>
          <w:szCs w:val="24"/>
          <w:lang w:val="ru-RU" w:eastAsia="ru-RU"/>
        </w:rPr>
        <w:t>Вероятность безотказной работы (Р) определяется по формуле:</w:t>
      </w:r>
    </w:p>
    <w:p w:rsidR="00510DEB" w:rsidRPr="009201B6" w:rsidRDefault="00510DEB" w:rsidP="00DC0902">
      <w:pPr>
        <w:widowControl/>
        <w:spacing w:after="0" w:line="396" w:lineRule="auto"/>
        <w:ind w:right="140"/>
        <w:jc w:val="right"/>
        <w:rPr>
          <w:rFonts w:ascii="Arial" w:hAnsi="Arial"/>
          <w:sz w:val="24"/>
          <w:szCs w:val="24"/>
          <w:lang w:val="ru-RU" w:eastAsia="ru-RU"/>
        </w:rPr>
      </w:pPr>
      <w:r w:rsidRPr="009201B6">
        <w:rPr>
          <w:rFonts w:ascii="Arial" w:hAnsi="Arial"/>
          <w:sz w:val="24"/>
          <w:szCs w:val="24"/>
          <w:lang w:val="ru-RU" w:eastAsia="ru-RU"/>
        </w:rPr>
        <w:t>Р=е-w,                                                                     (9.2)</w:t>
      </w:r>
    </w:p>
    <w:p w:rsidR="00510DEB" w:rsidRPr="009201B6" w:rsidRDefault="00510DEB" w:rsidP="00DC0902">
      <w:pPr>
        <w:widowControl/>
        <w:spacing w:after="0" w:line="396" w:lineRule="auto"/>
        <w:ind w:firstLine="709"/>
        <w:rPr>
          <w:rFonts w:ascii="Arial" w:hAnsi="Arial"/>
          <w:sz w:val="24"/>
          <w:szCs w:val="24"/>
          <w:lang w:val="ru-RU" w:eastAsia="ru-RU"/>
        </w:rPr>
      </w:pPr>
      <w:r w:rsidRPr="009201B6">
        <w:rPr>
          <w:rFonts w:ascii="Arial" w:hAnsi="Arial"/>
          <w:sz w:val="24"/>
          <w:szCs w:val="24"/>
          <w:lang w:val="ru-RU" w:eastAsia="ru-RU"/>
        </w:rPr>
        <w:t>где w – плотность потока учитываемых отказов, сопровождающихся снижен</w:t>
      </w:r>
      <w:r w:rsidRPr="009201B6">
        <w:rPr>
          <w:rFonts w:ascii="Arial" w:hAnsi="Arial"/>
          <w:sz w:val="24"/>
          <w:szCs w:val="24"/>
          <w:lang w:val="ru-RU" w:eastAsia="ru-RU"/>
        </w:rPr>
        <w:t>и</w:t>
      </w:r>
      <w:r w:rsidRPr="009201B6">
        <w:rPr>
          <w:rFonts w:ascii="Arial" w:hAnsi="Arial"/>
          <w:sz w:val="24"/>
          <w:szCs w:val="24"/>
          <w:lang w:val="ru-RU" w:eastAsia="ru-RU"/>
        </w:rPr>
        <w:t>ем подачи тепловой энергии потребителям, определяется по формуле:</w:t>
      </w:r>
    </w:p>
    <w:p w:rsidR="00510DEB" w:rsidRPr="009201B6" w:rsidRDefault="00510DEB" w:rsidP="00DC0902">
      <w:pPr>
        <w:widowControl/>
        <w:spacing w:after="0" w:line="396" w:lineRule="auto"/>
        <w:ind w:right="140"/>
        <w:jc w:val="right"/>
        <w:rPr>
          <w:rFonts w:ascii="Arial" w:hAnsi="Arial"/>
          <w:sz w:val="24"/>
          <w:szCs w:val="24"/>
          <w:lang w:val="ru-RU" w:eastAsia="ru-RU"/>
        </w:rPr>
      </w:pPr>
      <w:r w:rsidRPr="009201B6">
        <w:rPr>
          <w:rFonts w:ascii="Arial" w:hAnsi="Arial"/>
          <w:sz w:val="24"/>
          <w:szCs w:val="24"/>
          <w:lang w:val="ru-RU" w:eastAsia="ru-RU"/>
        </w:rPr>
        <w:t xml:space="preserve">w=a </w:t>
      </w:r>
      <w:r w:rsidRPr="009201B6">
        <w:rPr>
          <w:rFonts w:ascii="Arial" w:hAnsi="Arial"/>
          <w:sz w:val="24"/>
          <w:szCs w:val="24"/>
          <w:vertAlign w:val="superscript"/>
          <w:lang w:val="ru-RU" w:eastAsia="ru-RU"/>
        </w:rPr>
        <w:t>х</w:t>
      </w:r>
      <w:r w:rsidRPr="009201B6">
        <w:rPr>
          <w:rFonts w:ascii="Arial" w:hAnsi="Arial"/>
          <w:sz w:val="24"/>
          <w:szCs w:val="24"/>
          <w:lang w:val="ru-RU" w:eastAsia="ru-RU"/>
        </w:rPr>
        <w:t xml:space="preserve"> m</w:t>
      </w:r>
      <w:r w:rsidRPr="009201B6">
        <w:rPr>
          <w:rFonts w:ascii="Arial" w:hAnsi="Arial"/>
          <w:sz w:val="24"/>
          <w:szCs w:val="24"/>
          <w:vertAlign w:val="superscript"/>
          <w:lang w:val="ru-RU" w:eastAsia="ru-RU"/>
        </w:rPr>
        <w:t xml:space="preserve"> х</w:t>
      </w:r>
      <w:r w:rsidRPr="009201B6">
        <w:rPr>
          <w:rFonts w:ascii="Arial" w:hAnsi="Arial"/>
          <w:sz w:val="24"/>
          <w:szCs w:val="24"/>
          <w:lang w:val="ru-RU" w:eastAsia="ru-RU"/>
        </w:rPr>
        <w:t xml:space="preserve"> K</w:t>
      </w:r>
      <w:r w:rsidRPr="009201B6">
        <w:rPr>
          <w:rFonts w:ascii="Arial" w:hAnsi="Arial"/>
          <w:sz w:val="24"/>
          <w:szCs w:val="24"/>
          <w:vertAlign w:val="subscript"/>
          <w:lang w:val="ru-RU" w:eastAsia="ru-RU"/>
        </w:rPr>
        <w:t>c</w:t>
      </w:r>
      <w:r w:rsidRPr="009201B6">
        <w:rPr>
          <w:rFonts w:ascii="Arial" w:hAnsi="Arial"/>
          <w:sz w:val="24"/>
          <w:szCs w:val="24"/>
          <w:vertAlign w:val="superscript"/>
          <w:lang w:val="ru-RU" w:eastAsia="ru-RU"/>
        </w:rPr>
        <w:t xml:space="preserve"> х</w:t>
      </w:r>
      <w:r w:rsidRPr="009201B6">
        <w:rPr>
          <w:rFonts w:ascii="Arial" w:hAnsi="Arial"/>
          <w:sz w:val="24"/>
          <w:szCs w:val="24"/>
          <w:lang w:val="ru-RU" w:eastAsia="ru-RU"/>
        </w:rPr>
        <w:t xml:space="preserve"> d0.208, 1/год*км,                                             (9.3)</w:t>
      </w:r>
    </w:p>
    <w:p w:rsidR="00510DEB" w:rsidRPr="009201B6" w:rsidRDefault="00510DEB" w:rsidP="00DC0902">
      <w:pPr>
        <w:widowControl/>
        <w:spacing w:after="0" w:line="396" w:lineRule="auto"/>
        <w:ind w:firstLine="709"/>
        <w:rPr>
          <w:rFonts w:ascii="Arial" w:hAnsi="Arial"/>
          <w:sz w:val="24"/>
          <w:szCs w:val="24"/>
          <w:lang w:val="ru-RU" w:eastAsia="ru-RU"/>
        </w:rPr>
      </w:pPr>
      <w:r w:rsidRPr="009201B6">
        <w:rPr>
          <w:rFonts w:ascii="Arial" w:hAnsi="Arial"/>
          <w:sz w:val="24"/>
          <w:szCs w:val="24"/>
          <w:lang w:val="ru-RU" w:eastAsia="ru-RU"/>
        </w:rPr>
        <w:t>где а – эмпирический коэффициент, при уровне безотказности а=0,00003;</w:t>
      </w:r>
    </w:p>
    <w:p w:rsidR="00510DEB" w:rsidRPr="009201B6" w:rsidRDefault="00510DEB" w:rsidP="00DC0902">
      <w:pPr>
        <w:widowControl/>
        <w:spacing w:after="0" w:line="396" w:lineRule="auto"/>
        <w:ind w:firstLine="709"/>
        <w:rPr>
          <w:rFonts w:ascii="Arial" w:hAnsi="Arial"/>
          <w:sz w:val="24"/>
          <w:szCs w:val="24"/>
          <w:lang w:val="ru-RU" w:eastAsia="ru-RU"/>
        </w:rPr>
      </w:pPr>
      <w:r w:rsidRPr="009201B6">
        <w:rPr>
          <w:rFonts w:ascii="Arial" w:hAnsi="Arial"/>
          <w:sz w:val="24"/>
          <w:szCs w:val="24"/>
          <w:lang w:val="ru-RU" w:eastAsia="ru-RU"/>
        </w:rPr>
        <w:t>m – эмпирический коэффициент потока отказов, принимается равным 0,5 – при расчете показателя безотказности и 1,0 – при расчете показателя готовности;</w:t>
      </w:r>
    </w:p>
    <w:p w:rsidR="00510DEB" w:rsidRPr="009201B6" w:rsidRDefault="00510DEB" w:rsidP="00DC0902">
      <w:pPr>
        <w:widowControl/>
        <w:spacing w:after="0" w:line="396" w:lineRule="auto"/>
        <w:ind w:firstLine="709"/>
        <w:rPr>
          <w:rFonts w:ascii="Arial" w:hAnsi="Arial"/>
          <w:sz w:val="24"/>
          <w:szCs w:val="24"/>
          <w:lang w:val="ru-RU" w:eastAsia="ru-RU"/>
        </w:rPr>
      </w:pPr>
      <w:r w:rsidRPr="009201B6">
        <w:rPr>
          <w:rFonts w:ascii="Arial" w:hAnsi="Arial"/>
          <w:sz w:val="24"/>
          <w:szCs w:val="24"/>
          <w:lang w:val="ru-RU" w:eastAsia="ru-RU"/>
        </w:rPr>
        <w:t>К</w:t>
      </w:r>
      <w:r w:rsidRPr="009201B6">
        <w:rPr>
          <w:rFonts w:ascii="Arial" w:hAnsi="Arial"/>
          <w:sz w:val="24"/>
          <w:szCs w:val="24"/>
          <w:vertAlign w:val="subscript"/>
          <w:lang w:val="ru-RU" w:eastAsia="ru-RU"/>
        </w:rPr>
        <w:t>с</w:t>
      </w:r>
      <w:r w:rsidRPr="009201B6">
        <w:rPr>
          <w:rFonts w:ascii="Arial" w:hAnsi="Arial"/>
          <w:sz w:val="24"/>
          <w:szCs w:val="24"/>
          <w:lang w:val="ru-RU" w:eastAsia="ru-RU"/>
        </w:rPr>
        <w:t xml:space="preserve"> – коэффициент, учитывающий старение конкретного участка теплосети.</w:t>
      </w:r>
    </w:p>
    <w:p w:rsidR="00510DEB" w:rsidRPr="009201B6" w:rsidRDefault="00510DEB" w:rsidP="00DC0902">
      <w:pPr>
        <w:widowControl/>
        <w:spacing w:after="0" w:line="396" w:lineRule="auto"/>
        <w:ind w:firstLine="709"/>
        <w:jc w:val="both"/>
        <w:rPr>
          <w:rFonts w:ascii="Arial" w:hAnsi="Arial"/>
          <w:i/>
          <w:sz w:val="24"/>
          <w:szCs w:val="24"/>
          <w:lang w:val="ru-RU" w:eastAsia="ru-RU"/>
        </w:rPr>
      </w:pPr>
      <w:r w:rsidRPr="009201B6">
        <w:rPr>
          <w:rFonts w:ascii="Arial" w:hAnsi="Arial"/>
          <w:i/>
          <w:sz w:val="24"/>
          <w:szCs w:val="24"/>
          <w:lang w:val="ru-RU" w:eastAsia="ru-RU"/>
        </w:rPr>
        <w:t>Коэффициент готовности системы</w:t>
      </w:r>
    </w:p>
    <w:p w:rsidR="00510DEB" w:rsidRPr="009201B6" w:rsidRDefault="00510DEB" w:rsidP="00DC0902">
      <w:pPr>
        <w:widowControl/>
        <w:spacing w:after="0" w:line="396" w:lineRule="auto"/>
        <w:ind w:firstLine="709"/>
        <w:jc w:val="both"/>
        <w:rPr>
          <w:rFonts w:ascii="Arial" w:hAnsi="Arial"/>
          <w:sz w:val="24"/>
          <w:szCs w:val="24"/>
          <w:lang w:val="ru-RU" w:eastAsia="ru-RU"/>
        </w:rPr>
      </w:pPr>
      <w:r w:rsidRPr="009201B6">
        <w:rPr>
          <w:rFonts w:ascii="Arial" w:hAnsi="Arial"/>
          <w:sz w:val="24"/>
          <w:szCs w:val="24"/>
          <w:lang w:val="ru-RU" w:eastAsia="ru-RU"/>
        </w:rPr>
        <w:t>Коэффициент готовности системы – это вероятность работоспособного с</w:t>
      </w:r>
      <w:r w:rsidRPr="009201B6">
        <w:rPr>
          <w:rFonts w:ascii="Arial" w:hAnsi="Arial"/>
          <w:sz w:val="24"/>
          <w:szCs w:val="24"/>
          <w:lang w:val="ru-RU" w:eastAsia="ru-RU"/>
        </w:rPr>
        <w:t>о</w:t>
      </w:r>
      <w:r w:rsidRPr="009201B6">
        <w:rPr>
          <w:rFonts w:ascii="Arial" w:hAnsi="Arial"/>
          <w:sz w:val="24"/>
          <w:szCs w:val="24"/>
          <w:lang w:val="ru-RU" w:eastAsia="ru-RU"/>
        </w:rPr>
        <w:t>стояния системы в произвольный момент времени поддерживать в отапливаемых помещениях расчетную внутреннюю температуру.</w:t>
      </w:r>
    </w:p>
    <w:p w:rsidR="00510DEB" w:rsidRPr="009201B6" w:rsidRDefault="00510DEB" w:rsidP="00DC0902">
      <w:pPr>
        <w:widowControl/>
        <w:spacing w:after="0" w:line="396" w:lineRule="auto"/>
        <w:ind w:firstLine="709"/>
        <w:jc w:val="both"/>
        <w:rPr>
          <w:rFonts w:ascii="Arial" w:hAnsi="Arial"/>
          <w:sz w:val="24"/>
          <w:szCs w:val="24"/>
          <w:lang w:val="ru-RU" w:eastAsia="ru-RU"/>
        </w:rPr>
      </w:pPr>
      <w:r w:rsidRPr="009201B6">
        <w:rPr>
          <w:rFonts w:ascii="Arial" w:hAnsi="Arial"/>
          <w:sz w:val="24"/>
          <w:szCs w:val="24"/>
          <w:lang w:val="ru-RU" w:eastAsia="ru-RU"/>
        </w:rPr>
        <w:t>Коэффициент готовности системы теплоснабжения определяется по форм</w:t>
      </w:r>
      <w:r w:rsidRPr="009201B6">
        <w:rPr>
          <w:rFonts w:ascii="Arial" w:hAnsi="Arial"/>
          <w:sz w:val="24"/>
          <w:szCs w:val="24"/>
          <w:lang w:val="ru-RU" w:eastAsia="ru-RU"/>
        </w:rPr>
        <w:t>у</w:t>
      </w:r>
      <w:r w:rsidRPr="009201B6">
        <w:rPr>
          <w:rFonts w:ascii="Arial" w:hAnsi="Arial"/>
          <w:sz w:val="24"/>
          <w:szCs w:val="24"/>
          <w:lang w:val="ru-RU" w:eastAsia="ru-RU"/>
        </w:rPr>
        <w:t>ле:</w:t>
      </w:r>
    </w:p>
    <w:p w:rsidR="00510DEB" w:rsidRPr="009201B6" w:rsidRDefault="00510DEB" w:rsidP="00DC0902">
      <w:pPr>
        <w:widowControl/>
        <w:spacing w:after="0" w:line="396" w:lineRule="auto"/>
        <w:ind w:right="282" w:firstLine="1418"/>
        <w:jc w:val="right"/>
        <w:rPr>
          <w:rFonts w:ascii="Arial" w:hAnsi="Arial"/>
          <w:sz w:val="24"/>
          <w:szCs w:val="24"/>
          <w:lang w:val="ru-RU" w:eastAsia="ru-RU"/>
        </w:rPr>
      </w:pPr>
      <w:r w:rsidRPr="009201B6">
        <w:rPr>
          <w:rFonts w:ascii="Arial" w:hAnsi="Arial"/>
          <w:sz w:val="24"/>
          <w:szCs w:val="24"/>
          <w:lang w:val="ru-RU" w:eastAsia="ru-RU"/>
        </w:rPr>
        <w:t>К</w:t>
      </w:r>
      <w:r w:rsidRPr="009201B6">
        <w:rPr>
          <w:rFonts w:ascii="Arial" w:hAnsi="Arial"/>
          <w:sz w:val="24"/>
          <w:szCs w:val="24"/>
          <w:vertAlign w:val="subscript"/>
          <w:lang w:val="ru-RU" w:eastAsia="ru-RU"/>
        </w:rPr>
        <w:t>г</w:t>
      </w:r>
      <w:r w:rsidRPr="009201B6">
        <w:rPr>
          <w:rFonts w:ascii="Arial" w:hAnsi="Arial"/>
          <w:sz w:val="24"/>
          <w:szCs w:val="24"/>
          <w:lang w:val="ru-RU" w:eastAsia="ru-RU"/>
        </w:rPr>
        <w:t>=(8760-z</w:t>
      </w:r>
      <w:r w:rsidRPr="009201B6">
        <w:rPr>
          <w:rFonts w:ascii="Arial" w:hAnsi="Arial"/>
          <w:sz w:val="24"/>
          <w:szCs w:val="24"/>
          <w:vertAlign w:val="subscript"/>
          <w:lang w:val="ru-RU" w:eastAsia="ru-RU"/>
        </w:rPr>
        <w:t>1</w:t>
      </w:r>
      <w:r w:rsidRPr="009201B6">
        <w:rPr>
          <w:rFonts w:ascii="Arial" w:hAnsi="Arial"/>
          <w:sz w:val="24"/>
          <w:szCs w:val="24"/>
          <w:lang w:val="ru-RU" w:eastAsia="ru-RU"/>
        </w:rPr>
        <w:t>-z</w:t>
      </w:r>
      <w:r w:rsidRPr="009201B6">
        <w:rPr>
          <w:rFonts w:ascii="Arial" w:hAnsi="Arial"/>
          <w:sz w:val="24"/>
          <w:szCs w:val="24"/>
          <w:vertAlign w:val="subscript"/>
          <w:lang w:val="ru-RU" w:eastAsia="ru-RU"/>
        </w:rPr>
        <w:t>2</w:t>
      </w:r>
      <w:r w:rsidRPr="009201B6">
        <w:rPr>
          <w:rFonts w:ascii="Arial" w:hAnsi="Arial"/>
          <w:sz w:val="24"/>
          <w:szCs w:val="24"/>
          <w:lang w:val="ru-RU" w:eastAsia="ru-RU"/>
        </w:rPr>
        <w:t>-z</w:t>
      </w:r>
      <w:r w:rsidRPr="009201B6">
        <w:rPr>
          <w:rFonts w:ascii="Arial" w:hAnsi="Arial"/>
          <w:sz w:val="24"/>
          <w:szCs w:val="24"/>
          <w:vertAlign w:val="subscript"/>
          <w:lang w:val="ru-RU" w:eastAsia="ru-RU"/>
        </w:rPr>
        <w:t>3</w:t>
      </w:r>
      <w:r w:rsidRPr="009201B6">
        <w:rPr>
          <w:rFonts w:ascii="Arial" w:hAnsi="Arial"/>
          <w:sz w:val="24"/>
          <w:szCs w:val="24"/>
          <w:lang w:val="ru-RU" w:eastAsia="ru-RU"/>
        </w:rPr>
        <w:t>-z</w:t>
      </w:r>
      <w:r w:rsidRPr="009201B6">
        <w:rPr>
          <w:rFonts w:ascii="Arial" w:hAnsi="Arial"/>
          <w:sz w:val="24"/>
          <w:szCs w:val="24"/>
          <w:vertAlign w:val="subscript"/>
          <w:lang w:val="ru-RU" w:eastAsia="ru-RU"/>
        </w:rPr>
        <w:t>4</w:t>
      </w:r>
      <w:r w:rsidRPr="009201B6">
        <w:rPr>
          <w:rFonts w:ascii="Arial" w:hAnsi="Arial"/>
          <w:sz w:val="24"/>
          <w:szCs w:val="24"/>
          <w:lang w:val="ru-RU" w:eastAsia="ru-RU"/>
        </w:rPr>
        <w:t>)/8760,                                                 (9.4)</w:t>
      </w:r>
    </w:p>
    <w:p w:rsidR="00510DEB" w:rsidRPr="009201B6" w:rsidRDefault="00510DEB" w:rsidP="00DC0902">
      <w:pPr>
        <w:widowControl/>
        <w:spacing w:after="0" w:line="396" w:lineRule="auto"/>
        <w:ind w:firstLine="709"/>
        <w:jc w:val="both"/>
        <w:rPr>
          <w:rFonts w:ascii="Arial" w:hAnsi="Arial"/>
          <w:sz w:val="24"/>
          <w:szCs w:val="24"/>
          <w:lang w:val="ru-RU" w:eastAsia="ru-RU"/>
        </w:rPr>
      </w:pPr>
      <w:r w:rsidRPr="009201B6">
        <w:rPr>
          <w:rFonts w:ascii="Arial" w:hAnsi="Arial"/>
          <w:sz w:val="24"/>
          <w:szCs w:val="24"/>
          <w:lang w:val="ru-RU" w:eastAsia="ru-RU"/>
        </w:rPr>
        <w:t>где z</w:t>
      </w:r>
      <w:r w:rsidRPr="009201B6">
        <w:rPr>
          <w:rFonts w:ascii="Arial" w:hAnsi="Arial"/>
          <w:sz w:val="24"/>
          <w:szCs w:val="24"/>
          <w:vertAlign w:val="subscript"/>
          <w:lang w:val="ru-RU" w:eastAsia="ru-RU"/>
        </w:rPr>
        <w:t>1</w:t>
      </w:r>
      <w:r w:rsidRPr="009201B6">
        <w:rPr>
          <w:rFonts w:ascii="Arial" w:hAnsi="Arial"/>
          <w:sz w:val="24"/>
          <w:szCs w:val="24"/>
          <w:lang w:val="ru-RU" w:eastAsia="ru-RU"/>
        </w:rPr>
        <w:t xml:space="preserve"> – число часов ожидания неготовности системы централизованного те</w:t>
      </w:r>
      <w:r w:rsidRPr="009201B6">
        <w:rPr>
          <w:rFonts w:ascii="Arial" w:hAnsi="Arial"/>
          <w:sz w:val="24"/>
          <w:szCs w:val="24"/>
          <w:lang w:val="ru-RU" w:eastAsia="ru-RU"/>
        </w:rPr>
        <w:t>п</w:t>
      </w:r>
      <w:r w:rsidRPr="009201B6">
        <w:rPr>
          <w:rFonts w:ascii="Arial" w:hAnsi="Arial"/>
          <w:sz w:val="24"/>
          <w:szCs w:val="24"/>
          <w:lang w:val="ru-RU" w:eastAsia="ru-RU"/>
        </w:rPr>
        <w:t xml:space="preserve">лоснабжения в период стояния расчетных температур наружного воздуха в данной местности; </w:t>
      </w:r>
    </w:p>
    <w:p w:rsidR="00510DEB" w:rsidRPr="009201B6" w:rsidRDefault="00510DEB" w:rsidP="00DC0902">
      <w:pPr>
        <w:widowControl/>
        <w:spacing w:after="0" w:line="396" w:lineRule="auto"/>
        <w:ind w:firstLine="709"/>
        <w:jc w:val="both"/>
        <w:rPr>
          <w:rFonts w:ascii="Arial" w:hAnsi="Arial"/>
          <w:sz w:val="24"/>
          <w:szCs w:val="24"/>
          <w:lang w:val="ru-RU" w:eastAsia="ru-RU"/>
        </w:rPr>
      </w:pPr>
      <w:r w:rsidRPr="009201B6">
        <w:rPr>
          <w:rFonts w:ascii="Arial" w:hAnsi="Arial"/>
          <w:sz w:val="24"/>
          <w:szCs w:val="24"/>
          <w:lang w:val="ru-RU" w:eastAsia="ru-RU"/>
        </w:rPr>
        <w:t>z</w:t>
      </w:r>
      <w:r w:rsidRPr="009201B6">
        <w:rPr>
          <w:rFonts w:ascii="Arial" w:hAnsi="Arial"/>
          <w:sz w:val="24"/>
          <w:szCs w:val="24"/>
          <w:vertAlign w:val="subscript"/>
          <w:lang w:val="ru-RU" w:eastAsia="ru-RU"/>
        </w:rPr>
        <w:t>2</w:t>
      </w:r>
      <w:r w:rsidRPr="009201B6">
        <w:rPr>
          <w:rFonts w:ascii="Arial" w:hAnsi="Arial"/>
          <w:sz w:val="24"/>
          <w:szCs w:val="24"/>
          <w:lang w:val="ru-RU" w:eastAsia="ru-RU"/>
        </w:rPr>
        <w:t xml:space="preserve"> – число часов ожидания неготовности источника тепловой энергии;</w:t>
      </w:r>
    </w:p>
    <w:p w:rsidR="00510DEB" w:rsidRPr="009201B6" w:rsidRDefault="00510DEB" w:rsidP="00DC0902">
      <w:pPr>
        <w:widowControl/>
        <w:spacing w:after="0" w:line="396" w:lineRule="auto"/>
        <w:ind w:right="282" w:firstLine="1418"/>
        <w:jc w:val="right"/>
        <w:rPr>
          <w:rFonts w:ascii="Arial" w:hAnsi="Arial"/>
          <w:sz w:val="24"/>
          <w:szCs w:val="24"/>
          <w:lang w:val="ru-RU" w:eastAsia="ru-RU"/>
        </w:rPr>
      </w:pPr>
      <w:r w:rsidRPr="009201B6">
        <w:rPr>
          <w:rFonts w:ascii="Arial" w:hAnsi="Arial"/>
          <w:sz w:val="24"/>
          <w:szCs w:val="24"/>
          <w:lang w:val="ru-RU" w:eastAsia="ru-RU"/>
        </w:rPr>
        <w:t>z</w:t>
      </w:r>
      <w:r w:rsidRPr="009201B6">
        <w:rPr>
          <w:rFonts w:ascii="Arial" w:hAnsi="Arial"/>
          <w:sz w:val="24"/>
          <w:szCs w:val="24"/>
          <w:vertAlign w:val="subscript"/>
          <w:lang w:val="ru-RU" w:eastAsia="ru-RU"/>
        </w:rPr>
        <w:t>2</w:t>
      </w:r>
      <w:r w:rsidRPr="009201B6">
        <w:rPr>
          <w:rFonts w:ascii="Arial" w:hAnsi="Arial"/>
          <w:sz w:val="24"/>
          <w:szCs w:val="24"/>
          <w:lang w:val="ru-RU" w:eastAsia="ru-RU"/>
        </w:rPr>
        <w:t>= z</w:t>
      </w:r>
      <w:r w:rsidRPr="009201B6">
        <w:rPr>
          <w:rFonts w:ascii="Arial" w:hAnsi="Arial"/>
          <w:sz w:val="24"/>
          <w:szCs w:val="24"/>
          <w:vertAlign w:val="subscript"/>
          <w:lang w:val="ru-RU" w:eastAsia="ru-RU"/>
        </w:rPr>
        <w:t>об</w:t>
      </w:r>
      <w:r w:rsidRPr="009201B6">
        <w:rPr>
          <w:rFonts w:ascii="Arial" w:hAnsi="Arial"/>
          <w:sz w:val="24"/>
          <w:szCs w:val="24"/>
          <w:lang w:val="ru-RU" w:eastAsia="ru-RU"/>
        </w:rPr>
        <w:t>+ z</w:t>
      </w:r>
      <w:r w:rsidRPr="009201B6">
        <w:rPr>
          <w:rFonts w:ascii="Arial" w:hAnsi="Arial"/>
          <w:sz w:val="24"/>
          <w:szCs w:val="24"/>
          <w:vertAlign w:val="subscript"/>
          <w:lang w:val="ru-RU" w:eastAsia="ru-RU"/>
        </w:rPr>
        <w:t>впу</w:t>
      </w:r>
      <w:r w:rsidRPr="009201B6">
        <w:rPr>
          <w:rFonts w:ascii="Arial" w:hAnsi="Arial"/>
          <w:sz w:val="24"/>
          <w:szCs w:val="24"/>
          <w:lang w:val="ru-RU" w:eastAsia="ru-RU"/>
        </w:rPr>
        <w:t>+ z</w:t>
      </w:r>
      <w:r w:rsidRPr="009201B6">
        <w:rPr>
          <w:rFonts w:ascii="Arial" w:hAnsi="Arial"/>
          <w:sz w:val="24"/>
          <w:szCs w:val="24"/>
          <w:vertAlign w:val="subscript"/>
          <w:lang w:val="ru-RU" w:eastAsia="ru-RU"/>
        </w:rPr>
        <w:t>тсв</w:t>
      </w:r>
      <w:r w:rsidRPr="009201B6">
        <w:rPr>
          <w:rFonts w:ascii="Arial" w:hAnsi="Arial"/>
          <w:sz w:val="24"/>
          <w:szCs w:val="24"/>
          <w:lang w:val="ru-RU" w:eastAsia="ru-RU"/>
        </w:rPr>
        <w:t>+ z</w:t>
      </w:r>
      <w:r w:rsidRPr="009201B6">
        <w:rPr>
          <w:rFonts w:ascii="Arial" w:hAnsi="Arial"/>
          <w:sz w:val="24"/>
          <w:szCs w:val="24"/>
          <w:vertAlign w:val="subscript"/>
          <w:lang w:val="ru-RU" w:eastAsia="ru-RU"/>
        </w:rPr>
        <w:t>пар</w:t>
      </w:r>
      <w:r w:rsidRPr="009201B6">
        <w:rPr>
          <w:rFonts w:ascii="Arial" w:hAnsi="Arial"/>
          <w:sz w:val="24"/>
          <w:szCs w:val="24"/>
          <w:lang w:val="ru-RU" w:eastAsia="ru-RU"/>
        </w:rPr>
        <w:t>+ z</w:t>
      </w:r>
      <w:r w:rsidRPr="009201B6">
        <w:rPr>
          <w:rFonts w:ascii="Arial" w:hAnsi="Arial"/>
          <w:sz w:val="24"/>
          <w:szCs w:val="24"/>
          <w:vertAlign w:val="subscript"/>
          <w:lang w:val="ru-RU" w:eastAsia="ru-RU"/>
        </w:rPr>
        <w:t>топ</w:t>
      </w:r>
      <w:r w:rsidRPr="009201B6">
        <w:rPr>
          <w:rFonts w:ascii="Arial" w:hAnsi="Arial"/>
          <w:sz w:val="24"/>
          <w:szCs w:val="24"/>
          <w:lang w:val="ru-RU" w:eastAsia="ru-RU"/>
        </w:rPr>
        <w:t>+ z</w:t>
      </w:r>
      <w:r w:rsidRPr="009201B6">
        <w:rPr>
          <w:rFonts w:ascii="Arial" w:hAnsi="Arial"/>
          <w:sz w:val="24"/>
          <w:szCs w:val="24"/>
          <w:vertAlign w:val="subscript"/>
          <w:lang w:val="ru-RU" w:eastAsia="ru-RU"/>
        </w:rPr>
        <w:t>хво</w:t>
      </w:r>
      <w:r w:rsidRPr="009201B6">
        <w:rPr>
          <w:rFonts w:ascii="Arial" w:hAnsi="Arial"/>
          <w:sz w:val="24"/>
          <w:szCs w:val="24"/>
          <w:lang w:val="ru-RU" w:eastAsia="ru-RU"/>
        </w:rPr>
        <w:t>+ z</w:t>
      </w:r>
      <w:r w:rsidRPr="009201B6">
        <w:rPr>
          <w:rFonts w:ascii="Arial" w:hAnsi="Arial"/>
          <w:sz w:val="24"/>
          <w:szCs w:val="24"/>
          <w:vertAlign w:val="subscript"/>
          <w:lang w:val="ru-RU" w:eastAsia="ru-RU"/>
        </w:rPr>
        <w:t>эл</w:t>
      </w:r>
      <w:r w:rsidRPr="009201B6">
        <w:rPr>
          <w:rFonts w:ascii="Arial" w:hAnsi="Arial"/>
          <w:sz w:val="24"/>
          <w:szCs w:val="24"/>
          <w:lang w:val="ru-RU" w:eastAsia="ru-RU"/>
        </w:rPr>
        <w:t>,                                (9.5)</w:t>
      </w:r>
    </w:p>
    <w:p w:rsidR="00510DEB" w:rsidRPr="009201B6" w:rsidRDefault="00510DEB" w:rsidP="00DC0902">
      <w:pPr>
        <w:widowControl/>
        <w:spacing w:after="0" w:line="396" w:lineRule="auto"/>
        <w:ind w:firstLine="709"/>
        <w:jc w:val="both"/>
        <w:rPr>
          <w:rFonts w:ascii="Arial" w:hAnsi="Arial"/>
          <w:sz w:val="24"/>
          <w:szCs w:val="24"/>
          <w:lang w:val="ru-RU" w:eastAsia="ru-RU"/>
        </w:rPr>
      </w:pPr>
      <w:r w:rsidRPr="009201B6">
        <w:rPr>
          <w:rFonts w:ascii="Arial" w:hAnsi="Arial"/>
          <w:sz w:val="24"/>
          <w:szCs w:val="24"/>
          <w:lang w:val="ru-RU" w:eastAsia="ru-RU"/>
        </w:rPr>
        <w:t>где z</w:t>
      </w:r>
      <w:r w:rsidRPr="009201B6">
        <w:rPr>
          <w:rFonts w:ascii="Arial" w:hAnsi="Arial"/>
          <w:sz w:val="24"/>
          <w:szCs w:val="24"/>
          <w:vertAlign w:val="subscript"/>
          <w:lang w:val="ru-RU" w:eastAsia="ru-RU"/>
        </w:rPr>
        <w:t>об</w:t>
      </w:r>
      <w:r w:rsidRPr="009201B6">
        <w:rPr>
          <w:rFonts w:ascii="Arial" w:hAnsi="Arial"/>
          <w:sz w:val="24"/>
          <w:szCs w:val="24"/>
          <w:lang w:val="ru-RU" w:eastAsia="ru-RU"/>
        </w:rPr>
        <w:t xml:space="preserve"> – число часов ожидания неготовности основного оборудования;</w:t>
      </w:r>
    </w:p>
    <w:p w:rsidR="00510DEB" w:rsidRPr="009201B6" w:rsidRDefault="00510DEB" w:rsidP="00DC0902">
      <w:pPr>
        <w:widowControl/>
        <w:spacing w:after="0" w:line="396" w:lineRule="auto"/>
        <w:ind w:firstLine="709"/>
        <w:jc w:val="both"/>
        <w:rPr>
          <w:rFonts w:ascii="Arial" w:hAnsi="Arial"/>
          <w:sz w:val="24"/>
          <w:szCs w:val="24"/>
          <w:lang w:val="ru-RU" w:eastAsia="ru-RU"/>
        </w:rPr>
      </w:pPr>
      <w:r w:rsidRPr="009201B6">
        <w:rPr>
          <w:rFonts w:ascii="Arial" w:hAnsi="Arial"/>
          <w:sz w:val="24"/>
          <w:szCs w:val="24"/>
          <w:lang w:val="ru-RU" w:eastAsia="ru-RU"/>
        </w:rPr>
        <w:t>z</w:t>
      </w:r>
      <w:r w:rsidRPr="009201B6">
        <w:rPr>
          <w:rFonts w:ascii="Arial" w:hAnsi="Arial"/>
          <w:sz w:val="24"/>
          <w:szCs w:val="24"/>
          <w:vertAlign w:val="subscript"/>
          <w:lang w:val="ru-RU" w:eastAsia="ru-RU"/>
        </w:rPr>
        <w:t>впу</w:t>
      </w:r>
      <w:r w:rsidRPr="009201B6">
        <w:rPr>
          <w:rFonts w:ascii="Arial" w:hAnsi="Arial"/>
          <w:sz w:val="24"/>
          <w:szCs w:val="24"/>
          <w:lang w:val="ru-RU" w:eastAsia="ru-RU"/>
        </w:rPr>
        <w:t xml:space="preserve"> – число часов ожидания неготовности водоподготовительной установки;</w:t>
      </w:r>
    </w:p>
    <w:p w:rsidR="00510DEB" w:rsidRPr="009201B6" w:rsidRDefault="00510DEB" w:rsidP="00DC0902">
      <w:pPr>
        <w:widowControl/>
        <w:spacing w:after="0" w:line="396" w:lineRule="auto"/>
        <w:ind w:firstLine="709"/>
        <w:jc w:val="both"/>
        <w:rPr>
          <w:rFonts w:ascii="Arial" w:hAnsi="Arial"/>
          <w:sz w:val="24"/>
          <w:szCs w:val="24"/>
          <w:lang w:val="ru-RU" w:eastAsia="ru-RU"/>
        </w:rPr>
      </w:pPr>
      <w:r w:rsidRPr="009201B6">
        <w:rPr>
          <w:rFonts w:ascii="Arial" w:hAnsi="Arial"/>
          <w:sz w:val="24"/>
          <w:szCs w:val="24"/>
          <w:lang w:val="ru-RU" w:eastAsia="ru-RU"/>
        </w:rPr>
        <w:t>z</w:t>
      </w:r>
      <w:r w:rsidRPr="009201B6">
        <w:rPr>
          <w:rFonts w:ascii="Arial" w:hAnsi="Arial"/>
          <w:sz w:val="24"/>
          <w:szCs w:val="24"/>
          <w:vertAlign w:val="subscript"/>
          <w:lang w:val="ru-RU" w:eastAsia="ru-RU"/>
        </w:rPr>
        <w:t>тсв</w:t>
      </w:r>
      <w:r w:rsidRPr="009201B6">
        <w:rPr>
          <w:rFonts w:ascii="Arial" w:hAnsi="Arial"/>
          <w:sz w:val="24"/>
          <w:szCs w:val="24"/>
          <w:lang w:val="ru-RU" w:eastAsia="ru-RU"/>
        </w:rPr>
        <w:t xml:space="preserve"> – число часов ожидания неготовности тракта трубопроводов сетевой воды;</w:t>
      </w:r>
    </w:p>
    <w:p w:rsidR="00510DEB" w:rsidRPr="009201B6" w:rsidRDefault="00510DEB" w:rsidP="00DC0902">
      <w:pPr>
        <w:widowControl/>
        <w:spacing w:after="0" w:line="396" w:lineRule="auto"/>
        <w:ind w:firstLine="709"/>
        <w:jc w:val="both"/>
        <w:rPr>
          <w:rFonts w:ascii="Arial" w:hAnsi="Arial"/>
          <w:sz w:val="24"/>
          <w:szCs w:val="24"/>
          <w:lang w:val="ru-RU" w:eastAsia="ru-RU"/>
        </w:rPr>
      </w:pPr>
      <w:r w:rsidRPr="009201B6">
        <w:rPr>
          <w:rFonts w:ascii="Arial" w:hAnsi="Arial"/>
          <w:sz w:val="24"/>
          <w:szCs w:val="24"/>
          <w:lang w:val="ru-RU" w:eastAsia="ru-RU"/>
        </w:rPr>
        <w:t>z</w:t>
      </w:r>
      <w:r w:rsidRPr="009201B6">
        <w:rPr>
          <w:rFonts w:ascii="Arial" w:hAnsi="Arial"/>
          <w:sz w:val="24"/>
          <w:szCs w:val="24"/>
          <w:vertAlign w:val="subscript"/>
          <w:lang w:val="ru-RU" w:eastAsia="ru-RU"/>
        </w:rPr>
        <w:t>пар</w:t>
      </w:r>
      <w:r w:rsidRPr="009201B6">
        <w:rPr>
          <w:rFonts w:ascii="Arial" w:hAnsi="Arial"/>
          <w:sz w:val="24"/>
          <w:szCs w:val="24"/>
          <w:lang w:val="ru-RU" w:eastAsia="ru-RU"/>
        </w:rPr>
        <w:t xml:space="preserve"> – число часов ожидания неготовности тракта паропроводов;</w:t>
      </w:r>
    </w:p>
    <w:p w:rsidR="00510DEB" w:rsidRPr="009201B6" w:rsidRDefault="00510DEB" w:rsidP="00DC0902">
      <w:pPr>
        <w:widowControl/>
        <w:spacing w:after="0" w:line="396" w:lineRule="auto"/>
        <w:ind w:firstLine="709"/>
        <w:jc w:val="both"/>
        <w:rPr>
          <w:rFonts w:ascii="Arial" w:hAnsi="Arial"/>
          <w:sz w:val="24"/>
          <w:szCs w:val="24"/>
          <w:lang w:val="ru-RU" w:eastAsia="ru-RU"/>
        </w:rPr>
      </w:pPr>
      <w:r w:rsidRPr="009201B6">
        <w:rPr>
          <w:rFonts w:ascii="Arial" w:hAnsi="Arial"/>
          <w:sz w:val="24"/>
          <w:szCs w:val="24"/>
          <w:lang w:val="ru-RU" w:eastAsia="ru-RU"/>
        </w:rPr>
        <w:t>z</w:t>
      </w:r>
      <w:r w:rsidRPr="009201B6">
        <w:rPr>
          <w:rFonts w:ascii="Arial" w:hAnsi="Arial"/>
          <w:sz w:val="24"/>
          <w:szCs w:val="24"/>
          <w:vertAlign w:val="subscript"/>
          <w:lang w:val="ru-RU" w:eastAsia="ru-RU"/>
        </w:rPr>
        <w:t>топ</w:t>
      </w:r>
      <w:r w:rsidRPr="009201B6">
        <w:rPr>
          <w:rFonts w:ascii="Arial" w:hAnsi="Arial"/>
          <w:sz w:val="24"/>
          <w:szCs w:val="24"/>
          <w:lang w:val="ru-RU" w:eastAsia="ru-RU"/>
        </w:rPr>
        <w:t xml:space="preserve"> – число часов ожидания неготовности топливообеспечения;</w:t>
      </w:r>
    </w:p>
    <w:p w:rsidR="00510DEB" w:rsidRPr="009201B6" w:rsidRDefault="00510DEB" w:rsidP="00DC0902">
      <w:pPr>
        <w:widowControl/>
        <w:spacing w:after="0" w:line="396" w:lineRule="auto"/>
        <w:ind w:firstLine="709"/>
        <w:jc w:val="both"/>
        <w:rPr>
          <w:rFonts w:ascii="Arial" w:hAnsi="Arial"/>
          <w:sz w:val="24"/>
          <w:szCs w:val="24"/>
          <w:lang w:val="ru-RU" w:eastAsia="ru-RU"/>
        </w:rPr>
      </w:pPr>
      <w:r w:rsidRPr="009201B6">
        <w:rPr>
          <w:rFonts w:ascii="Arial" w:hAnsi="Arial"/>
          <w:sz w:val="24"/>
          <w:szCs w:val="24"/>
          <w:lang w:val="ru-RU" w:eastAsia="ru-RU"/>
        </w:rPr>
        <w:lastRenderedPageBreak/>
        <w:t>z</w:t>
      </w:r>
      <w:r w:rsidRPr="009201B6">
        <w:rPr>
          <w:rFonts w:ascii="Arial" w:hAnsi="Arial"/>
          <w:sz w:val="24"/>
          <w:szCs w:val="24"/>
          <w:vertAlign w:val="subscript"/>
          <w:lang w:val="ru-RU" w:eastAsia="ru-RU"/>
        </w:rPr>
        <w:t>хво</w:t>
      </w:r>
      <w:r w:rsidRPr="009201B6">
        <w:rPr>
          <w:rFonts w:ascii="Arial" w:hAnsi="Arial"/>
          <w:sz w:val="24"/>
          <w:szCs w:val="24"/>
          <w:lang w:val="ru-RU" w:eastAsia="ru-RU"/>
        </w:rPr>
        <w:t xml:space="preserve"> – число часов ожидания неготовности водоподготовительной установки и группы подпитки;</w:t>
      </w:r>
    </w:p>
    <w:p w:rsidR="00510DEB" w:rsidRPr="009201B6" w:rsidRDefault="00510DEB" w:rsidP="00DC0902">
      <w:pPr>
        <w:widowControl/>
        <w:spacing w:after="0" w:line="396" w:lineRule="auto"/>
        <w:ind w:firstLine="709"/>
        <w:jc w:val="both"/>
        <w:rPr>
          <w:rFonts w:ascii="Arial" w:hAnsi="Arial"/>
          <w:sz w:val="24"/>
          <w:szCs w:val="24"/>
          <w:lang w:val="ru-RU" w:eastAsia="ru-RU"/>
        </w:rPr>
      </w:pPr>
      <w:r w:rsidRPr="009201B6">
        <w:rPr>
          <w:rFonts w:ascii="Arial" w:hAnsi="Arial"/>
          <w:sz w:val="24"/>
          <w:szCs w:val="24"/>
          <w:lang w:val="ru-RU" w:eastAsia="ru-RU"/>
        </w:rPr>
        <w:t>z</w:t>
      </w:r>
      <w:r w:rsidRPr="009201B6">
        <w:rPr>
          <w:rFonts w:ascii="Arial" w:hAnsi="Arial"/>
          <w:sz w:val="24"/>
          <w:szCs w:val="24"/>
          <w:vertAlign w:val="subscript"/>
          <w:lang w:val="ru-RU" w:eastAsia="ru-RU"/>
        </w:rPr>
        <w:t>эл</w:t>
      </w:r>
      <w:r w:rsidRPr="009201B6">
        <w:rPr>
          <w:rFonts w:ascii="Arial" w:hAnsi="Arial"/>
          <w:sz w:val="24"/>
          <w:szCs w:val="24"/>
          <w:lang w:val="ru-RU" w:eastAsia="ru-RU"/>
        </w:rPr>
        <w:t xml:space="preserve"> – число часов ожидания неготовности электроснабжения;</w:t>
      </w:r>
    </w:p>
    <w:p w:rsidR="00510DEB" w:rsidRPr="009201B6" w:rsidRDefault="00510DEB" w:rsidP="00DC0902">
      <w:pPr>
        <w:widowControl/>
        <w:spacing w:after="0" w:line="396" w:lineRule="auto"/>
        <w:ind w:firstLine="709"/>
        <w:jc w:val="both"/>
        <w:rPr>
          <w:rFonts w:ascii="Arial" w:hAnsi="Arial"/>
          <w:sz w:val="24"/>
          <w:szCs w:val="24"/>
          <w:lang w:val="ru-RU" w:eastAsia="ru-RU"/>
        </w:rPr>
      </w:pPr>
      <w:r w:rsidRPr="009201B6">
        <w:rPr>
          <w:rFonts w:ascii="Arial" w:hAnsi="Arial"/>
          <w:sz w:val="24"/>
          <w:szCs w:val="24"/>
          <w:lang w:val="ru-RU" w:eastAsia="ru-RU"/>
        </w:rPr>
        <w:t>z</w:t>
      </w:r>
      <w:r w:rsidRPr="009201B6">
        <w:rPr>
          <w:rFonts w:ascii="Arial" w:hAnsi="Arial"/>
          <w:sz w:val="24"/>
          <w:szCs w:val="24"/>
          <w:vertAlign w:val="subscript"/>
          <w:lang w:val="ru-RU" w:eastAsia="ru-RU"/>
        </w:rPr>
        <w:t>3</w:t>
      </w:r>
      <w:r w:rsidRPr="009201B6">
        <w:rPr>
          <w:rFonts w:ascii="Arial" w:hAnsi="Arial"/>
          <w:sz w:val="24"/>
          <w:szCs w:val="24"/>
          <w:lang w:val="ru-RU" w:eastAsia="ru-RU"/>
        </w:rPr>
        <w:t xml:space="preserve">  - число часов ожидания неготовности тепловых сетей;</w:t>
      </w:r>
    </w:p>
    <w:p w:rsidR="00510DEB" w:rsidRPr="009201B6" w:rsidRDefault="00510DEB" w:rsidP="00DC0902">
      <w:pPr>
        <w:widowControl/>
        <w:spacing w:after="0" w:line="396" w:lineRule="auto"/>
        <w:ind w:firstLine="709"/>
        <w:jc w:val="both"/>
        <w:rPr>
          <w:rFonts w:ascii="Arial" w:hAnsi="Arial"/>
          <w:sz w:val="24"/>
          <w:szCs w:val="24"/>
          <w:lang w:val="ru-RU" w:eastAsia="ru-RU"/>
        </w:rPr>
      </w:pPr>
      <w:r w:rsidRPr="009201B6">
        <w:rPr>
          <w:rFonts w:ascii="Arial" w:hAnsi="Arial"/>
          <w:sz w:val="24"/>
          <w:szCs w:val="24"/>
          <w:lang w:val="ru-RU" w:eastAsia="ru-RU"/>
        </w:rPr>
        <w:t>z</w:t>
      </w:r>
      <w:r w:rsidRPr="009201B6">
        <w:rPr>
          <w:rFonts w:ascii="Arial" w:hAnsi="Arial"/>
          <w:sz w:val="24"/>
          <w:szCs w:val="24"/>
          <w:vertAlign w:val="subscript"/>
          <w:lang w:val="ru-RU" w:eastAsia="ru-RU"/>
        </w:rPr>
        <w:t>4</w:t>
      </w:r>
      <w:r w:rsidRPr="009201B6">
        <w:rPr>
          <w:rFonts w:ascii="Arial" w:hAnsi="Arial"/>
          <w:sz w:val="24"/>
          <w:szCs w:val="24"/>
          <w:lang w:val="ru-RU" w:eastAsia="ru-RU"/>
        </w:rPr>
        <w:t xml:space="preserve"> – число часов ожидания неготовности абонента.</w:t>
      </w:r>
    </w:p>
    <w:p w:rsidR="00510DEB" w:rsidRPr="009201B6" w:rsidRDefault="00510DEB" w:rsidP="00DC0902">
      <w:pPr>
        <w:widowControl/>
        <w:spacing w:after="0" w:line="396" w:lineRule="auto"/>
        <w:ind w:firstLine="709"/>
        <w:jc w:val="both"/>
        <w:rPr>
          <w:rFonts w:ascii="Arial" w:hAnsi="Arial"/>
          <w:i/>
          <w:sz w:val="24"/>
          <w:szCs w:val="24"/>
          <w:lang w:val="ru-RU" w:eastAsia="ru-RU"/>
        </w:rPr>
      </w:pPr>
      <w:r w:rsidRPr="009201B6">
        <w:rPr>
          <w:rFonts w:ascii="Arial" w:hAnsi="Arial"/>
          <w:i/>
          <w:sz w:val="24"/>
          <w:szCs w:val="24"/>
          <w:lang w:val="ru-RU" w:eastAsia="ru-RU"/>
        </w:rPr>
        <w:t>Живучесть системы</w:t>
      </w:r>
    </w:p>
    <w:p w:rsidR="00510DEB" w:rsidRPr="009201B6" w:rsidRDefault="00510DEB" w:rsidP="00DC0902">
      <w:pPr>
        <w:widowControl/>
        <w:spacing w:after="0" w:line="396" w:lineRule="auto"/>
        <w:ind w:firstLine="709"/>
        <w:jc w:val="both"/>
        <w:rPr>
          <w:rFonts w:ascii="Arial" w:hAnsi="Arial"/>
          <w:sz w:val="24"/>
          <w:szCs w:val="24"/>
          <w:lang w:val="ru-RU" w:eastAsia="ru-RU"/>
        </w:rPr>
      </w:pPr>
      <w:r w:rsidRPr="009201B6">
        <w:rPr>
          <w:rFonts w:ascii="Arial" w:hAnsi="Arial"/>
          <w:sz w:val="24"/>
          <w:szCs w:val="24"/>
          <w:lang w:val="ru-RU" w:eastAsia="ru-RU"/>
        </w:rPr>
        <w:t>Живучесть системы – это способность системы сохранять свою работосп</w:t>
      </w:r>
      <w:r w:rsidRPr="009201B6">
        <w:rPr>
          <w:rFonts w:ascii="Arial" w:hAnsi="Arial"/>
          <w:sz w:val="24"/>
          <w:szCs w:val="24"/>
          <w:lang w:val="ru-RU" w:eastAsia="ru-RU"/>
        </w:rPr>
        <w:t>о</w:t>
      </w:r>
      <w:r w:rsidRPr="009201B6">
        <w:rPr>
          <w:rFonts w:ascii="Arial" w:hAnsi="Arial"/>
          <w:sz w:val="24"/>
          <w:szCs w:val="24"/>
          <w:lang w:val="ru-RU" w:eastAsia="ru-RU"/>
        </w:rPr>
        <w:t>собность в аварийных условиях, а также после длительных остановов (более 54 ч</w:t>
      </w:r>
      <w:r w:rsidRPr="009201B6">
        <w:rPr>
          <w:rFonts w:ascii="Arial" w:hAnsi="Arial"/>
          <w:sz w:val="24"/>
          <w:szCs w:val="24"/>
          <w:lang w:val="ru-RU" w:eastAsia="ru-RU"/>
        </w:rPr>
        <w:t>а</w:t>
      </w:r>
      <w:r w:rsidRPr="009201B6">
        <w:rPr>
          <w:rFonts w:ascii="Arial" w:hAnsi="Arial"/>
          <w:sz w:val="24"/>
          <w:szCs w:val="24"/>
          <w:lang w:val="ru-RU" w:eastAsia="ru-RU"/>
        </w:rPr>
        <w:t>сов).</w:t>
      </w:r>
    </w:p>
    <w:p w:rsidR="00510DEB" w:rsidRPr="009201B6" w:rsidRDefault="00510DEB" w:rsidP="00510DEB">
      <w:pPr>
        <w:widowControl/>
        <w:tabs>
          <w:tab w:val="left" w:pos="982"/>
        </w:tabs>
        <w:spacing w:after="0" w:line="360" w:lineRule="auto"/>
        <w:ind w:firstLine="709"/>
        <w:jc w:val="both"/>
        <w:rPr>
          <w:rFonts w:ascii="Arial" w:hAnsi="Arial"/>
          <w:sz w:val="24"/>
          <w:szCs w:val="24"/>
          <w:lang w:val="ru-RU" w:eastAsia="ru-RU"/>
        </w:rPr>
      </w:pPr>
      <w:r w:rsidRPr="009201B6">
        <w:rPr>
          <w:rFonts w:ascii="Arial" w:hAnsi="Arial"/>
          <w:sz w:val="24"/>
          <w:szCs w:val="24"/>
          <w:lang w:val="ru-RU" w:eastAsia="ru-RU"/>
        </w:rPr>
        <w:t>Перечень мер по обеспечению живучести всех элементов систем теплосна</w:t>
      </w:r>
      <w:r w:rsidRPr="009201B6">
        <w:rPr>
          <w:rFonts w:ascii="Arial" w:hAnsi="Arial"/>
          <w:sz w:val="24"/>
          <w:szCs w:val="24"/>
          <w:lang w:val="ru-RU" w:eastAsia="ru-RU"/>
        </w:rPr>
        <w:t>б</w:t>
      </w:r>
      <w:r w:rsidRPr="009201B6">
        <w:rPr>
          <w:rFonts w:ascii="Arial" w:hAnsi="Arial"/>
          <w:sz w:val="24"/>
          <w:szCs w:val="24"/>
          <w:lang w:val="ru-RU" w:eastAsia="ru-RU"/>
        </w:rPr>
        <w:t>жения включает:</w:t>
      </w:r>
    </w:p>
    <w:p w:rsidR="00510DEB" w:rsidRPr="009201B6" w:rsidRDefault="00510DEB" w:rsidP="00822217">
      <w:pPr>
        <w:widowControl/>
        <w:numPr>
          <w:ilvl w:val="0"/>
          <w:numId w:val="7"/>
        </w:numPr>
        <w:tabs>
          <w:tab w:val="num" w:pos="993"/>
        </w:tabs>
        <w:spacing w:after="0" w:line="360" w:lineRule="auto"/>
        <w:ind w:left="993" w:hanging="426"/>
        <w:jc w:val="both"/>
        <w:rPr>
          <w:rFonts w:ascii="Arial" w:hAnsi="Arial"/>
          <w:sz w:val="24"/>
          <w:szCs w:val="24"/>
          <w:lang w:val="ru-RU" w:eastAsia="ru-RU"/>
        </w:rPr>
      </w:pPr>
      <w:r w:rsidRPr="009201B6">
        <w:rPr>
          <w:rFonts w:ascii="Arial" w:hAnsi="Arial"/>
          <w:sz w:val="24"/>
          <w:szCs w:val="24"/>
          <w:lang w:val="ru-RU" w:eastAsia="ru-RU"/>
        </w:rPr>
        <w:t>организацию локальной циркуляции сетевой воды в тепловых сетях;</w:t>
      </w:r>
    </w:p>
    <w:p w:rsidR="00510DEB" w:rsidRPr="009201B6" w:rsidRDefault="00510DEB" w:rsidP="00822217">
      <w:pPr>
        <w:widowControl/>
        <w:numPr>
          <w:ilvl w:val="0"/>
          <w:numId w:val="7"/>
        </w:numPr>
        <w:tabs>
          <w:tab w:val="num" w:pos="993"/>
        </w:tabs>
        <w:spacing w:after="0" w:line="360" w:lineRule="auto"/>
        <w:ind w:left="993" w:hanging="426"/>
        <w:jc w:val="both"/>
        <w:rPr>
          <w:rFonts w:ascii="Arial" w:hAnsi="Arial"/>
          <w:sz w:val="24"/>
          <w:szCs w:val="24"/>
          <w:lang w:val="ru-RU" w:eastAsia="ru-RU"/>
        </w:rPr>
      </w:pPr>
      <w:r w:rsidRPr="009201B6">
        <w:rPr>
          <w:rFonts w:ascii="Arial" w:hAnsi="Arial"/>
          <w:sz w:val="24"/>
          <w:szCs w:val="24"/>
          <w:lang w:val="ru-RU" w:eastAsia="ru-RU"/>
        </w:rPr>
        <w:t>прогрев и заполнение тепловых сетей и систем теплоиспользования потр</w:t>
      </w:r>
      <w:r w:rsidRPr="009201B6">
        <w:rPr>
          <w:rFonts w:ascii="Arial" w:hAnsi="Arial"/>
          <w:sz w:val="24"/>
          <w:szCs w:val="24"/>
          <w:lang w:val="ru-RU" w:eastAsia="ru-RU"/>
        </w:rPr>
        <w:t>е</w:t>
      </w:r>
      <w:r w:rsidRPr="009201B6">
        <w:rPr>
          <w:rFonts w:ascii="Arial" w:hAnsi="Arial"/>
          <w:sz w:val="24"/>
          <w:szCs w:val="24"/>
          <w:lang w:val="ru-RU" w:eastAsia="ru-RU"/>
        </w:rPr>
        <w:t>бителей во время и после окончания ремонтно – восстановительных работ;</w:t>
      </w:r>
    </w:p>
    <w:p w:rsidR="00510DEB" w:rsidRPr="009201B6" w:rsidRDefault="00510DEB" w:rsidP="00822217">
      <w:pPr>
        <w:widowControl/>
        <w:numPr>
          <w:ilvl w:val="0"/>
          <w:numId w:val="7"/>
        </w:numPr>
        <w:tabs>
          <w:tab w:val="num" w:pos="993"/>
        </w:tabs>
        <w:spacing w:after="0" w:line="360" w:lineRule="auto"/>
        <w:ind w:left="993" w:hanging="426"/>
        <w:jc w:val="both"/>
        <w:rPr>
          <w:rFonts w:ascii="Arial" w:hAnsi="Arial"/>
          <w:sz w:val="24"/>
          <w:szCs w:val="24"/>
          <w:lang w:val="ru-RU" w:eastAsia="ru-RU"/>
        </w:rPr>
      </w:pPr>
      <w:r w:rsidRPr="009201B6">
        <w:rPr>
          <w:rFonts w:ascii="Arial" w:hAnsi="Arial"/>
          <w:sz w:val="24"/>
          <w:szCs w:val="24"/>
          <w:lang w:val="ru-RU" w:eastAsia="ru-RU"/>
        </w:rPr>
        <w:t>проверка прочности элементов тепловых сетей на достаточность запаса прочности оборудования и компенсирующих устройств;</w:t>
      </w:r>
    </w:p>
    <w:p w:rsidR="00510DEB" w:rsidRPr="009201B6" w:rsidRDefault="00510DEB" w:rsidP="00822217">
      <w:pPr>
        <w:widowControl/>
        <w:numPr>
          <w:ilvl w:val="0"/>
          <w:numId w:val="7"/>
        </w:numPr>
        <w:tabs>
          <w:tab w:val="num" w:pos="993"/>
        </w:tabs>
        <w:spacing w:after="0" w:line="360" w:lineRule="auto"/>
        <w:ind w:left="993" w:hanging="426"/>
        <w:jc w:val="both"/>
        <w:rPr>
          <w:rFonts w:ascii="Arial" w:hAnsi="Arial"/>
          <w:sz w:val="24"/>
          <w:szCs w:val="24"/>
          <w:lang w:val="ru-RU" w:eastAsia="ru-RU"/>
        </w:rPr>
      </w:pPr>
      <w:r w:rsidRPr="009201B6">
        <w:rPr>
          <w:rFonts w:ascii="Arial" w:hAnsi="Arial"/>
          <w:sz w:val="24"/>
          <w:szCs w:val="24"/>
          <w:lang w:val="ru-RU" w:eastAsia="ru-RU"/>
        </w:rPr>
        <w:t>временное использование, при возможности, передвижных источников те</w:t>
      </w:r>
      <w:r w:rsidRPr="009201B6">
        <w:rPr>
          <w:rFonts w:ascii="Arial" w:hAnsi="Arial"/>
          <w:sz w:val="24"/>
          <w:szCs w:val="24"/>
          <w:lang w:val="ru-RU" w:eastAsia="ru-RU"/>
        </w:rPr>
        <w:t>п</w:t>
      </w:r>
      <w:r w:rsidRPr="009201B6">
        <w:rPr>
          <w:rFonts w:ascii="Arial" w:hAnsi="Arial"/>
          <w:sz w:val="24"/>
          <w:szCs w:val="24"/>
          <w:lang w:val="ru-RU" w:eastAsia="ru-RU"/>
        </w:rPr>
        <w:t>лоты.</w:t>
      </w:r>
    </w:p>
    <w:p w:rsidR="00510DEB" w:rsidRPr="009201B6" w:rsidRDefault="00510DEB" w:rsidP="00510DEB">
      <w:pPr>
        <w:widowControl/>
        <w:spacing w:after="0" w:line="384" w:lineRule="auto"/>
        <w:ind w:firstLine="709"/>
        <w:jc w:val="both"/>
        <w:rPr>
          <w:rFonts w:ascii="Arial" w:hAnsi="Arial" w:cs="Arial"/>
          <w:sz w:val="24"/>
          <w:szCs w:val="24"/>
          <w:lang w:val="ru-RU" w:eastAsia="ru-RU"/>
        </w:rPr>
      </w:pPr>
      <w:r w:rsidRPr="009201B6">
        <w:rPr>
          <w:rFonts w:ascii="Arial" w:hAnsi="Arial" w:cs="Arial"/>
          <w:sz w:val="24"/>
          <w:szCs w:val="24"/>
          <w:lang w:val="ru-RU" w:eastAsia="ru-RU"/>
        </w:rPr>
        <w:t>Расчеты критериев надежности выполнены для характерных участков тепл</w:t>
      </w:r>
      <w:r w:rsidRPr="009201B6">
        <w:rPr>
          <w:rFonts w:ascii="Arial" w:hAnsi="Arial" w:cs="Arial"/>
          <w:sz w:val="24"/>
          <w:szCs w:val="24"/>
          <w:lang w:val="ru-RU" w:eastAsia="ru-RU"/>
        </w:rPr>
        <w:t>о</w:t>
      </w:r>
      <w:r w:rsidRPr="009201B6">
        <w:rPr>
          <w:rFonts w:ascii="Arial" w:hAnsi="Arial" w:cs="Arial"/>
          <w:sz w:val="24"/>
          <w:szCs w:val="24"/>
          <w:lang w:val="ru-RU" w:eastAsia="ru-RU"/>
        </w:rPr>
        <w:t xml:space="preserve">вых сетей и представлены в таблице </w:t>
      </w:r>
      <w:r w:rsidR="006F4AAD" w:rsidRPr="009201B6">
        <w:rPr>
          <w:rFonts w:ascii="Arial" w:hAnsi="Arial" w:cs="Arial"/>
          <w:sz w:val="24"/>
          <w:szCs w:val="24"/>
          <w:lang w:val="ru-RU" w:eastAsia="ru-RU"/>
        </w:rPr>
        <w:t>8</w:t>
      </w:r>
      <w:r w:rsidRPr="009201B6">
        <w:rPr>
          <w:rFonts w:ascii="Arial" w:hAnsi="Arial" w:cs="Arial"/>
          <w:sz w:val="24"/>
          <w:szCs w:val="24"/>
          <w:lang w:val="ru-RU" w:eastAsia="ru-RU"/>
        </w:rPr>
        <w:t>.1.</w:t>
      </w:r>
    </w:p>
    <w:p w:rsidR="00510DEB" w:rsidRPr="009201B6" w:rsidRDefault="00510DEB" w:rsidP="00510DEB">
      <w:pPr>
        <w:widowControl/>
        <w:spacing w:after="0" w:line="360" w:lineRule="auto"/>
        <w:ind w:firstLine="709"/>
        <w:jc w:val="both"/>
        <w:rPr>
          <w:rFonts w:ascii="Arial" w:hAnsi="Arial" w:cs="Arial"/>
          <w:sz w:val="24"/>
          <w:szCs w:val="24"/>
          <w:lang w:val="ru-RU"/>
        </w:rPr>
      </w:pPr>
      <w:r w:rsidRPr="009201B6">
        <w:rPr>
          <w:rFonts w:ascii="Arial" w:hAnsi="Arial" w:cs="Arial"/>
          <w:sz w:val="24"/>
          <w:szCs w:val="24"/>
          <w:lang w:val="ru-RU"/>
        </w:rPr>
        <w:t>В качестве исходных данных для расчетов были приняты:</w:t>
      </w:r>
    </w:p>
    <w:p w:rsidR="00510DEB" w:rsidRPr="009201B6" w:rsidRDefault="00510DEB" w:rsidP="00822217">
      <w:pPr>
        <w:widowControl/>
        <w:numPr>
          <w:ilvl w:val="0"/>
          <w:numId w:val="9"/>
        </w:numPr>
        <w:spacing w:after="0" w:line="360" w:lineRule="auto"/>
        <w:ind w:hanging="266"/>
        <w:jc w:val="both"/>
        <w:rPr>
          <w:rFonts w:ascii="Arial" w:hAnsi="Arial" w:cs="Arial"/>
          <w:sz w:val="24"/>
          <w:szCs w:val="24"/>
          <w:lang w:val="ru-RU"/>
        </w:rPr>
      </w:pPr>
      <w:r w:rsidRPr="009201B6">
        <w:rPr>
          <w:rFonts w:ascii="Arial" w:hAnsi="Arial" w:cs="Arial"/>
          <w:sz w:val="24"/>
          <w:szCs w:val="24"/>
          <w:lang w:val="ru-RU"/>
        </w:rPr>
        <w:t xml:space="preserve">расчетная усредненная температура внутреннего воздуха помещений плюс </w:t>
      </w:r>
      <w:r w:rsidR="0037519D" w:rsidRPr="009201B6">
        <w:rPr>
          <w:rFonts w:ascii="Arial" w:hAnsi="Arial" w:cs="Arial"/>
          <w:sz w:val="24"/>
          <w:szCs w:val="24"/>
          <w:lang w:val="ru-RU"/>
        </w:rPr>
        <w:t>18</w:t>
      </w:r>
      <w:r w:rsidRPr="009201B6">
        <w:rPr>
          <w:rFonts w:ascii="Arial" w:hAnsi="Arial" w:cs="Arial"/>
          <w:sz w:val="24"/>
          <w:szCs w:val="24"/>
          <w:vertAlign w:val="superscript"/>
          <w:lang w:val="ru-RU"/>
        </w:rPr>
        <w:t>0</w:t>
      </w:r>
      <w:r w:rsidRPr="009201B6">
        <w:rPr>
          <w:rFonts w:ascii="Arial" w:hAnsi="Arial" w:cs="Arial"/>
          <w:sz w:val="24"/>
          <w:szCs w:val="24"/>
          <w:lang w:val="ru-RU"/>
        </w:rPr>
        <w:t>С;</w:t>
      </w:r>
    </w:p>
    <w:p w:rsidR="00510DEB" w:rsidRPr="009201B6" w:rsidRDefault="00510DEB" w:rsidP="00822217">
      <w:pPr>
        <w:widowControl/>
        <w:numPr>
          <w:ilvl w:val="0"/>
          <w:numId w:val="9"/>
        </w:numPr>
        <w:spacing w:after="0" w:line="360" w:lineRule="auto"/>
        <w:ind w:hanging="266"/>
        <w:jc w:val="both"/>
        <w:rPr>
          <w:rFonts w:ascii="Arial" w:hAnsi="Arial" w:cs="Arial"/>
          <w:sz w:val="24"/>
          <w:szCs w:val="24"/>
          <w:lang w:val="ru-RU"/>
        </w:rPr>
      </w:pPr>
      <w:r w:rsidRPr="009201B6">
        <w:rPr>
          <w:rFonts w:ascii="Arial" w:hAnsi="Arial" w:cs="Arial"/>
          <w:sz w:val="24"/>
          <w:szCs w:val="24"/>
          <w:lang w:val="ru-RU"/>
        </w:rPr>
        <w:t>расчетная температура наружного воздуха для проектирования отопл</w:t>
      </w:r>
      <w:r w:rsidRPr="009201B6">
        <w:rPr>
          <w:rFonts w:ascii="Arial" w:hAnsi="Arial" w:cs="Arial"/>
          <w:sz w:val="24"/>
          <w:szCs w:val="24"/>
          <w:lang w:val="ru-RU"/>
        </w:rPr>
        <w:t>е</w:t>
      </w:r>
      <w:r w:rsidRPr="009201B6">
        <w:rPr>
          <w:rFonts w:ascii="Arial" w:hAnsi="Arial" w:cs="Arial"/>
          <w:sz w:val="24"/>
          <w:szCs w:val="24"/>
          <w:lang w:val="ru-RU"/>
        </w:rPr>
        <w:t xml:space="preserve">ния минус </w:t>
      </w:r>
      <w:r w:rsidR="0037519D" w:rsidRPr="009201B6">
        <w:rPr>
          <w:rFonts w:ascii="Arial" w:hAnsi="Arial" w:cs="Arial"/>
          <w:sz w:val="24"/>
          <w:szCs w:val="24"/>
          <w:lang w:val="ru-RU"/>
        </w:rPr>
        <w:t>29</w:t>
      </w:r>
      <w:r w:rsidRPr="009201B6">
        <w:rPr>
          <w:rFonts w:ascii="Arial" w:hAnsi="Arial" w:cs="Arial"/>
          <w:sz w:val="24"/>
          <w:szCs w:val="24"/>
          <w:vertAlign w:val="superscript"/>
          <w:lang w:val="ru-RU"/>
        </w:rPr>
        <w:t>0</w:t>
      </w:r>
      <w:r w:rsidRPr="009201B6">
        <w:rPr>
          <w:rFonts w:ascii="Arial" w:hAnsi="Arial" w:cs="Arial"/>
          <w:sz w:val="24"/>
          <w:szCs w:val="24"/>
          <w:lang w:val="ru-RU"/>
        </w:rPr>
        <w:t>С;</w:t>
      </w:r>
    </w:p>
    <w:p w:rsidR="00510DEB" w:rsidRPr="009201B6" w:rsidRDefault="00510DEB" w:rsidP="00822217">
      <w:pPr>
        <w:widowControl/>
        <w:numPr>
          <w:ilvl w:val="0"/>
          <w:numId w:val="9"/>
        </w:numPr>
        <w:spacing w:after="0" w:line="360" w:lineRule="auto"/>
        <w:ind w:hanging="266"/>
        <w:jc w:val="both"/>
        <w:rPr>
          <w:rFonts w:ascii="Arial" w:hAnsi="Arial" w:cs="Arial"/>
          <w:sz w:val="24"/>
          <w:szCs w:val="24"/>
          <w:lang w:val="ru-RU"/>
        </w:rPr>
      </w:pPr>
      <w:r w:rsidRPr="009201B6">
        <w:rPr>
          <w:rFonts w:ascii="Arial" w:hAnsi="Arial" w:cs="Arial"/>
          <w:sz w:val="24"/>
          <w:szCs w:val="24"/>
          <w:lang w:val="ru-RU"/>
        </w:rPr>
        <w:t xml:space="preserve">коэффициент аккумулирующей способности зданий </w:t>
      </w:r>
      <w:r w:rsidRPr="009201B6">
        <w:rPr>
          <w:rFonts w:ascii="Arial" w:hAnsi="Arial" w:cs="Arial"/>
          <w:sz w:val="24"/>
          <w:szCs w:val="24"/>
          <w:lang w:val="ru-RU"/>
        </w:rPr>
        <w:sym w:font="Symbol" w:char="F062"/>
      </w:r>
      <w:r w:rsidRPr="009201B6">
        <w:rPr>
          <w:rFonts w:ascii="Arial" w:hAnsi="Arial" w:cs="Arial"/>
          <w:sz w:val="24"/>
          <w:szCs w:val="24"/>
          <w:lang w:val="ru-RU"/>
        </w:rPr>
        <w:t>=40 час;</w:t>
      </w:r>
    </w:p>
    <w:p w:rsidR="00510DEB" w:rsidRPr="009201B6" w:rsidRDefault="00510DEB" w:rsidP="00822217">
      <w:pPr>
        <w:widowControl/>
        <w:numPr>
          <w:ilvl w:val="0"/>
          <w:numId w:val="9"/>
        </w:numPr>
        <w:spacing w:after="0" w:line="360" w:lineRule="auto"/>
        <w:ind w:hanging="266"/>
        <w:jc w:val="both"/>
        <w:rPr>
          <w:rFonts w:ascii="Arial" w:hAnsi="Arial" w:cs="Arial"/>
          <w:sz w:val="24"/>
          <w:szCs w:val="24"/>
          <w:lang w:val="ru-RU"/>
        </w:rPr>
      </w:pPr>
      <w:r w:rsidRPr="009201B6">
        <w:rPr>
          <w:rFonts w:ascii="Arial" w:hAnsi="Arial" w:cs="Arial"/>
          <w:sz w:val="24"/>
          <w:szCs w:val="24"/>
          <w:lang w:val="ru-RU"/>
        </w:rPr>
        <w:t xml:space="preserve">допустимая конечная температура охлаждения воздуха в помещениях плюс 12 </w:t>
      </w:r>
      <w:r w:rsidRPr="009201B6">
        <w:rPr>
          <w:rFonts w:ascii="Arial" w:hAnsi="Arial" w:cs="Arial"/>
          <w:sz w:val="24"/>
          <w:szCs w:val="24"/>
          <w:vertAlign w:val="superscript"/>
          <w:lang w:val="ru-RU"/>
        </w:rPr>
        <w:t>0</w:t>
      </w:r>
      <w:r w:rsidRPr="009201B6">
        <w:rPr>
          <w:rFonts w:ascii="Arial" w:hAnsi="Arial" w:cs="Arial"/>
          <w:sz w:val="24"/>
          <w:szCs w:val="24"/>
          <w:lang w:val="ru-RU"/>
        </w:rPr>
        <w:t>С (при расчете вероятности безотказной работы);</w:t>
      </w:r>
    </w:p>
    <w:p w:rsidR="00510DEB" w:rsidRPr="009201B6" w:rsidRDefault="00510DEB" w:rsidP="00822217">
      <w:pPr>
        <w:widowControl/>
        <w:numPr>
          <w:ilvl w:val="0"/>
          <w:numId w:val="9"/>
        </w:numPr>
        <w:spacing w:after="0" w:line="360" w:lineRule="auto"/>
        <w:ind w:hanging="266"/>
        <w:jc w:val="both"/>
        <w:rPr>
          <w:rFonts w:ascii="Arial" w:hAnsi="Arial" w:cs="Arial"/>
          <w:sz w:val="24"/>
          <w:szCs w:val="24"/>
          <w:lang w:val="ru-RU"/>
        </w:rPr>
      </w:pPr>
      <w:r w:rsidRPr="009201B6">
        <w:rPr>
          <w:rFonts w:ascii="Arial" w:hAnsi="Arial" w:cs="Arial"/>
          <w:sz w:val="24"/>
          <w:szCs w:val="24"/>
          <w:lang w:val="ru-RU"/>
        </w:rPr>
        <w:t>отклонение температуры внутреннего воздуха при расчете коэффиц</w:t>
      </w:r>
      <w:r w:rsidRPr="009201B6">
        <w:rPr>
          <w:rFonts w:ascii="Arial" w:hAnsi="Arial" w:cs="Arial"/>
          <w:sz w:val="24"/>
          <w:szCs w:val="24"/>
          <w:lang w:val="ru-RU"/>
        </w:rPr>
        <w:t>и</w:t>
      </w:r>
      <w:r w:rsidRPr="009201B6">
        <w:rPr>
          <w:rFonts w:ascii="Arial" w:hAnsi="Arial" w:cs="Arial"/>
          <w:sz w:val="24"/>
          <w:szCs w:val="24"/>
          <w:lang w:val="ru-RU"/>
        </w:rPr>
        <w:t xml:space="preserve">ента готовности системы теплоснабжения плюс 2 </w:t>
      </w:r>
      <w:r w:rsidRPr="009201B6">
        <w:rPr>
          <w:rFonts w:ascii="Arial" w:hAnsi="Arial" w:cs="Arial"/>
          <w:sz w:val="24"/>
          <w:szCs w:val="24"/>
          <w:vertAlign w:val="superscript"/>
          <w:lang w:val="ru-RU"/>
        </w:rPr>
        <w:t>0</w:t>
      </w:r>
      <w:r w:rsidRPr="009201B6">
        <w:rPr>
          <w:rFonts w:ascii="Arial" w:hAnsi="Arial" w:cs="Arial"/>
          <w:sz w:val="24"/>
          <w:szCs w:val="24"/>
          <w:lang w:val="ru-RU"/>
        </w:rPr>
        <w:t>С;</w:t>
      </w:r>
    </w:p>
    <w:p w:rsidR="00510DEB" w:rsidRPr="009201B6" w:rsidRDefault="004F5A5B" w:rsidP="009B3C0F">
      <w:pPr>
        <w:widowControl/>
        <w:spacing w:after="0" w:line="384" w:lineRule="auto"/>
        <w:ind w:firstLine="709"/>
        <w:jc w:val="both"/>
        <w:rPr>
          <w:rFonts w:ascii="Arial" w:hAnsi="Arial" w:cs="Arial"/>
          <w:sz w:val="24"/>
          <w:szCs w:val="24"/>
          <w:lang w:val="ru-RU" w:eastAsia="ru-RU"/>
        </w:rPr>
      </w:pPr>
      <w:r w:rsidRPr="009201B6">
        <w:rPr>
          <w:rFonts w:ascii="Arial" w:hAnsi="Arial" w:cs="Arial"/>
          <w:sz w:val="24"/>
          <w:szCs w:val="24"/>
          <w:lang w:val="ru-RU" w:eastAsia="ru-RU"/>
        </w:rPr>
        <w:t>К</w:t>
      </w:r>
      <w:r w:rsidR="00510DEB" w:rsidRPr="009201B6">
        <w:rPr>
          <w:rFonts w:ascii="Arial" w:hAnsi="Arial" w:cs="Arial"/>
          <w:sz w:val="24"/>
          <w:szCs w:val="24"/>
          <w:lang w:val="ru-RU" w:eastAsia="ru-RU"/>
        </w:rPr>
        <w:t>оэффициенты старения (Кс) по участкам тепловых сетей рассчитывались по данным о сроках службы тепловых сетей с момента ввода в эксплуатацию.</w:t>
      </w:r>
    </w:p>
    <w:p w:rsidR="00967535" w:rsidRPr="009201B6" w:rsidRDefault="00967535" w:rsidP="009B3C0F">
      <w:pPr>
        <w:spacing w:after="0" w:line="360" w:lineRule="auto"/>
        <w:jc w:val="center"/>
        <w:rPr>
          <w:rFonts w:ascii="Arial" w:hAnsi="Arial" w:cs="Arial"/>
          <w:b/>
          <w:sz w:val="24"/>
          <w:szCs w:val="24"/>
          <w:lang w:val="ru-RU"/>
        </w:rPr>
      </w:pPr>
    </w:p>
    <w:p w:rsidR="00D7291E" w:rsidRPr="009201B6" w:rsidRDefault="00D7291E" w:rsidP="009B3C0F">
      <w:pPr>
        <w:spacing w:after="0" w:line="360" w:lineRule="auto"/>
        <w:jc w:val="center"/>
        <w:rPr>
          <w:rFonts w:ascii="Arial" w:hAnsi="Arial" w:cs="Arial"/>
          <w:b/>
          <w:sz w:val="24"/>
          <w:szCs w:val="24"/>
          <w:lang w:val="ru-RU"/>
        </w:rPr>
      </w:pPr>
    </w:p>
    <w:p w:rsidR="00510DEB" w:rsidRPr="009201B6" w:rsidRDefault="00510DEB" w:rsidP="009B3C0F">
      <w:pPr>
        <w:spacing w:after="0" w:line="360" w:lineRule="auto"/>
        <w:jc w:val="center"/>
        <w:rPr>
          <w:rFonts w:ascii="Arial" w:hAnsi="Arial" w:cs="Arial"/>
          <w:b/>
          <w:sz w:val="24"/>
          <w:szCs w:val="24"/>
          <w:lang w:val="ru-RU"/>
        </w:rPr>
      </w:pPr>
      <w:r w:rsidRPr="009201B6">
        <w:rPr>
          <w:rFonts w:ascii="Arial" w:hAnsi="Arial" w:cs="Arial"/>
          <w:b/>
          <w:sz w:val="24"/>
          <w:szCs w:val="24"/>
          <w:lang w:val="ru-RU"/>
        </w:rPr>
        <w:t xml:space="preserve">Таблица </w:t>
      </w:r>
      <w:r w:rsidR="006F4AAD" w:rsidRPr="009201B6">
        <w:rPr>
          <w:rFonts w:ascii="Arial" w:hAnsi="Arial" w:cs="Arial"/>
          <w:b/>
          <w:sz w:val="24"/>
          <w:szCs w:val="24"/>
          <w:lang w:val="ru-RU"/>
        </w:rPr>
        <w:t>8</w:t>
      </w:r>
      <w:r w:rsidRPr="009201B6">
        <w:rPr>
          <w:rFonts w:ascii="Arial" w:hAnsi="Arial" w:cs="Arial"/>
          <w:b/>
          <w:sz w:val="24"/>
          <w:szCs w:val="24"/>
          <w:lang w:val="ru-RU"/>
        </w:rPr>
        <w:t>.1 - Результаты расчетов показателей надежности работы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343"/>
        <w:gridCol w:w="818"/>
        <w:gridCol w:w="818"/>
        <w:gridCol w:w="688"/>
        <w:gridCol w:w="1146"/>
        <w:gridCol w:w="913"/>
        <w:gridCol w:w="913"/>
        <w:gridCol w:w="1113"/>
        <w:gridCol w:w="1113"/>
        <w:gridCol w:w="764"/>
      </w:tblGrid>
      <w:tr w:rsidR="00FD060C" w:rsidRPr="006227D6" w:rsidTr="00402C31">
        <w:trPr>
          <w:trHeight w:val="23"/>
          <w:jc w:val="center"/>
        </w:trPr>
        <w:tc>
          <w:tcPr>
            <w:tcW w:w="1343" w:type="dxa"/>
            <w:shd w:val="clear" w:color="auto" w:fill="auto"/>
            <w:vAlign w:val="center"/>
            <w:hideMark/>
          </w:tcPr>
          <w:p w:rsidR="00402C31" w:rsidRPr="009201B6" w:rsidRDefault="00402C31" w:rsidP="00402C31">
            <w:pPr>
              <w:widowControl/>
              <w:spacing w:after="0" w:line="240" w:lineRule="auto"/>
              <w:jc w:val="center"/>
              <w:rPr>
                <w:rFonts w:ascii="Arial" w:eastAsia="Times New Roman" w:hAnsi="Arial" w:cs="Arial"/>
                <w:sz w:val="20"/>
                <w:szCs w:val="20"/>
                <w:lang w:val="ru-RU" w:eastAsia="ru-RU"/>
              </w:rPr>
            </w:pPr>
            <w:bookmarkStart w:id="38" w:name="_Toc430258458"/>
            <w:r w:rsidRPr="009201B6">
              <w:rPr>
                <w:rFonts w:ascii="Arial" w:eastAsia="Times New Roman" w:hAnsi="Arial" w:cs="Arial"/>
                <w:sz w:val="20"/>
                <w:szCs w:val="20"/>
                <w:lang w:val="ru-RU" w:eastAsia="ru-RU"/>
              </w:rPr>
              <w:t>Наименов</w:t>
            </w:r>
            <w:r w:rsidRPr="009201B6">
              <w:rPr>
                <w:rFonts w:ascii="Arial" w:eastAsia="Times New Roman" w:hAnsi="Arial" w:cs="Arial"/>
                <w:sz w:val="20"/>
                <w:szCs w:val="20"/>
                <w:lang w:val="ru-RU" w:eastAsia="ru-RU"/>
              </w:rPr>
              <w:t>а</w:t>
            </w:r>
            <w:r w:rsidRPr="009201B6">
              <w:rPr>
                <w:rFonts w:ascii="Arial" w:eastAsia="Times New Roman" w:hAnsi="Arial" w:cs="Arial"/>
                <w:sz w:val="20"/>
                <w:szCs w:val="20"/>
                <w:lang w:val="ru-RU" w:eastAsia="ru-RU"/>
              </w:rPr>
              <w:t>ние котел</w:t>
            </w:r>
            <w:r w:rsidRPr="009201B6">
              <w:rPr>
                <w:rFonts w:ascii="Arial" w:eastAsia="Times New Roman" w:hAnsi="Arial" w:cs="Arial"/>
                <w:sz w:val="20"/>
                <w:szCs w:val="20"/>
                <w:lang w:val="ru-RU" w:eastAsia="ru-RU"/>
              </w:rPr>
              <w:t>ь</w:t>
            </w:r>
            <w:r w:rsidRPr="009201B6">
              <w:rPr>
                <w:rFonts w:ascii="Arial" w:eastAsia="Times New Roman" w:hAnsi="Arial" w:cs="Arial"/>
                <w:sz w:val="20"/>
                <w:szCs w:val="20"/>
                <w:lang w:val="ru-RU" w:eastAsia="ru-RU"/>
              </w:rPr>
              <w:t>ной</w:t>
            </w:r>
          </w:p>
        </w:tc>
        <w:tc>
          <w:tcPr>
            <w:tcW w:w="818" w:type="dxa"/>
            <w:shd w:val="clear" w:color="auto" w:fill="auto"/>
            <w:vAlign w:val="center"/>
            <w:hideMark/>
          </w:tcPr>
          <w:p w:rsidR="00402C31" w:rsidRPr="009201B6" w:rsidRDefault="00402C31" w:rsidP="00402C31">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Длина труб</w:t>
            </w:r>
            <w:r w:rsidRPr="009201B6">
              <w:rPr>
                <w:rFonts w:ascii="Arial" w:eastAsia="Times New Roman" w:hAnsi="Arial" w:cs="Arial"/>
                <w:sz w:val="20"/>
                <w:szCs w:val="20"/>
                <w:lang w:val="ru-RU" w:eastAsia="ru-RU"/>
              </w:rPr>
              <w:t>о</w:t>
            </w:r>
            <w:r w:rsidRPr="009201B6">
              <w:rPr>
                <w:rFonts w:ascii="Arial" w:eastAsia="Times New Roman" w:hAnsi="Arial" w:cs="Arial"/>
                <w:sz w:val="20"/>
                <w:szCs w:val="20"/>
                <w:lang w:val="ru-RU" w:eastAsia="ru-RU"/>
              </w:rPr>
              <w:t>пров</w:t>
            </w:r>
            <w:r w:rsidRPr="009201B6">
              <w:rPr>
                <w:rFonts w:ascii="Arial" w:eastAsia="Times New Roman" w:hAnsi="Arial" w:cs="Arial"/>
                <w:sz w:val="20"/>
                <w:szCs w:val="20"/>
                <w:lang w:val="ru-RU" w:eastAsia="ru-RU"/>
              </w:rPr>
              <w:t>о</w:t>
            </w:r>
            <w:r w:rsidRPr="009201B6">
              <w:rPr>
                <w:rFonts w:ascii="Arial" w:eastAsia="Times New Roman" w:hAnsi="Arial" w:cs="Arial"/>
                <w:sz w:val="20"/>
                <w:szCs w:val="20"/>
                <w:lang w:val="ru-RU" w:eastAsia="ru-RU"/>
              </w:rPr>
              <w:t>да на участке, м</w:t>
            </w:r>
          </w:p>
        </w:tc>
        <w:tc>
          <w:tcPr>
            <w:tcW w:w="818" w:type="dxa"/>
            <w:shd w:val="clear" w:color="auto" w:fill="auto"/>
            <w:vAlign w:val="center"/>
            <w:hideMark/>
          </w:tcPr>
          <w:p w:rsidR="00402C31" w:rsidRPr="009201B6" w:rsidRDefault="00402C31" w:rsidP="00402C31">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Ди</w:t>
            </w:r>
            <w:r w:rsidRPr="009201B6">
              <w:rPr>
                <w:rFonts w:ascii="Arial" w:eastAsia="Times New Roman" w:hAnsi="Arial" w:cs="Arial"/>
                <w:sz w:val="20"/>
                <w:szCs w:val="20"/>
                <w:lang w:val="ru-RU" w:eastAsia="ru-RU"/>
              </w:rPr>
              <w:t>а</w:t>
            </w:r>
            <w:r w:rsidRPr="009201B6">
              <w:rPr>
                <w:rFonts w:ascii="Arial" w:eastAsia="Times New Roman" w:hAnsi="Arial" w:cs="Arial"/>
                <w:sz w:val="20"/>
                <w:szCs w:val="20"/>
                <w:lang w:val="ru-RU" w:eastAsia="ru-RU"/>
              </w:rPr>
              <w:t>метр труб</w:t>
            </w:r>
            <w:r w:rsidRPr="009201B6">
              <w:rPr>
                <w:rFonts w:ascii="Arial" w:eastAsia="Times New Roman" w:hAnsi="Arial" w:cs="Arial"/>
                <w:sz w:val="20"/>
                <w:szCs w:val="20"/>
                <w:lang w:val="ru-RU" w:eastAsia="ru-RU"/>
              </w:rPr>
              <w:t>о</w:t>
            </w:r>
            <w:r w:rsidRPr="009201B6">
              <w:rPr>
                <w:rFonts w:ascii="Arial" w:eastAsia="Times New Roman" w:hAnsi="Arial" w:cs="Arial"/>
                <w:sz w:val="20"/>
                <w:szCs w:val="20"/>
                <w:lang w:val="ru-RU" w:eastAsia="ru-RU"/>
              </w:rPr>
              <w:t>пров</w:t>
            </w:r>
            <w:r w:rsidRPr="009201B6">
              <w:rPr>
                <w:rFonts w:ascii="Arial" w:eastAsia="Times New Roman" w:hAnsi="Arial" w:cs="Arial"/>
                <w:sz w:val="20"/>
                <w:szCs w:val="20"/>
                <w:lang w:val="ru-RU" w:eastAsia="ru-RU"/>
              </w:rPr>
              <w:t>о</w:t>
            </w:r>
            <w:r w:rsidRPr="009201B6">
              <w:rPr>
                <w:rFonts w:ascii="Arial" w:eastAsia="Times New Roman" w:hAnsi="Arial" w:cs="Arial"/>
                <w:sz w:val="20"/>
                <w:szCs w:val="20"/>
                <w:lang w:val="ru-RU" w:eastAsia="ru-RU"/>
              </w:rPr>
              <w:t>да на участке, мм</w:t>
            </w:r>
          </w:p>
        </w:tc>
        <w:tc>
          <w:tcPr>
            <w:tcW w:w="688" w:type="dxa"/>
            <w:shd w:val="clear" w:color="auto" w:fill="auto"/>
            <w:vAlign w:val="center"/>
            <w:hideMark/>
          </w:tcPr>
          <w:p w:rsidR="00402C31" w:rsidRPr="009201B6" w:rsidRDefault="00402C31" w:rsidP="00402C31">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Год пр</w:t>
            </w:r>
            <w:r w:rsidRPr="009201B6">
              <w:rPr>
                <w:rFonts w:ascii="Arial" w:eastAsia="Times New Roman" w:hAnsi="Arial" w:cs="Arial"/>
                <w:sz w:val="20"/>
                <w:szCs w:val="20"/>
                <w:lang w:val="ru-RU" w:eastAsia="ru-RU"/>
              </w:rPr>
              <w:t>о</w:t>
            </w:r>
            <w:r w:rsidRPr="009201B6">
              <w:rPr>
                <w:rFonts w:ascii="Arial" w:eastAsia="Times New Roman" w:hAnsi="Arial" w:cs="Arial"/>
                <w:sz w:val="20"/>
                <w:szCs w:val="20"/>
                <w:lang w:val="ru-RU" w:eastAsia="ru-RU"/>
              </w:rPr>
              <w:t>кладки тр</w:t>
            </w:r>
            <w:r w:rsidRPr="009201B6">
              <w:rPr>
                <w:rFonts w:ascii="Arial" w:eastAsia="Times New Roman" w:hAnsi="Arial" w:cs="Arial"/>
                <w:sz w:val="20"/>
                <w:szCs w:val="20"/>
                <w:lang w:val="ru-RU" w:eastAsia="ru-RU"/>
              </w:rPr>
              <w:t>у</w:t>
            </w:r>
            <w:r w:rsidRPr="009201B6">
              <w:rPr>
                <w:rFonts w:ascii="Arial" w:eastAsia="Times New Roman" w:hAnsi="Arial" w:cs="Arial"/>
                <w:sz w:val="20"/>
                <w:szCs w:val="20"/>
                <w:lang w:val="ru-RU" w:eastAsia="ru-RU"/>
              </w:rPr>
              <w:t>б</w:t>
            </w:r>
            <w:r w:rsidRPr="009201B6">
              <w:rPr>
                <w:rFonts w:ascii="Arial" w:eastAsia="Times New Roman" w:hAnsi="Arial" w:cs="Arial"/>
                <w:sz w:val="20"/>
                <w:szCs w:val="20"/>
                <w:lang w:val="ru-RU" w:eastAsia="ru-RU"/>
              </w:rPr>
              <w:t>о</w:t>
            </w:r>
            <w:r w:rsidRPr="009201B6">
              <w:rPr>
                <w:rFonts w:ascii="Arial" w:eastAsia="Times New Roman" w:hAnsi="Arial" w:cs="Arial"/>
                <w:sz w:val="20"/>
                <w:szCs w:val="20"/>
                <w:lang w:val="ru-RU" w:eastAsia="ru-RU"/>
              </w:rPr>
              <w:t>пр</w:t>
            </w:r>
            <w:r w:rsidRPr="009201B6">
              <w:rPr>
                <w:rFonts w:ascii="Arial" w:eastAsia="Times New Roman" w:hAnsi="Arial" w:cs="Arial"/>
                <w:sz w:val="20"/>
                <w:szCs w:val="20"/>
                <w:lang w:val="ru-RU" w:eastAsia="ru-RU"/>
              </w:rPr>
              <w:t>о</w:t>
            </w:r>
            <w:r w:rsidRPr="009201B6">
              <w:rPr>
                <w:rFonts w:ascii="Arial" w:eastAsia="Times New Roman" w:hAnsi="Arial" w:cs="Arial"/>
                <w:sz w:val="20"/>
                <w:szCs w:val="20"/>
                <w:lang w:val="ru-RU" w:eastAsia="ru-RU"/>
              </w:rPr>
              <w:t>вода</w:t>
            </w:r>
          </w:p>
        </w:tc>
        <w:tc>
          <w:tcPr>
            <w:tcW w:w="1146" w:type="dxa"/>
            <w:shd w:val="clear" w:color="auto" w:fill="auto"/>
            <w:vAlign w:val="center"/>
            <w:hideMark/>
          </w:tcPr>
          <w:p w:rsidR="00402C31" w:rsidRPr="009201B6" w:rsidRDefault="00402C31" w:rsidP="00402C31">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Продолж</w:t>
            </w:r>
            <w:r w:rsidRPr="009201B6">
              <w:rPr>
                <w:rFonts w:ascii="Arial" w:eastAsia="Times New Roman" w:hAnsi="Arial" w:cs="Arial"/>
                <w:sz w:val="20"/>
                <w:szCs w:val="20"/>
                <w:lang w:val="ru-RU" w:eastAsia="ru-RU"/>
              </w:rPr>
              <w:t>и</w:t>
            </w:r>
            <w:r w:rsidRPr="009201B6">
              <w:rPr>
                <w:rFonts w:ascii="Arial" w:eastAsia="Times New Roman" w:hAnsi="Arial" w:cs="Arial"/>
                <w:sz w:val="20"/>
                <w:szCs w:val="20"/>
                <w:lang w:val="ru-RU" w:eastAsia="ru-RU"/>
              </w:rPr>
              <w:t>тельность эксплуат</w:t>
            </w:r>
            <w:r w:rsidRPr="009201B6">
              <w:rPr>
                <w:rFonts w:ascii="Arial" w:eastAsia="Times New Roman" w:hAnsi="Arial" w:cs="Arial"/>
                <w:sz w:val="20"/>
                <w:szCs w:val="20"/>
                <w:lang w:val="ru-RU" w:eastAsia="ru-RU"/>
              </w:rPr>
              <w:t>а</w:t>
            </w:r>
            <w:r w:rsidRPr="009201B6">
              <w:rPr>
                <w:rFonts w:ascii="Arial" w:eastAsia="Times New Roman" w:hAnsi="Arial" w:cs="Arial"/>
                <w:sz w:val="20"/>
                <w:szCs w:val="20"/>
                <w:lang w:val="ru-RU" w:eastAsia="ru-RU"/>
              </w:rPr>
              <w:t>ции учас</w:t>
            </w:r>
            <w:r w:rsidRPr="009201B6">
              <w:rPr>
                <w:rFonts w:ascii="Arial" w:eastAsia="Times New Roman" w:hAnsi="Arial" w:cs="Arial"/>
                <w:sz w:val="20"/>
                <w:szCs w:val="20"/>
                <w:lang w:val="ru-RU" w:eastAsia="ru-RU"/>
              </w:rPr>
              <w:t>т</w:t>
            </w:r>
            <w:r w:rsidRPr="009201B6">
              <w:rPr>
                <w:rFonts w:ascii="Arial" w:eastAsia="Times New Roman" w:hAnsi="Arial" w:cs="Arial"/>
                <w:sz w:val="20"/>
                <w:szCs w:val="20"/>
                <w:lang w:val="ru-RU" w:eastAsia="ru-RU"/>
              </w:rPr>
              <w:t>ка без к</w:t>
            </w:r>
            <w:r w:rsidRPr="009201B6">
              <w:rPr>
                <w:rFonts w:ascii="Arial" w:eastAsia="Times New Roman" w:hAnsi="Arial" w:cs="Arial"/>
                <w:sz w:val="20"/>
                <w:szCs w:val="20"/>
                <w:lang w:val="ru-RU" w:eastAsia="ru-RU"/>
              </w:rPr>
              <w:t>а</w:t>
            </w:r>
            <w:r w:rsidRPr="009201B6">
              <w:rPr>
                <w:rFonts w:ascii="Arial" w:eastAsia="Times New Roman" w:hAnsi="Arial" w:cs="Arial"/>
                <w:sz w:val="20"/>
                <w:szCs w:val="20"/>
                <w:lang w:val="ru-RU" w:eastAsia="ru-RU"/>
              </w:rPr>
              <w:t>питального ремонта (реконс</w:t>
            </w:r>
            <w:r w:rsidRPr="009201B6">
              <w:rPr>
                <w:rFonts w:ascii="Arial" w:eastAsia="Times New Roman" w:hAnsi="Arial" w:cs="Arial"/>
                <w:sz w:val="20"/>
                <w:szCs w:val="20"/>
                <w:lang w:val="ru-RU" w:eastAsia="ru-RU"/>
              </w:rPr>
              <w:t>т</w:t>
            </w:r>
            <w:r w:rsidRPr="009201B6">
              <w:rPr>
                <w:rFonts w:ascii="Arial" w:eastAsia="Times New Roman" w:hAnsi="Arial" w:cs="Arial"/>
                <w:sz w:val="20"/>
                <w:szCs w:val="20"/>
                <w:lang w:val="ru-RU" w:eastAsia="ru-RU"/>
              </w:rPr>
              <w:t>рукции), лет</w:t>
            </w:r>
          </w:p>
        </w:tc>
        <w:tc>
          <w:tcPr>
            <w:tcW w:w="913" w:type="dxa"/>
            <w:shd w:val="clear" w:color="auto" w:fill="auto"/>
            <w:vAlign w:val="center"/>
            <w:hideMark/>
          </w:tcPr>
          <w:p w:rsidR="00402C31" w:rsidRPr="009201B6" w:rsidRDefault="00402C31" w:rsidP="00402C31">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Частота (инте</w:t>
            </w:r>
            <w:r w:rsidRPr="009201B6">
              <w:rPr>
                <w:rFonts w:ascii="Arial" w:eastAsia="Times New Roman" w:hAnsi="Arial" w:cs="Arial"/>
                <w:sz w:val="20"/>
                <w:szCs w:val="20"/>
                <w:lang w:val="ru-RU" w:eastAsia="ru-RU"/>
              </w:rPr>
              <w:t>н</w:t>
            </w:r>
            <w:r w:rsidRPr="009201B6">
              <w:rPr>
                <w:rFonts w:ascii="Arial" w:eastAsia="Times New Roman" w:hAnsi="Arial" w:cs="Arial"/>
                <w:sz w:val="20"/>
                <w:szCs w:val="20"/>
                <w:lang w:val="ru-RU" w:eastAsia="ru-RU"/>
              </w:rPr>
              <w:t>си</w:t>
            </w:r>
            <w:r w:rsidRPr="009201B6">
              <w:rPr>
                <w:rFonts w:ascii="Arial" w:eastAsia="Times New Roman" w:hAnsi="Arial" w:cs="Arial"/>
                <w:sz w:val="20"/>
                <w:szCs w:val="20"/>
                <w:lang w:val="ru-RU" w:eastAsia="ru-RU"/>
              </w:rPr>
              <w:t>в</w:t>
            </w:r>
            <w:r w:rsidRPr="009201B6">
              <w:rPr>
                <w:rFonts w:ascii="Arial" w:eastAsia="Times New Roman" w:hAnsi="Arial" w:cs="Arial"/>
                <w:sz w:val="20"/>
                <w:szCs w:val="20"/>
                <w:lang w:val="ru-RU" w:eastAsia="ru-RU"/>
              </w:rPr>
              <w:t>ность) отказа участка, 1/час</w:t>
            </w:r>
          </w:p>
        </w:tc>
        <w:tc>
          <w:tcPr>
            <w:tcW w:w="913" w:type="dxa"/>
            <w:shd w:val="clear" w:color="auto" w:fill="auto"/>
            <w:vAlign w:val="center"/>
            <w:hideMark/>
          </w:tcPr>
          <w:p w:rsidR="00402C31" w:rsidRPr="009201B6" w:rsidRDefault="00402C31" w:rsidP="00402C31">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Среднее время восст</w:t>
            </w:r>
            <w:r w:rsidRPr="009201B6">
              <w:rPr>
                <w:rFonts w:ascii="Arial" w:eastAsia="Times New Roman" w:hAnsi="Arial" w:cs="Arial"/>
                <w:sz w:val="20"/>
                <w:szCs w:val="20"/>
                <w:lang w:val="ru-RU" w:eastAsia="ru-RU"/>
              </w:rPr>
              <w:t>а</w:t>
            </w:r>
            <w:r w:rsidRPr="009201B6">
              <w:rPr>
                <w:rFonts w:ascii="Arial" w:eastAsia="Times New Roman" w:hAnsi="Arial" w:cs="Arial"/>
                <w:sz w:val="20"/>
                <w:szCs w:val="20"/>
                <w:lang w:val="ru-RU" w:eastAsia="ru-RU"/>
              </w:rPr>
              <w:t>новл</w:t>
            </w:r>
            <w:r w:rsidRPr="009201B6">
              <w:rPr>
                <w:rFonts w:ascii="Arial" w:eastAsia="Times New Roman" w:hAnsi="Arial" w:cs="Arial"/>
                <w:sz w:val="20"/>
                <w:szCs w:val="20"/>
                <w:lang w:val="ru-RU" w:eastAsia="ru-RU"/>
              </w:rPr>
              <w:t>е</w:t>
            </w:r>
            <w:r w:rsidRPr="009201B6">
              <w:rPr>
                <w:rFonts w:ascii="Arial" w:eastAsia="Times New Roman" w:hAnsi="Arial" w:cs="Arial"/>
                <w:sz w:val="20"/>
                <w:szCs w:val="20"/>
                <w:lang w:val="ru-RU" w:eastAsia="ru-RU"/>
              </w:rPr>
              <w:t>ния уч</w:t>
            </w:r>
            <w:r w:rsidRPr="009201B6">
              <w:rPr>
                <w:rFonts w:ascii="Arial" w:eastAsia="Times New Roman" w:hAnsi="Arial" w:cs="Arial"/>
                <w:sz w:val="20"/>
                <w:szCs w:val="20"/>
                <w:lang w:val="ru-RU" w:eastAsia="ru-RU"/>
              </w:rPr>
              <w:t>а</w:t>
            </w:r>
            <w:r w:rsidRPr="009201B6">
              <w:rPr>
                <w:rFonts w:ascii="Arial" w:eastAsia="Times New Roman" w:hAnsi="Arial" w:cs="Arial"/>
                <w:sz w:val="20"/>
                <w:szCs w:val="20"/>
                <w:lang w:val="ru-RU" w:eastAsia="ru-RU"/>
              </w:rPr>
              <w:t>стка, час</w:t>
            </w:r>
          </w:p>
        </w:tc>
        <w:tc>
          <w:tcPr>
            <w:tcW w:w="1113" w:type="dxa"/>
            <w:shd w:val="clear" w:color="auto" w:fill="auto"/>
            <w:vAlign w:val="center"/>
            <w:hideMark/>
          </w:tcPr>
          <w:p w:rsidR="00402C31" w:rsidRPr="009201B6" w:rsidRDefault="00402C31" w:rsidP="00402C31">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Параметр потока о</w:t>
            </w:r>
            <w:r w:rsidRPr="009201B6">
              <w:rPr>
                <w:rFonts w:ascii="Arial" w:eastAsia="Times New Roman" w:hAnsi="Arial" w:cs="Arial"/>
                <w:sz w:val="20"/>
                <w:szCs w:val="20"/>
                <w:lang w:val="ru-RU" w:eastAsia="ru-RU"/>
              </w:rPr>
              <w:t>т</w:t>
            </w:r>
            <w:r w:rsidRPr="009201B6">
              <w:rPr>
                <w:rFonts w:ascii="Arial" w:eastAsia="Times New Roman" w:hAnsi="Arial" w:cs="Arial"/>
                <w:sz w:val="20"/>
                <w:szCs w:val="20"/>
                <w:lang w:val="ru-RU" w:eastAsia="ru-RU"/>
              </w:rPr>
              <w:t>казов те</w:t>
            </w:r>
            <w:r w:rsidRPr="009201B6">
              <w:rPr>
                <w:rFonts w:ascii="Arial" w:eastAsia="Times New Roman" w:hAnsi="Arial" w:cs="Arial"/>
                <w:sz w:val="20"/>
                <w:szCs w:val="20"/>
                <w:lang w:val="ru-RU" w:eastAsia="ru-RU"/>
              </w:rPr>
              <w:t>п</w:t>
            </w:r>
            <w:r w:rsidRPr="009201B6">
              <w:rPr>
                <w:rFonts w:ascii="Arial" w:eastAsia="Times New Roman" w:hAnsi="Arial" w:cs="Arial"/>
                <w:sz w:val="20"/>
                <w:szCs w:val="20"/>
                <w:lang w:val="ru-RU" w:eastAsia="ru-RU"/>
              </w:rPr>
              <w:t>лоснабж</w:t>
            </w:r>
            <w:r w:rsidRPr="009201B6">
              <w:rPr>
                <w:rFonts w:ascii="Arial" w:eastAsia="Times New Roman" w:hAnsi="Arial" w:cs="Arial"/>
                <w:sz w:val="20"/>
                <w:szCs w:val="20"/>
                <w:lang w:val="ru-RU" w:eastAsia="ru-RU"/>
              </w:rPr>
              <w:t>е</w:t>
            </w:r>
            <w:r w:rsidRPr="009201B6">
              <w:rPr>
                <w:rFonts w:ascii="Arial" w:eastAsia="Times New Roman" w:hAnsi="Arial" w:cs="Arial"/>
                <w:sz w:val="20"/>
                <w:szCs w:val="20"/>
                <w:lang w:val="ru-RU" w:eastAsia="ru-RU"/>
              </w:rPr>
              <w:t>ния при отказе участка, 1/год</w:t>
            </w:r>
          </w:p>
        </w:tc>
        <w:tc>
          <w:tcPr>
            <w:tcW w:w="1113" w:type="dxa"/>
            <w:shd w:val="clear" w:color="auto" w:fill="auto"/>
            <w:vAlign w:val="center"/>
            <w:hideMark/>
          </w:tcPr>
          <w:p w:rsidR="00402C31" w:rsidRPr="009201B6" w:rsidRDefault="00402C31" w:rsidP="00402C31">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Параметр потока о</w:t>
            </w:r>
            <w:r w:rsidRPr="009201B6">
              <w:rPr>
                <w:rFonts w:ascii="Arial" w:eastAsia="Times New Roman" w:hAnsi="Arial" w:cs="Arial"/>
                <w:sz w:val="20"/>
                <w:szCs w:val="20"/>
                <w:lang w:val="ru-RU" w:eastAsia="ru-RU"/>
              </w:rPr>
              <w:t>т</w:t>
            </w:r>
            <w:r w:rsidRPr="009201B6">
              <w:rPr>
                <w:rFonts w:ascii="Arial" w:eastAsia="Times New Roman" w:hAnsi="Arial" w:cs="Arial"/>
                <w:sz w:val="20"/>
                <w:szCs w:val="20"/>
                <w:lang w:val="ru-RU" w:eastAsia="ru-RU"/>
              </w:rPr>
              <w:t>казов те</w:t>
            </w:r>
            <w:r w:rsidRPr="009201B6">
              <w:rPr>
                <w:rFonts w:ascii="Arial" w:eastAsia="Times New Roman" w:hAnsi="Arial" w:cs="Arial"/>
                <w:sz w:val="20"/>
                <w:szCs w:val="20"/>
                <w:lang w:val="ru-RU" w:eastAsia="ru-RU"/>
              </w:rPr>
              <w:t>п</w:t>
            </w:r>
            <w:r w:rsidRPr="009201B6">
              <w:rPr>
                <w:rFonts w:ascii="Arial" w:eastAsia="Times New Roman" w:hAnsi="Arial" w:cs="Arial"/>
                <w:sz w:val="20"/>
                <w:szCs w:val="20"/>
                <w:lang w:val="ru-RU" w:eastAsia="ru-RU"/>
              </w:rPr>
              <w:t>лоснабж</w:t>
            </w:r>
            <w:r w:rsidRPr="009201B6">
              <w:rPr>
                <w:rFonts w:ascii="Arial" w:eastAsia="Times New Roman" w:hAnsi="Arial" w:cs="Arial"/>
                <w:sz w:val="20"/>
                <w:szCs w:val="20"/>
                <w:lang w:val="ru-RU" w:eastAsia="ru-RU"/>
              </w:rPr>
              <w:t>е</w:t>
            </w:r>
            <w:r w:rsidRPr="009201B6">
              <w:rPr>
                <w:rFonts w:ascii="Arial" w:eastAsia="Times New Roman" w:hAnsi="Arial" w:cs="Arial"/>
                <w:sz w:val="20"/>
                <w:szCs w:val="20"/>
                <w:lang w:val="ru-RU" w:eastAsia="ru-RU"/>
              </w:rPr>
              <w:t>ния нако</w:t>
            </w:r>
            <w:r w:rsidRPr="009201B6">
              <w:rPr>
                <w:rFonts w:ascii="Arial" w:eastAsia="Times New Roman" w:hAnsi="Arial" w:cs="Arial"/>
                <w:sz w:val="20"/>
                <w:szCs w:val="20"/>
                <w:lang w:val="ru-RU" w:eastAsia="ru-RU"/>
              </w:rPr>
              <w:t>п</w:t>
            </w:r>
            <w:r w:rsidRPr="009201B6">
              <w:rPr>
                <w:rFonts w:ascii="Arial" w:eastAsia="Times New Roman" w:hAnsi="Arial" w:cs="Arial"/>
                <w:sz w:val="20"/>
                <w:szCs w:val="20"/>
                <w:lang w:val="ru-RU" w:eastAsia="ru-RU"/>
              </w:rPr>
              <w:t>ленным итогом, 1/час</w:t>
            </w:r>
          </w:p>
        </w:tc>
        <w:tc>
          <w:tcPr>
            <w:tcW w:w="764" w:type="dxa"/>
            <w:shd w:val="clear" w:color="auto" w:fill="auto"/>
            <w:vAlign w:val="center"/>
            <w:hideMark/>
          </w:tcPr>
          <w:p w:rsidR="00402C31" w:rsidRPr="009201B6" w:rsidRDefault="00402C31" w:rsidP="00402C31">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Вер</w:t>
            </w:r>
            <w:r w:rsidRPr="009201B6">
              <w:rPr>
                <w:rFonts w:ascii="Arial" w:eastAsia="Times New Roman" w:hAnsi="Arial" w:cs="Arial"/>
                <w:sz w:val="20"/>
                <w:szCs w:val="20"/>
                <w:lang w:val="ru-RU" w:eastAsia="ru-RU"/>
              </w:rPr>
              <w:t>о</w:t>
            </w:r>
            <w:r w:rsidRPr="009201B6">
              <w:rPr>
                <w:rFonts w:ascii="Arial" w:eastAsia="Times New Roman" w:hAnsi="Arial" w:cs="Arial"/>
                <w:sz w:val="20"/>
                <w:szCs w:val="20"/>
                <w:lang w:val="ru-RU" w:eastAsia="ru-RU"/>
              </w:rPr>
              <w:t>я</w:t>
            </w:r>
            <w:r w:rsidRPr="009201B6">
              <w:rPr>
                <w:rFonts w:ascii="Arial" w:eastAsia="Times New Roman" w:hAnsi="Arial" w:cs="Arial"/>
                <w:sz w:val="20"/>
                <w:szCs w:val="20"/>
                <w:lang w:val="ru-RU" w:eastAsia="ru-RU"/>
              </w:rPr>
              <w:t>т</w:t>
            </w:r>
            <w:r w:rsidRPr="009201B6">
              <w:rPr>
                <w:rFonts w:ascii="Arial" w:eastAsia="Times New Roman" w:hAnsi="Arial" w:cs="Arial"/>
                <w:sz w:val="20"/>
                <w:szCs w:val="20"/>
                <w:lang w:val="ru-RU" w:eastAsia="ru-RU"/>
              </w:rPr>
              <w:t>ность безо</w:t>
            </w:r>
            <w:r w:rsidRPr="009201B6">
              <w:rPr>
                <w:rFonts w:ascii="Arial" w:eastAsia="Times New Roman" w:hAnsi="Arial" w:cs="Arial"/>
                <w:sz w:val="20"/>
                <w:szCs w:val="20"/>
                <w:lang w:val="ru-RU" w:eastAsia="ru-RU"/>
              </w:rPr>
              <w:t>т</w:t>
            </w:r>
            <w:r w:rsidRPr="009201B6">
              <w:rPr>
                <w:rFonts w:ascii="Arial" w:eastAsia="Times New Roman" w:hAnsi="Arial" w:cs="Arial"/>
                <w:sz w:val="20"/>
                <w:szCs w:val="20"/>
                <w:lang w:val="ru-RU" w:eastAsia="ru-RU"/>
              </w:rPr>
              <w:t>казной работы пути отн</w:t>
            </w:r>
            <w:r w:rsidRPr="009201B6">
              <w:rPr>
                <w:rFonts w:ascii="Arial" w:eastAsia="Times New Roman" w:hAnsi="Arial" w:cs="Arial"/>
                <w:sz w:val="20"/>
                <w:szCs w:val="20"/>
                <w:lang w:val="ru-RU" w:eastAsia="ru-RU"/>
              </w:rPr>
              <w:t>о</w:t>
            </w:r>
            <w:r w:rsidRPr="009201B6">
              <w:rPr>
                <w:rFonts w:ascii="Arial" w:eastAsia="Times New Roman" w:hAnsi="Arial" w:cs="Arial"/>
                <w:sz w:val="20"/>
                <w:szCs w:val="20"/>
                <w:lang w:val="ru-RU" w:eastAsia="ru-RU"/>
              </w:rPr>
              <w:t>с</w:t>
            </w:r>
            <w:r w:rsidRPr="009201B6">
              <w:rPr>
                <w:rFonts w:ascii="Arial" w:eastAsia="Times New Roman" w:hAnsi="Arial" w:cs="Arial"/>
                <w:sz w:val="20"/>
                <w:szCs w:val="20"/>
                <w:lang w:val="ru-RU" w:eastAsia="ru-RU"/>
              </w:rPr>
              <w:t>и</w:t>
            </w:r>
            <w:r w:rsidRPr="009201B6">
              <w:rPr>
                <w:rFonts w:ascii="Arial" w:eastAsia="Times New Roman" w:hAnsi="Arial" w:cs="Arial"/>
                <w:sz w:val="20"/>
                <w:szCs w:val="20"/>
                <w:lang w:val="ru-RU" w:eastAsia="ru-RU"/>
              </w:rPr>
              <w:t>тельно коне</w:t>
            </w:r>
            <w:r w:rsidRPr="009201B6">
              <w:rPr>
                <w:rFonts w:ascii="Arial" w:eastAsia="Times New Roman" w:hAnsi="Arial" w:cs="Arial"/>
                <w:sz w:val="20"/>
                <w:szCs w:val="20"/>
                <w:lang w:val="ru-RU" w:eastAsia="ru-RU"/>
              </w:rPr>
              <w:t>ч</w:t>
            </w:r>
            <w:r w:rsidRPr="009201B6">
              <w:rPr>
                <w:rFonts w:ascii="Arial" w:eastAsia="Times New Roman" w:hAnsi="Arial" w:cs="Arial"/>
                <w:sz w:val="20"/>
                <w:szCs w:val="20"/>
                <w:lang w:val="ru-RU" w:eastAsia="ru-RU"/>
              </w:rPr>
              <w:t>ного потр</w:t>
            </w:r>
            <w:r w:rsidRPr="009201B6">
              <w:rPr>
                <w:rFonts w:ascii="Arial" w:eastAsia="Times New Roman" w:hAnsi="Arial" w:cs="Arial"/>
                <w:sz w:val="20"/>
                <w:szCs w:val="20"/>
                <w:lang w:val="ru-RU" w:eastAsia="ru-RU"/>
              </w:rPr>
              <w:t>е</w:t>
            </w:r>
            <w:r w:rsidRPr="009201B6">
              <w:rPr>
                <w:rFonts w:ascii="Arial" w:eastAsia="Times New Roman" w:hAnsi="Arial" w:cs="Arial"/>
                <w:sz w:val="20"/>
                <w:szCs w:val="20"/>
                <w:lang w:val="ru-RU" w:eastAsia="ru-RU"/>
              </w:rPr>
              <w:t>бителя</w:t>
            </w:r>
          </w:p>
        </w:tc>
      </w:tr>
      <w:tr w:rsidR="00FD060C" w:rsidRPr="009201B6" w:rsidTr="00402C31">
        <w:trPr>
          <w:trHeight w:val="23"/>
          <w:jc w:val="center"/>
        </w:trPr>
        <w:tc>
          <w:tcPr>
            <w:tcW w:w="1343" w:type="dxa"/>
            <w:shd w:val="clear" w:color="auto" w:fill="auto"/>
            <w:noWrap/>
            <w:vAlign w:val="bottom"/>
            <w:hideMark/>
          </w:tcPr>
          <w:p w:rsidR="00402C31" w:rsidRPr="009201B6" w:rsidRDefault="00402C31" w:rsidP="00402C31">
            <w:pPr>
              <w:widowControl/>
              <w:spacing w:after="0" w:line="240" w:lineRule="auto"/>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котельная 6\1</w:t>
            </w:r>
          </w:p>
        </w:tc>
        <w:tc>
          <w:tcPr>
            <w:tcW w:w="818" w:type="dxa"/>
            <w:shd w:val="clear" w:color="auto" w:fill="auto"/>
            <w:noWrap/>
            <w:vAlign w:val="center"/>
            <w:hideMark/>
          </w:tcPr>
          <w:p w:rsidR="00402C31" w:rsidRPr="009201B6" w:rsidRDefault="00402C31" w:rsidP="00402C31">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27</w:t>
            </w:r>
          </w:p>
        </w:tc>
        <w:tc>
          <w:tcPr>
            <w:tcW w:w="818" w:type="dxa"/>
            <w:shd w:val="clear" w:color="auto" w:fill="auto"/>
            <w:vAlign w:val="bottom"/>
            <w:hideMark/>
          </w:tcPr>
          <w:p w:rsidR="00402C31" w:rsidRPr="009201B6" w:rsidRDefault="00402C31" w:rsidP="00402C31">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50</w:t>
            </w:r>
          </w:p>
        </w:tc>
        <w:tc>
          <w:tcPr>
            <w:tcW w:w="688" w:type="dxa"/>
            <w:shd w:val="clear" w:color="auto" w:fill="auto"/>
            <w:vAlign w:val="center"/>
            <w:hideMark/>
          </w:tcPr>
          <w:p w:rsidR="00402C31" w:rsidRPr="009201B6" w:rsidRDefault="00402C31" w:rsidP="00402C31">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1970</w:t>
            </w:r>
          </w:p>
        </w:tc>
        <w:tc>
          <w:tcPr>
            <w:tcW w:w="1146" w:type="dxa"/>
            <w:shd w:val="clear" w:color="auto" w:fill="auto"/>
            <w:noWrap/>
            <w:vAlign w:val="bottom"/>
            <w:hideMark/>
          </w:tcPr>
          <w:p w:rsidR="00402C31" w:rsidRPr="009201B6" w:rsidRDefault="00402C31" w:rsidP="00402C31">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11</w:t>
            </w:r>
          </w:p>
        </w:tc>
        <w:tc>
          <w:tcPr>
            <w:tcW w:w="913" w:type="dxa"/>
            <w:shd w:val="clear" w:color="auto" w:fill="auto"/>
            <w:noWrap/>
            <w:vAlign w:val="bottom"/>
            <w:hideMark/>
          </w:tcPr>
          <w:p w:rsidR="00402C31" w:rsidRPr="009201B6" w:rsidRDefault="00402C31" w:rsidP="00402C31">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0,096</w:t>
            </w:r>
          </w:p>
        </w:tc>
        <w:tc>
          <w:tcPr>
            <w:tcW w:w="913" w:type="dxa"/>
            <w:shd w:val="clear" w:color="auto" w:fill="auto"/>
            <w:noWrap/>
            <w:vAlign w:val="bottom"/>
            <w:hideMark/>
          </w:tcPr>
          <w:p w:rsidR="00402C31" w:rsidRPr="009201B6" w:rsidRDefault="00402C31" w:rsidP="00402C31">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6,453</w:t>
            </w:r>
          </w:p>
        </w:tc>
        <w:tc>
          <w:tcPr>
            <w:tcW w:w="1113" w:type="dxa"/>
            <w:shd w:val="clear" w:color="auto" w:fill="auto"/>
            <w:noWrap/>
            <w:vAlign w:val="bottom"/>
            <w:hideMark/>
          </w:tcPr>
          <w:p w:rsidR="00402C31" w:rsidRPr="009201B6" w:rsidRDefault="00402C31" w:rsidP="00402C31">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0,00000178</w:t>
            </w:r>
          </w:p>
        </w:tc>
        <w:tc>
          <w:tcPr>
            <w:tcW w:w="1113" w:type="dxa"/>
            <w:shd w:val="clear" w:color="auto" w:fill="auto"/>
            <w:noWrap/>
            <w:vAlign w:val="bottom"/>
            <w:hideMark/>
          </w:tcPr>
          <w:p w:rsidR="00402C31" w:rsidRPr="009201B6" w:rsidRDefault="00402C31" w:rsidP="00402C31">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0,00000178</w:t>
            </w:r>
          </w:p>
        </w:tc>
        <w:tc>
          <w:tcPr>
            <w:tcW w:w="764" w:type="dxa"/>
            <w:shd w:val="clear" w:color="auto" w:fill="auto"/>
            <w:noWrap/>
            <w:vAlign w:val="bottom"/>
            <w:hideMark/>
          </w:tcPr>
          <w:p w:rsidR="00402C31" w:rsidRPr="009201B6" w:rsidRDefault="00402C31" w:rsidP="00402C31">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1,0000</w:t>
            </w:r>
          </w:p>
        </w:tc>
      </w:tr>
      <w:tr w:rsidR="00FD060C" w:rsidRPr="009201B6" w:rsidTr="00402C31">
        <w:trPr>
          <w:trHeight w:val="23"/>
          <w:jc w:val="center"/>
        </w:trPr>
        <w:tc>
          <w:tcPr>
            <w:tcW w:w="1343" w:type="dxa"/>
            <w:shd w:val="clear" w:color="auto" w:fill="auto"/>
            <w:noWrap/>
            <w:vAlign w:val="bottom"/>
            <w:hideMark/>
          </w:tcPr>
          <w:p w:rsidR="00402C31" w:rsidRPr="009201B6" w:rsidRDefault="00402C31" w:rsidP="00402C31">
            <w:pPr>
              <w:widowControl/>
              <w:spacing w:after="0" w:line="240" w:lineRule="auto"/>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котельная 6\2</w:t>
            </w:r>
          </w:p>
        </w:tc>
        <w:tc>
          <w:tcPr>
            <w:tcW w:w="818" w:type="dxa"/>
            <w:shd w:val="clear" w:color="auto" w:fill="auto"/>
            <w:noWrap/>
            <w:vAlign w:val="center"/>
            <w:hideMark/>
          </w:tcPr>
          <w:p w:rsidR="00402C31" w:rsidRPr="009201B6" w:rsidRDefault="00402C31" w:rsidP="00402C31">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27</w:t>
            </w:r>
          </w:p>
        </w:tc>
        <w:tc>
          <w:tcPr>
            <w:tcW w:w="818" w:type="dxa"/>
            <w:shd w:val="clear" w:color="auto" w:fill="auto"/>
            <w:vAlign w:val="bottom"/>
            <w:hideMark/>
          </w:tcPr>
          <w:p w:rsidR="00402C31" w:rsidRPr="009201B6" w:rsidRDefault="00402C31" w:rsidP="00402C31">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51</w:t>
            </w:r>
          </w:p>
        </w:tc>
        <w:tc>
          <w:tcPr>
            <w:tcW w:w="688" w:type="dxa"/>
            <w:shd w:val="clear" w:color="auto" w:fill="auto"/>
            <w:vAlign w:val="center"/>
            <w:hideMark/>
          </w:tcPr>
          <w:p w:rsidR="00402C31" w:rsidRPr="009201B6" w:rsidRDefault="00402C31" w:rsidP="00402C31">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1970</w:t>
            </w:r>
          </w:p>
        </w:tc>
        <w:tc>
          <w:tcPr>
            <w:tcW w:w="1146" w:type="dxa"/>
            <w:shd w:val="clear" w:color="auto" w:fill="auto"/>
            <w:noWrap/>
            <w:vAlign w:val="bottom"/>
            <w:hideMark/>
          </w:tcPr>
          <w:p w:rsidR="00402C31" w:rsidRPr="009201B6" w:rsidRDefault="00402C31" w:rsidP="00402C31">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11</w:t>
            </w:r>
          </w:p>
        </w:tc>
        <w:tc>
          <w:tcPr>
            <w:tcW w:w="913" w:type="dxa"/>
            <w:shd w:val="clear" w:color="auto" w:fill="auto"/>
            <w:noWrap/>
            <w:vAlign w:val="bottom"/>
            <w:hideMark/>
          </w:tcPr>
          <w:p w:rsidR="00402C31" w:rsidRPr="009201B6" w:rsidRDefault="00402C31" w:rsidP="00402C31">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0,095</w:t>
            </w:r>
          </w:p>
        </w:tc>
        <w:tc>
          <w:tcPr>
            <w:tcW w:w="913" w:type="dxa"/>
            <w:shd w:val="clear" w:color="auto" w:fill="auto"/>
            <w:noWrap/>
            <w:vAlign w:val="bottom"/>
            <w:hideMark/>
          </w:tcPr>
          <w:p w:rsidR="00402C31" w:rsidRPr="009201B6" w:rsidRDefault="00402C31" w:rsidP="00402C31">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6,464</w:t>
            </w:r>
          </w:p>
        </w:tc>
        <w:tc>
          <w:tcPr>
            <w:tcW w:w="1113" w:type="dxa"/>
            <w:shd w:val="clear" w:color="auto" w:fill="auto"/>
            <w:noWrap/>
            <w:vAlign w:val="bottom"/>
            <w:hideMark/>
          </w:tcPr>
          <w:p w:rsidR="00402C31" w:rsidRPr="009201B6" w:rsidRDefault="00402C31" w:rsidP="00402C31">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0,00000178</w:t>
            </w:r>
          </w:p>
        </w:tc>
        <w:tc>
          <w:tcPr>
            <w:tcW w:w="1113" w:type="dxa"/>
            <w:shd w:val="clear" w:color="auto" w:fill="auto"/>
            <w:noWrap/>
            <w:vAlign w:val="bottom"/>
            <w:hideMark/>
          </w:tcPr>
          <w:p w:rsidR="00402C31" w:rsidRPr="009201B6" w:rsidRDefault="00402C31" w:rsidP="00402C31">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0,00000178</w:t>
            </w:r>
          </w:p>
        </w:tc>
        <w:tc>
          <w:tcPr>
            <w:tcW w:w="764" w:type="dxa"/>
            <w:shd w:val="clear" w:color="auto" w:fill="auto"/>
            <w:noWrap/>
            <w:vAlign w:val="bottom"/>
            <w:hideMark/>
          </w:tcPr>
          <w:p w:rsidR="00402C31" w:rsidRPr="009201B6" w:rsidRDefault="00402C31" w:rsidP="00402C31">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1,0000</w:t>
            </w:r>
          </w:p>
        </w:tc>
      </w:tr>
      <w:tr w:rsidR="00FD060C" w:rsidRPr="009201B6" w:rsidTr="00402C31">
        <w:trPr>
          <w:trHeight w:val="23"/>
          <w:jc w:val="center"/>
        </w:trPr>
        <w:tc>
          <w:tcPr>
            <w:tcW w:w="1343" w:type="dxa"/>
            <w:shd w:val="clear" w:color="auto" w:fill="auto"/>
            <w:noWrap/>
            <w:vAlign w:val="bottom"/>
            <w:hideMark/>
          </w:tcPr>
          <w:p w:rsidR="00402C31" w:rsidRPr="009201B6" w:rsidRDefault="00402C31" w:rsidP="00402C31">
            <w:pPr>
              <w:widowControl/>
              <w:spacing w:after="0" w:line="240" w:lineRule="auto"/>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Котельная 7</w:t>
            </w:r>
          </w:p>
        </w:tc>
        <w:tc>
          <w:tcPr>
            <w:tcW w:w="818" w:type="dxa"/>
            <w:shd w:val="clear" w:color="auto" w:fill="auto"/>
            <w:noWrap/>
            <w:vAlign w:val="center"/>
            <w:hideMark/>
          </w:tcPr>
          <w:p w:rsidR="00402C31" w:rsidRPr="009201B6" w:rsidRDefault="00402C31" w:rsidP="00402C31">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33</w:t>
            </w:r>
          </w:p>
        </w:tc>
        <w:tc>
          <w:tcPr>
            <w:tcW w:w="818" w:type="dxa"/>
            <w:shd w:val="clear" w:color="auto" w:fill="auto"/>
            <w:vAlign w:val="bottom"/>
            <w:hideMark/>
          </w:tcPr>
          <w:p w:rsidR="00402C31" w:rsidRPr="009201B6" w:rsidRDefault="00402C31" w:rsidP="00402C31">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52</w:t>
            </w:r>
          </w:p>
        </w:tc>
        <w:tc>
          <w:tcPr>
            <w:tcW w:w="688" w:type="dxa"/>
            <w:shd w:val="clear" w:color="auto" w:fill="auto"/>
            <w:vAlign w:val="center"/>
            <w:hideMark/>
          </w:tcPr>
          <w:p w:rsidR="00402C31" w:rsidRPr="009201B6" w:rsidRDefault="00402C31" w:rsidP="00402C31">
            <w:pPr>
              <w:widowControl/>
              <w:spacing w:after="0" w:line="240" w:lineRule="auto"/>
              <w:jc w:val="center"/>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1970</w:t>
            </w:r>
          </w:p>
        </w:tc>
        <w:tc>
          <w:tcPr>
            <w:tcW w:w="1146" w:type="dxa"/>
            <w:shd w:val="clear" w:color="auto" w:fill="auto"/>
            <w:noWrap/>
            <w:vAlign w:val="bottom"/>
            <w:hideMark/>
          </w:tcPr>
          <w:p w:rsidR="00402C31" w:rsidRPr="009201B6" w:rsidRDefault="00402C31" w:rsidP="00402C31">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15</w:t>
            </w:r>
          </w:p>
        </w:tc>
        <w:tc>
          <w:tcPr>
            <w:tcW w:w="913" w:type="dxa"/>
            <w:shd w:val="clear" w:color="auto" w:fill="auto"/>
            <w:noWrap/>
            <w:vAlign w:val="bottom"/>
            <w:hideMark/>
          </w:tcPr>
          <w:p w:rsidR="00402C31" w:rsidRPr="009201B6" w:rsidRDefault="00402C31" w:rsidP="00402C31">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0,130</w:t>
            </w:r>
          </w:p>
        </w:tc>
        <w:tc>
          <w:tcPr>
            <w:tcW w:w="913" w:type="dxa"/>
            <w:shd w:val="clear" w:color="auto" w:fill="auto"/>
            <w:noWrap/>
            <w:vAlign w:val="bottom"/>
            <w:hideMark/>
          </w:tcPr>
          <w:p w:rsidR="00402C31" w:rsidRPr="009201B6" w:rsidRDefault="00402C31" w:rsidP="00402C31">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6,475</w:t>
            </w:r>
          </w:p>
        </w:tc>
        <w:tc>
          <w:tcPr>
            <w:tcW w:w="1113" w:type="dxa"/>
            <w:shd w:val="clear" w:color="auto" w:fill="auto"/>
            <w:noWrap/>
            <w:vAlign w:val="bottom"/>
            <w:hideMark/>
          </w:tcPr>
          <w:p w:rsidR="00402C31" w:rsidRPr="009201B6" w:rsidRDefault="00402C31" w:rsidP="00402C31">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0,00000401</w:t>
            </w:r>
          </w:p>
        </w:tc>
        <w:tc>
          <w:tcPr>
            <w:tcW w:w="1113" w:type="dxa"/>
            <w:shd w:val="clear" w:color="auto" w:fill="auto"/>
            <w:noWrap/>
            <w:vAlign w:val="bottom"/>
            <w:hideMark/>
          </w:tcPr>
          <w:p w:rsidR="00402C31" w:rsidRPr="009201B6" w:rsidRDefault="00402C31" w:rsidP="00402C31">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0,00000401</w:t>
            </w:r>
          </w:p>
        </w:tc>
        <w:tc>
          <w:tcPr>
            <w:tcW w:w="764" w:type="dxa"/>
            <w:shd w:val="clear" w:color="auto" w:fill="auto"/>
            <w:noWrap/>
            <w:vAlign w:val="bottom"/>
            <w:hideMark/>
          </w:tcPr>
          <w:p w:rsidR="00402C31" w:rsidRPr="009201B6" w:rsidRDefault="00402C31" w:rsidP="00402C31">
            <w:pPr>
              <w:widowControl/>
              <w:spacing w:after="0" w:line="240" w:lineRule="auto"/>
              <w:jc w:val="right"/>
              <w:rPr>
                <w:rFonts w:ascii="Arial" w:eastAsia="Times New Roman" w:hAnsi="Arial" w:cs="Arial"/>
                <w:sz w:val="20"/>
                <w:szCs w:val="20"/>
                <w:lang w:val="ru-RU" w:eastAsia="ru-RU"/>
              </w:rPr>
            </w:pPr>
            <w:r w:rsidRPr="009201B6">
              <w:rPr>
                <w:rFonts w:ascii="Arial" w:eastAsia="Times New Roman" w:hAnsi="Arial" w:cs="Arial"/>
                <w:sz w:val="20"/>
                <w:szCs w:val="20"/>
                <w:lang w:val="ru-RU" w:eastAsia="ru-RU"/>
              </w:rPr>
              <w:t>1,0000</w:t>
            </w:r>
          </w:p>
        </w:tc>
      </w:tr>
    </w:tbl>
    <w:p w:rsidR="00BB2149" w:rsidRPr="009201B6" w:rsidRDefault="00EC0393" w:rsidP="00BB2149">
      <w:pPr>
        <w:pStyle w:val="1"/>
        <w:ind w:left="0" w:firstLine="709"/>
        <w:jc w:val="center"/>
      </w:pPr>
      <w:r w:rsidRPr="009201B6">
        <w:t>9</w:t>
      </w:r>
      <w:r w:rsidR="00895C5E" w:rsidRPr="009201B6">
        <w:t> </w:t>
      </w:r>
      <w:r w:rsidR="00BB2149" w:rsidRPr="009201B6">
        <w:t>«Обоснование инвестиций в строительство, реконструкцию и техническое перевооружение»</w:t>
      </w:r>
      <w:bookmarkEnd w:id="38"/>
    </w:p>
    <w:p w:rsidR="00BB2149" w:rsidRPr="009201B6" w:rsidRDefault="00BB2149" w:rsidP="00BB2149">
      <w:pPr>
        <w:spacing w:after="0" w:line="360" w:lineRule="auto"/>
        <w:ind w:right="164" w:firstLine="709"/>
        <w:jc w:val="both"/>
        <w:rPr>
          <w:rFonts w:ascii="Arial" w:eastAsia="Times New Roman" w:hAnsi="Arial" w:cs="Arial"/>
          <w:bCs/>
          <w:i/>
          <w:sz w:val="24"/>
          <w:szCs w:val="24"/>
          <w:lang w:val="ru-RU"/>
        </w:rPr>
      </w:pPr>
      <w:r w:rsidRPr="009201B6">
        <w:rPr>
          <w:rFonts w:ascii="Arial" w:eastAsia="Times New Roman" w:hAnsi="Arial" w:cs="Arial"/>
          <w:bCs/>
          <w:i/>
          <w:sz w:val="24"/>
          <w:szCs w:val="24"/>
          <w:lang w:val="ru-RU"/>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402C31" w:rsidRPr="009201B6" w:rsidRDefault="00402C31" w:rsidP="00402C31">
      <w:pPr>
        <w:spacing w:after="0" w:line="360" w:lineRule="auto"/>
        <w:ind w:right="35"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Анализ состояния существующей системы теплоснабжения поселения пок</w:t>
      </w:r>
      <w:r w:rsidRPr="009201B6">
        <w:rPr>
          <w:rFonts w:ascii="Arial" w:eastAsia="Times New Roman" w:hAnsi="Arial" w:cs="Arial"/>
          <w:sz w:val="24"/>
          <w:szCs w:val="24"/>
          <w:lang w:val="ru-RU"/>
        </w:rPr>
        <w:t>а</w:t>
      </w:r>
      <w:r w:rsidRPr="009201B6">
        <w:rPr>
          <w:rFonts w:ascii="Arial" w:eastAsia="Times New Roman" w:hAnsi="Arial" w:cs="Arial"/>
          <w:sz w:val="24"/>
          <w:szCs w:val="24"/>
          <w:lang w:val="ru-RU"/>
        </w:rPr>
        <w:t>зал, что дальнейшая эксплуатация системы теплоснабжения невозможна без пр</w:t>
      </w:r>
      <w:r w:rsidRPr="009201B6">
        <w:rPr>
          <w:rFonts w:ascii="Arial" w:eastAsia="Times New Roman" w:hAnsi="Arial" w:cs="Arial"/>
          <w:sz w:val="24"/>
          <w:szCs w:val="24"/>
          <w:lang w:val="ru-RU"/>
        </w:rPr>
        <w:t>о</w:t>
      </w:r>
      <w:r w:rsidRPr="009201B6">
        <w:rPr>
          <w:rFonts w:ascii="Arial" w:eastAsia="Times New Roman" w:hAnsi="Arial" w:cs="Arial"/>
          <w:sz w:val="24"/>
          <w:szCs w:val="24"/>
          <w:lang w:val="ru-RU"/>
        </w:rPr>
        <w:t>ведения работ, связанных с заменой изношенных тепловых сетей и реконструкцией котельн</w:t>
      </w:r>
      <w:r w:rsidR="00961608" w:rsidRPr="009201B6">
        <w:rPr>
          <w:rFonts w:ascii="Arial" w:eastAsia="Times New Roman" w:hAnsi="Arial" w:cs="Arial"/>
          <w:sz w:val="24"/>
          <w:szCs w:val="24"/>
          <w:lang w:val="ru-RU"/>
        </w:rPr>
        <w:t>ых</w:t>
      </w:r>
      <w:r w:rsidRPr="009201B6">
        <w:rPr>
          <w:rFonts w:ascii="Arial" w:eastAsia="Times New Roman" w:hAnsi="Arial" w:cs="Arial"/>
          <w:sz w:val="24"/>
          <w:szCs w:val="24"/>
          <w:lang w:val="ru-RU"/>
        </w:rPr>
        <w:t>. Эксплуатация системы теплоснабжения, без решения насущных задач, постепенно приведет к существенному сокращению надежности работы всей сист</w:t>
      </w:r>
      <w:r w:rsidRPr="009201B6">
        <w:rPr>
          <w:rFonts w:ascii="Arial" w:eastAsia="Times New Roman" w:hAnsi="Arial" w:cs="Arial"/>
          <w:sz w:val="24"/>
          <w:szCs w:val="24"/>
          <w:lang w:val="ru-RU"/>
        </w:rPr>
        <w:t>е</w:t>
      </w:r>
      <w:r w:rsidRPr="009201B6">
        <w:rPr>
          <w:rFonts w:ascii="Arial" w:eastAsia="Times New Roman" w:hAnsi="Arial" w:cs="Arial"/>
          <w:sz w:val="24"/>
          <w:szCs w:val="24"/>
          <w:lang w:val="ru-RU"/>
        </w:rPr>
        <w:t>мы, а также может привести к аварийным отключениям потребителей тепла.</w:t>
      </w:r>
    </w:p>
    <w:p w:rsidR="00402C31" w:rsidRPr="009201B6" w:rsidRDefault="00402C31" w:rsidP="00402C31">
      <w:pPr>
        <w:spacing w:after="0" w:line="360" w:lineRule="auto"/>
        <w:ind w:right="37"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Для поддержания требуемых у потребителей объема теплоносителя, учит</w:t>
      </w:r>
      <w:r w:rsidRPr="009201B6">
        <w:rPr>
          <w:rFonts w:ascii="Arial" w:eastAsia="Times New Roman" w:hAnsi="Arial" w:cs="Arial"/>
          <w:sz w:val="24"/>
          <w:szCs w:val="24"/>
          <w:lang w:val="ru-RU"/>
        </w:rPr>
        <w:t>ы</w:t>
      </w:r>
      <w:r w:rsidRPr="009201B6">
        <w:rPr>
          <w:rFonts w:ascii="Arial" w:eastAsia="Times New Roman" w:hAnsi="Arial" w:cs="Arial"/>
          <w:sz w:val="24"/>
          <w:szCs w:val="24"/>
          <w:lang w:val="ru-RU"/>
        </w:rPr>
        <w:t>вая фактическое техническое состояние и высокую степень износа установленного котельного оборудования и тепловых сетей, а также для решения задачи по мин</w:t>
      </w:r>
      <w:r w:rsidRPr="009201B6">
        <w:rPr>
          <w:rFonts w:ascii="Arial" w:eastAsia="Times New Roman" w:hAnsi="Arial" w:cs="Arial"/>
          <w:sz w:val="24"/>
          <w:szCs w:val="24"/>
          <w:lang w:val="ru-RU"/>
        </w:rPr>
        <w:t>и</w:t>
      </w:r>
      <w:r w:rsidRPr="009201B6">
        <w:rPr>
          <w:rFonts w:ascii="Arial" w:eastAsia="Times New Roman" w:hAnsi="Arial" w:cs="Arial"/>
          <w:sz w:val="24"/>
          <w:szCs w:val="24"/>
          <w:lang w:val="ru-RU"/>
        </w:rPr>
        <w:t>мизации затрат на теплоснабжение в расчете на каждого потребителя в долгосро</w:t>
      </w:r>
      <w:r w:rsidRPr="009201B6">
        <w:rPr>
          <w:rFonts w:ascii="Arial" w:eastAsia="Times New Roman" w:hAnsi="Arial" w:cs="Arial"/>
          <w:sz w:val="24"/>
          <w:szCs w:val="24"/>
          <w:lang w:val="ru-RU"/>
        </w:rPr>
        <w:t>ч</w:t>
      </w:r>
      <w:r w:rsidRPr="009201B6">
        <w:rPr>
          <w:rFonts w:ascii="Arial" w:eastAsia="Times New Roman" w:hAnsi="Arial" w:cs="Arial"/>
          <w:sz w:val="24"/>
          <w:szCs w:val="24"/>
          <w:lang w:val="ru-RU"/>
        </w:rPr>
        <w:t>ной перспективе, требуется реконструкция и техническое перевооружение рассма</w:t>
      </w:r>
      <w:r w:rsidRPr="009201B6">
        <w:rPr>
          <w:rFonts w:ascii="Arial" w:eastAsia="Times New Roman" w:hAnsi="Arial" w:cs="Arial"/>
          <w:sz w:val="24"/>
          <w:szCs w:val="24"/>
          <w:lang w:val="ru-RU"/>
        </w:rPr>
        <w:t>т</w:t>
      </w:r>
      <w:r w:rsidRPr="009201B6">
        <w:rPr>
          <w:rFonts w:ascii="Arial" w:eastAsia="Times New Roman" w:hAnsi="Arial" w:cs="Arial"/>
          <w:sz w:val="24"/>
          <w:szCs w:val="24"/>
          <w:lang w:val="ru-RU"/>
        </w:rPr>
        <w:t>риваемых объектов.</w:t>
      </w:r>
    </w:p>
    <w:p w:rsidR="00402C31" w:rsidRPr="009201B6" w:rsidRDefault="00402C31" w:rsidP="00402C31">
      <w:pPr>
        <w:spacing w:after="0" w:line="360" w:lineRule="auto"/>
        <w:ind w:right="37"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Предлагаемый перечень мероприятий и размер необходимых инвестиций в реконструкцию источник</w:t>
      </w:r>
      <w:r w:rsidR="003D65B9" w:rsidRPr="009201B6">
        <w:rPr>
          <w:rFonts w:ascii="Arial" w:eastAsia="Times New Roman" w:hAnsi="Arial" w:cs="Arial"/>
          <w:sz w:val="24"/>
          <w:szCs w:val="24"/>
          <w:lang w:val="ru-RU"/>
        </w:rPr>
        <w:t>ов</w:t>
      </w:r>
      <w:r w:rsidRPr="009201B6">
        <w:rPr>
          <w:rFonts w:ascii="Arial" w:eastAsia="Times New Roman" w:hAnsi="Arial" w:cs="Arial"/>
          <w:sz w:val="24"/>
          <w:szCs w:val="24"/>
          <w:lang w:val="ru-RU"/>
        </w:rPr>
        <w:t xml:space="preserve"> тепла, на каждом этапе рассматриваемого периода представлен в таблице 9.1, с указанием ориентировочной стоимости в ценах 2015 года. Объемы инвестиций определены ориентировочно и должны быть уточнены при разработке проектно-сметной документации.</w:t>
      </w:r>
    </w:p>
    <w:p w:rsidR="003D65B9" w:rsidRPr="009201B6" w:rsidRDefault="003D65B9" w:rsidP="00402C31">
      <w:pPr>
        <w:spacing w:after="0" w:line="360" w:lineRule="auto"/>
        <w:ind w:right="37" w:firstLine="709"/>
        <w:jc w:val="both"/>
        <w:rPr>
          <w:rFonts w:ascii="Arial" w:eastAsia="Times New Roman" w:hAnsi="Arial" w:cs="Arial"/>
          <w:sz w:val="24"/>
          <w:szCs w:val="24"/>
          <w:lang w:val="ru-RU"/>
        </w:rPr>
      </w:pPr>
    </w:p>
    <w:p w:rsidR="003D65B9" w:rsidRPr="009201B6" w:rsidRDefault="003D65B9" w:rsidP="00402C31">
      <w:pPr>
        <w:spacing w:after="0" w:line="360" w:lineRule="auto"/>
        <w:ind w:right="37" w:firstLine="709"/>
        <w:jc w:val="both"/>
        <w:rPr>
          <w:rFonts w:ascii="Arial" w:eastAsia="Times New Roman" w:hAnsi="Arial" w:cs="Arial"/>
          <w:sz w:val="24"/>
          <w:szCs w:val="24"/>
          <w:lang w:val="ru-RU"/>
        </w:rPr>
      </w:pPr>
    </w:p>
    <w:p w:rsidR="00402C31" w:rsidRPr="009201B6" w:rsidRDefault="00402C31" w:rsidP="00402C31">
      <w:pPr>
        <w:spacing w:after="0" w:line="360" w:lineRule="auto"/>
        <w:ind w:right="37"/>
        <w:jc w:val="center"/>
        <w:rPr>
          <w:rFonts w:ascii="Arial" w:eastAsia="Times New Roman" w:hAnsi="Arial" w:cs="Arial"/>
          <w:b/>
          <w:sz w:val="24"/>
          <w:szCs w:val="24"/>
          <w:lang w:val="ru-RU"/>
        </w:rPr>
      </w:pPr>
      <w:r w:rsidRPr="009201B6">
        <w:rPr>
          <w:rFonts w:ascii="Arial" w:eastAsia="Times New Roman" w:hAnsi="Arial" w:cs="Arial"/>
          <w:b/>
          <w:sz w:val="24"/>
          <w:szCs w:val="24"/>
          <w:lang w:val="ru-RU"/>
        </w:rPr>
        <w:t>Таблица 9.1 – Перечень мероприятий и объемы инвестиций по реконструкции источник</w:t>
      </w:r>
      <w:r w:rsidR="00961608" w:rsidRPr="009201B6">
        <w:rPr>
          <w:rFonts w:ascii="Arial" w:eastAsia="Times New Roman" w:hAnsi="Arial" w:cs="Arial"/>
          <w:b/>
          <w:sz w:val="24"/>
          <w:szCs w:val="24"/>
          <w:lang w:val="ru-RU"/>
        </w:rPr>
        <w:t>ов</w:t>
      </w:r>
      <w:r w:rsidRPr="009201B6">
        <w:rPr>
          <w:rFonts w:ascii="Arial" w:eastAsia="Times New Roman" w:hAnsi="Arial" w:cs="Arial"/>
          <w:b/>
          <w:sz w:val="24"/>
          <w:szCs w:val="24"/>
          <w:lang w:val="ru-RU"/>
        </w:rPr>
        <w:t xml:space="preserve"> тепловой энергии</w:t>
      </w:r>
    </w:p>
    <w:tbl>
      <w:tblPr>
        <w:tblW w:w="0" w:type="auto"/>
        <w:jc w:val="center"/>
        <w:tblLayout w:type="fixed"/>
        <w:tblCellMar>
          <w:left w:w="28" w:type="dxa"/>
          <w:right w:w="28" w:type="dxa"/>
        </w:tblCellMar>
        <w:tblLook w:val="04A0"/>
      </w:tblPr>
      <w:tblGrid>
        <w:gridCol w:w="843"/>
        <w:gridCol w:w="1588"/>
        <w:gridCol w:w="2131"/>
        <w:gridCol w:w="633"/>
        <w:gridCol w:w="634"/>
        <w:gridCol w:w="634"/>
        <w:gridCol w:w="634"/>
        <w:gridCol w:w="634"/>
        <w:gridCol w:w="634"/>
        <w:gridCol w:w="634"/>
        <w:gridCol w:w="630"/>
      </w:tblGrid>
      <w:tr w:rsidR="00FD060C" w:rsidRPr="006227D6" w:rsidTr="00961608">
        <w:trPr>
          <w:trHeight w:val="23"/>
          <w:jc w:val="center"/>
        </w:trPr>
        <w:tc>
          <w:tcPr>
            <w:tcW w:w="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1608" w:rsidRPr="009201B6" w:rsidRDefault="00961608" w:rsidP="0096160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п/п</w:t>
            </w:r>
          </w:p>
        </w:tc>
        <w:tc>
          <w:tcPr>
            <w:tcW w:w="15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1608" w:rsidRPr="009201B6" w:rsidRDefault="00961608" w:rsidP="0096160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Наименование к</w:t>
            </w:r>
            <w:r w:rsidRPr="009201B6">
              <w:rPr>
                <w:rFonts w:ascii="Arial" w:eastAsia="Times New Roman" w:hAnsi="Arial" w:cs="Arial"/>
                <w:sz w:val="16"/>
                <w:szCs w:val="20"/>
                <w:lang w:val="ru-RU" w:eastAsia="ru-RU"/>
              </w:rPr>
              <w:t>о</w:t>
            </w:r>
            <w:r w:rsidRPr="009201B6">
              <w:rPr>
                <w:rFonts w:ascii="Arial" w:eastAsia="Times New Roman" w:hAnsi="Arial" w:cs="Arial"/>
                <w:sz w:val="16"/>
                <w:szCs w:val="20"/>
                <w:lang w:val="ru-RU" w:eastAsia="ru-RU"/>
              </w:rPr>
              <w:t>тельной</w:t>
            </w:r>
          </w:p>
        </w:tc>
        <w:tc>
          <w:tcPr>
            <w:tcW w:w="21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1608" w:rsidRPr="009201B6" w:rsidRDefault="00961608" w:rsidP="0096160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Вид мероприятий (стро</w:t>
            </w:r>
            <w:r w:rsidRPr="009201B6">
              <w:rPr>
                <w:rFonts w:ascii="Arial" w:eastAsia="Times New Roman" w:hAnsi="Arial" w:cs="Arial"/>
                <w:sz w:val="16"/>
                <w:szCs w:val="20"/>
                <w:lang w:val="ru-RU" w:eastAsia="ru-RU"/>
              </w:rPr>
              <w:t>и</w:t>
            </w:r>
            <w:r w:rsidRPr="009201B6">
              <w:rPr>
                <w:rFonts w:ascii="Arial" w:eastAsia="Times New Roman" w:hAnsi="Arial" w:cs="Arial"/>
                <w:sz w:val="16"/>
                <w:szCs w:val="20"/>
                <w:lang w:val="ru-RU" w:eastAsia="ru-RU"/>
              </w:rPr>
              <w:t>тельство, реконструкция, техническое перевооруж</w:t>
            </w:r>
            <w:r w:rsidRPr="009201B6">
              <w:rPr>
                <w:rFonts w:ascii="Arial" w:eastAsia="Times New Roman" w:hAnsi="Arial" w:cs="Arial"/>
                <w:sz w:val="16"/>
                <w:szCs w:val="20"/>
                <w:lang w:val="ru-RU" w:eastAsia="ru-RU"/>
              </w:rPr>
              <w:t>е</w:t>
            </w:r>
            <w:r w:rsidRPr="009201B6">
              <w:rPr>
                <w:rFonts w:ascii="Arial" w:eastAsia="Times New Roman" w:hAnsi="Arial" w:cs="Arial"/>
                <w:sz w:val="16"/>
                <w:szCs w:val="20"/>
                <w:lang w:val="ru-RU" w:eastAsia="ru-RU"/>
              </w:rPr>
              <w:t>ние котельной, вывод из эксплуатации)</w:t>
            </w:r>
          </w:p>
        </w:tc>
        <w:tc>
          <w:tcPr>
            <w:tcW w:w="5067" w:type="dxa"/>
            <w:gridSpan w:val="8"/>
            <w:tcBorders>
              <w:top w:val="single" w:sz="4" w:space="0" w:color="auto"/>
              <w:left w:val="nil"/>
              <w:bottom w:val="single" w:sz="4" w:space="0" w:color="auto"/>
              <w:right w:val="single" w:sz="4" w:space="0" w:color="auto"/>
            </w:tcBorders>
            <w:shd w:val="clear" w:color="auto" w:fill="auto"/>
            <w:vAlign w:val="center"/>
            <w:hideMark/>
          </w:tcPr>
          <w:p w:rsidR="00961608" w:rsidRPr="009201B6" w:rsidRDefault="00961608" w:rsidP="0096160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Инвестиции по этапам, тыс.руб.</w:t>
            </w:r>
          </w:p>
        </w:tc>
      </w:tr>
      <w:tr w:rsidR="00FD060C" w:rsidRPr="009201B6" w:rsidTr="00961608">
        <w:trPr>
          <w:trHeight w:val="23"/>
          <w:jc w:val="center"/>
        </w:trPr>
        <w:tc>
          <w:tcPr>
            <w:tcW w:w="84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61608" w:rsidRPr="009201B6" w:rsidRDefault="00961608" w:rsidP="00961608">
            <w:pPr>
              <w:widowControl/>
              <w:spacing w:after="0" w:line="240" w:lineRule="auto"/>
              <w:rPr>
                <w:rFonts w:ascii="Arial" w:eastAsia="Times New Roman" w:hAnsi="Arial" w:cs="Arial"/>
                <w:sz w:val="16"/>
                <w:szCs w:val="20"/>
                <w:lang w:val="ru-RU" w:eastAsia="ru-RU"/>
              </w:rPr>
            </w:pPr>
          </w:p>
        </w:tc>
        <w:tc>
          <w:tcPr>
            <w:tcW w:w="158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61608" w:rsidRPr="009201B6" w:rsidRDefault="00961608" w:rsidP="00961608">
            <w:pPr>
              <w:widowControl/>
              <w:spacing w:after="0" w:line="240" w:lineRule="auto"/>
              <w:rPr>
                <w:rFonts w:ascii="Arial" w:eastAsia="Times New Roman" w:hAnsi="Arial" w:cs="Arial"/>
                <w:sz w:val="16"/>
                <w:szCs w:val="20"/>
                <w:lang w:val="ru-RU" w:eastAsia="ru-RU"/>
              </w:rPr>
            </w:pPr>
          </w:p>
        </w:tc>
        <w:tc>
          <w:tcPr>
            <w:tcW w:w="213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61608" w:rsidRPr="009201B6" w:rsidRDefault="00961608" w:rsidP="00961608">
            <w:pPr>
              <w:widowControl/>
              <w:spacing w:after="0" w:line="240" w:lineRule="auto"/>
              <w:rPr>
                <w:rFonts w:ascii="Arial" w:eastAsia="Times New Roman" w:hAnsi="Arial" w:cs="Arial"/>
                <w:sz w:val="16"/>
                <w:szCs w:val="20"/>
                <w:lang w:val="ru-RU" w:eastAsia="ru-RU"/>
              </w:rPr>
            </w:pPr>
          </w:p>
        </w:tc>
        <w:tc>
          <w:tcPr>
            <w:tcW w:w="633" w:type="dxa"/>
            <w:tcBorders>
              <w:top w:val="nil"/>
              <w:left w:val="nil"/>
              <w:bottom w:val="single" w:sz="4" w:space="0" w:color="auto"/>
              <w:right w:val="single" w:sz="4" w:space="0" w:color="auto"/>
            </w:tcBorders>
            <w:shd w:val="clear" w:color="auto" w:fill="auto"/>
            <w:vAlign w:val="center"/>
            <w:hideMark/>
          </w:tcPr>
          <w:p w:rsidR="00961608" w:rsidRPr="009201B6" w:rsidRDefault="00961608" w:rsidP="0096160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в 2016 г.</w:t>
            </w:r>
          </w:p>
        </w:tc>
        <w:tc>
          <w:tcPr>
            <w:tcW w:w="634" w:type="dxa"/>
            <w:tcBorders>
              <w:top w:val="nil"/>
              <w:left w:val="nil"/>
              <w:bottom w:val="single" w:sz="4" w:space="0" w:color="auto"/>
              <w:right w:val="single" w:sz="4" w:space="0" w:color="auto"/>
            </w:tcBorders>
            <w:shd w:val="clear" w:color="auto" w:fill="auto"/>
            <w:vAlign w:val="center"/>
            <w:hideMark/>
          </w:tcPr>
          <w:p w:rsidR="00961608" w:rsidRPr="009201B6" w:rsidRDefault="00961608" w:rsidP="0096160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в 2017 г.</w:t>
            </w:r>
          </w:p>
        </w:tc>
        <w:tc>
          <w:tcPr>
            <w:tcW w:w="634" w:type="dxa"/>
            <w:tcBorders>
              <w:top w:val="nil"/>
              <w:left w:val="nil"/>
              <w:bottom w:val="single" w:sz="4" w:space="0" w:color="auto"/>
              <w:right w:val="single" w:sz="4" w:space="0" w:color="auto"/>
            </w:tcBorders>
            <w:shd w:val="clear" w:color="auto" w:fill="auto"/>
            <w:vAlign w:val="center"/>
            <w:hideMark/>
          </w:tcPr>
          <w:p w:rsidR="00961608" w:rsidRPr="009201B6" w:rsidRDefault="00961608" w:rsidP="0096160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в 2018 г.</w:t>
            </w:r>
          </w:p>
        </w:tc>
        <w:tc>
          <w:tcPr>
            <w:tcW w:w="634" w:type="dxa"/>
            <w:tcBorders>
              <w:top w:val="nil"/>
              <w:left w:val="nil"/>
              <w:bottom w:val="single" w:sz="4" w:space="0" w:color="auto"/>
              <w:right w:val="single" w:sz="4" w:space="0" w:color="auto"/>
            </w:tcBorders>
            <w:shd w:val="clear" w:color="auto" w:fill="auto"/>
            <w:vAlign w:val="center"/>
            <w:hideMark/>
          </w:tcPr>
          <w:p w:rsidR="00961608" w:rsidRPr="009201B6" w:rsidRDefault="00961608" w:rsidP="0096160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в 2019 г.</w:t>
            </w:r>
          </w:p>
        </w:tc>
        <w:tc>
          <w:tcPr>
            <w:tcW w:w="634" w:type="dxa"/>
            <w:tcBorders>
              <w:top w:val="nil"/>
              <w:left w:val="nil"/>
              <w:bottom w:val="single" w:sz="4" w:space="0" w:color="auto"/>
              <w:right w:val="single" w:sz="4" w:space="0" w:color="auto"/>
            </w:tcBorders>
            <w:shd w:val="clear" w:color="auto" w:fill="auto"/>
            <w:vAlign w:val="center"/>
            <w:hideMark/>
          </w:tcPr>
          <w:p w:rsidR="00961608" w:rsidRPr="009201B6" w:rsidRDefault="00961608" w:rsidP="0096160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в 2020, г.</w:t>
            </w:r>
          </w:p>
        </w:tc>
        <w:tc>
          <w:tcPr>
            <w:tcW w:w="634" w:type="dxa"/>
            <w:tcBorders>
              <w:top w:val="nil"/>
              <w:left w:val="nil"/>
              <w:bottom w:val="single" w:sz="4" w:space="0" w:color="auto"/>
              <w:right w:val="single" w:sz="4" w:space="0" w:color="auto"/>
            </w:tcBorders>
            <w:shd w:val="clear" w:color="auto" w:fill="auto"/>
            <w:vAlign w:val="center"/>
            <w:hideMark/>
          </w:tcPr>
          <w:p w:rsidR="00961608" w:rsidRPr="009201B6" w:rsidRDefault="00961608" w:rsidP="0096160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В п</w:t>
            </w:r>
            <w:r w:rsidRPr="009201B6">
              <w:rPr>
                <w:rFonts w:ascii="Arial" w:eastAsia="Times New Roman" w:hAnsi="Arial" w:cs="Arial"/>
                <w:sz w:val="16"/>
                <w:szCs w:val="20"/>
                <w:lang w:val="ru-RU" w:eastAsia="ru-RU"/>
              </w:rPr>
              <w:t>е</w:t>
            </w:r>
            <w:r w:rsidRPr="009201B6">
              <w:rPr>
                <w:rFonts w:ascii="Arial" w:eastAsia="Times New Roman" w:hAnsi="Arial" w:cs="Arial"/>
                <w:sz w:val="16"/>
                <w:szCs w:val="20"/>
                <w:lang w:val="ru-RU" w:eastAsia="ru-RU"/>
              </w:rPr>
              <w:t>риод 2021-2024 гг.</w:t>
            </w:r>
          </w:p>
        </w:tc>
        <w:tc>
          <w:tcPr>
            <w:tcW w:w="634" w:type="dxa"/>
            <w:tcBorders>
              <w:top w:val="nil"/>
              <w:left w:val="nil"/>
              <w:bottom w:val="single" w:sz="4" w:space="0" w:color="auto"/>
              <w:right w:val="single" w:sz="4" w:space="0" w:color="auto"/>
            </w:tcBorders>
            <w:shd w:val="clear" w:color="auto" w:fill="auto"/>
            <w:vAlign w:val="center"/>
            <w:hideMark/>
          </w:tcPr>
          <w:p w:rsidR="00961608" w:rsidRPr="009201B6" w:rsidRDefault="00961608" w:rsidP="0096160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В п</w:t>
            </w:r>
            <w:r w:rsidRPr="009201B6">
              <w:rPr>
                <w:rFonts w:ascii="Arial" w:eastAsia="Times New Roman" w:hAnsi="Arial" w:cs="Arial"/>
                <w:sz w:val="16"/>
                <w:szCs w:val="20"/>
                <w:lang w:val="ru-RU" w:eastAsia="ru-RU"/>
              </w:rPr>
              <w:t>е</w:t>
            </w:r>
            <w:r w:rsidRPr="009201B6">
              <w:rPr>
                <w:rFonts w:ascii="Arial" w:eastAsia="Times New Roman" w:hAnsi="Arial" w:cs="Arial"/>
                <w:sz w:val="16"/>
                <w:szCs w:val="20"/>
                <w:lang w:val="ru-RU" w:eastAsia="ru-RU"/>
              </w:rPr>
              <w:t>риод 2025-2030 гг.</w:t>
            </w:r>
          </w:p>
        </w:tc>
        <w:tc>
          <w:tcPr>
            <w:tcW w:w="630" w:type="dxa"/>
            <w:tcBorders>
              <w:top w:val="nil"/>
              <w:left w:val="nil"/>
              <w:bottom w:val="single" w:sz="4" w:space="0" w:color="auto"/>
              <w:right w:val="single" w:sz="4" w:space="0" w:color="auto"/>
            </w:tcBorders>
            <w:shd w:val="clear" w:color="auto" w:fill="auto"/>
            <w:vAlign w:val="center"/>
            <w:hideMark/>
          </w:tcPr>
          <w:p w:rsidR="00961608" w:rsidRPr="009201B6" w:rsidRDefault="00961608" w:rsidP="0096160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Всего</w:t>
            </w:r>
          </w:p>
        </w:tc>
      </w:tr>
      <w:tr w:rsidR="00FD060C" w:rsidRPr="009201B6" w:rsidTr="00961608">
        <w:trPr>
          <w:trHeight w:val="470"/>
          <w:jc w:val="center"/>
        </w:trPr>
        <w:tc>
          <w:tcPr>
            <w:tcW w:w="843" w:type="dxa"/>
            <w:tcBorders>
              <w:top w:val="nil"/>
              <w:left w:val="single" w:sz="4" w:space="0" w:color="auto"/>
              <w:bottom w:val="single" w:sz="4" w:space="0" w:color="auto"/>
              <w:right w:val="single" w:sz="4" w:space="0" w:color="auto"/>
            </w:tcBorders>
            <w:shd w:val="clear" w:color="auto" w:fill="auto"/>
            <w:vAlign w:val="center"/>
            <w:hideMark/>
          </w:tcPr>
          <w:p w:rsidR="00961608" w:rsidRPr="009201B6" w:rsidRDefault="00961608" w:rsidP="0096160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1</w:t>
            </w:r>
          </w:p>
        </w:tc>
        <w:tc>
          <w:tcPr>
            <w:tcW w:w="1588" w:type="dxa"/>
            <w:tcBorders>
              <w:top w:val="nil"/>
              <w:left w:val="nil"/>
              <w:bottom w:val="single" w:sz="4" w:space="0" w:color="auto"/>
              <w:right w:val="single" w:sz="4" w:space="0" w:color="auto"/>
            </w:tcBorders>
            <w:shd w:val="clear" w:color="auto" w:fill="auto"/>
            <w:vAlign w:val="center"/>
            <w:hideMark/>
          </w:tcPr>
          <w:p w:rsidR="00961608" w:rsidRPr="009201B6" w:rsidRDefault="00961608" w:rsidP="0096160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котельная 6\1</w:t>
            </w:r>
          </w:p>
        </w:tc>
        <w:tc>
          <w:tcPr>
            <w:tcW w:w="2131" w:type="dxa"/>
            <w:vMerge w:val="restart"/>
            <w:tcBorders>
              <w:top w:val="nil"/>
              <w:left w:val="nil"/>
              <w:right w:val="single" w:sz="4" w:space="0" w:color="auto"/>
            </w:tcBorders>
            <w:shd w:val="clear" w:color="auto" w:fill="auto"/>
            <w:vAlign w:val="center"/>
            <w:hideMark/>
          </w:tcPr>
          <w:p w:rsidR="00961608" w:rsidRPr="009201B6" w:rsidRDefault="00961608" w:rsidP="00961608">
            <w:pPr>
              <w:widowControl/>
              <w:spacing w:after="0" w:line="240" w:lineRule="auto"/>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Реконструкция котельнЫХ при достижении нормати</w:t>
            </w:r>
            <w:r w:rsidRPr="009201B6">
              <w:rPr>
                <w:rFonts w:ascii="Arial" w:eastAsia="Times New Roman" w:hAnsi="Arial" w:cs="Arial"/>
                <w:sz w:val="16"/>
                <w:szCs w:val="20"/>
                <w:lang w:val="ru-RU" w:eastAsia="ru-RU"/>
              </w:rPr>
              <w:t>в</w:t>
            </w:r>
            <w:r w:rsidRPr="009201B6">
              <w:rPr>
                <w:rFonts w:ascii="Arial" w:eastAsia="Times New Roman" w:hAnsi="Arial" w:cs="Arial"/>
                <w:sz w:val="16"/>
                <w:szCs w:val="20"/>
                <w:lang w:val="ru-RU" w:eastAsia="ru-RU"/>
              </w:rPr>
              <w:t>ного срока службы обор</w:t>
            </w:r>
            <w:r w:rsidRPr="009201B6">
              <w:rPr>
                <w:rFonts w:ascii="Arial" w:eastAsia="Times New Roman" w:hAnsi="Arial" w:cs="Arial"/>
                <w:sz w:val="16"/>
                <w:szCs w:val="20"/>
                <w:lang w:val="ru-RU" w:eastAsia="ru-RU"/>
              </w:rPr>
              <w:t>у</w:t>
            </w:r>
            <w:r w:rsidRPr="009201B6">
              <w:rPr>
                <w:rFonts w:ascii="Arial" w:eastAsia="Times New Roman" w:hAnsi="Arial" w:cs="Arial"/>
                <w:sz w:val="16"/>
                <w:szCs w:val="20"/>
                <w:lang w:val="ru-RU" w:eastAsia="ru-RU"/>
              </w:rPr>
              <w:t>дования с заменой осно</w:t>
            </w:r>
            <w:r w:rsidRPr="009201B6">
              <w:rPr>
                <w:rFonts w:ascii="Arial" w:eastAsia="Times New Roman" w:hAnsi="Arial" w:cs="Arial"/>
                <w:sz w:val="16"/>
                <w:szCs w:val="20"/>
                <w:lang w:val="ru-RU" w:eastAsia="ru-RU"/>
              </w:rPr>
              <w:t>в</w:t>
            </w:r>
            <w:r w:rsidRPr="009201B6">
              <w:rPr>
                <w:rFonts w:ascii="Arial" w:eastAsia="Times New Roman" w:hAnsi="Arial" w:cs="Arial"/>
                <w:sz w:val="16"/>
                <w:szCs w:val="20"/>
                <w:lang w:val="ru-RU" w:eastAsia="ru-RU"/>
              </w:rPr>
              <w:t>ного и вспомогательного оборудования.</w:t>
            </w:r>
          </w:p>
        </w:tc>
        <w:tc>
          <w:tcPr>
            <w:tcW w:w="633" w:type="dxa"/>
            <w:tcBorders>
              <w:top w:val="nil"/>
              <w:left w:val="nil"/>
              <w:bottom w:val="single" w:sz="4" w:space="0" w:color="auto"/>
              <w:right w:val="single" w:sz="4" w:space="0" w:color="auto"/>
            </w:tcBorders>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  </w:t>
            </w:r>
          </w:p>
        </w:tc>
        <w:tc>
          <w:tcPr>
            <w:tcW w:w="634" w:type="dxa"/>
            <w:tcBorders>
              <w:top w:val="nil"/>
              <w:left w:val="nil"/>
              <w:bottom w:val="single" w:sz="4" w:space="0" w:color="auto"/>
              <w:right w:val="single" w:sz="4" w:space="0" w:color="auto"/>
            </w:tcBorders>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  </w:t>
            </w:r>
          </w:p>
        </w:tc>
        <w:tc>
          <w:tcPr>
            <w:tcW w:w="634" w:type="dxa"/>
            <w:tcBorders>
              <w:top w:val="nil"/>
              <w:left w:val="nil"/>
              <w:bottom w:val="single" w:sz="4" w:space="0" w:color="auto"/>
              <w:right w:val="single" w:sz="4" w:space="0" w:color="auto"/>
            </w:tcBorders>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  </w:t>
            </w:r>
          </w:p>
        </w:tc>
        <w:tc>
          <w:tcPr>
            <w:tcW w:w="634" w:type="dxa"/>
            <w:tcBorders>
              <w:top w:val="nil"/>
              <w:left w:val="nil"/>
              <w:bottom w:val="single" w:sz="4" w:space="0" w:color="auto"/>
              <w:right w:val="single" w:sz="4" w:space="0" w:color="auto"/>
            </w:tcBorders>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  </w:t>
            </w:r>
          </w:p>
        </w:tc>
        <w:tc>
          <w:tcPr>
            <w:tcW w:w="634" w:type="dxa"/>
            <w:tcBorders>
              <w:top w:val="nil"/>
              <w:left w:val="nil"/>
              <w:bottom w:val="single" w:sz="4" w:space="0" w:color="auto"/>
              <w:right w:val="single" w:sz="4" w:space="0" w:color="auto"/>
            </w:tcBorders>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  </w:t>
            </w:r>
          </w:p>
        </w:tc>
        <w:tc>
          <w:tcPr>
            <w:tcW w:w="634" w:type="dxa"/>
            <w:tcBorders>
              <w:top w:val="nil"/>
              <w:left w:val="nil"/>
              <w:bottom w:val="single" w:sz="4" w:space="0" w:color="auto"/>
              <w:right w:val="single" w:sz="4" w:space="0" w:color="auto"/>
            </w:tcBorders>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1 930  </w:t>
            </w:r>
          </w:p>
        </w:tc>
        <w:tc>
          <w:tcPr>
            <w:tcW w:w="634" w:type="dxa"/>
            <w:tcBorders>
              <w:top w:val="nil"/>
              <w:left w:val="nil"/>
              <w:bottom w:val="single" w:sz="4" w:space="0" w:color="auto"/>
              <w:right w:val="single" w:sz="4" w:space="0" w:color="auto"/>
            </w:tcBorders>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  </w:t>
            </w:r>
          </w:p>
        </w:tc>
        <w:tc>
          <w:tcPr>
            <w:tcW w:w="630" w:type="dxa"/>
            <w:tcBorders>
              <w:top w:val="nil"/>
              <w:left w:val="nil"/>
              <w:bottom w:val="single" w:sz="4" w:space="0" w:color="auto"/>
              <w:right w:val="single" w:sz="4" w:space="0" w:color="auto"/>
            </w:tcBorders>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1 930  </w:t>
            </w:r>
          </w:p>
        </w:tc>
      </w:tr>
      <w:tr w:rsidR="00FD060C" w:rsidRPr="009201B6" w:rsidTr="00961608">
        <w:trPr>
          <w:trHeight w:val="402"/>
          <w:jc w:val="center"/>
        </w:trPr>
        <w:tc>
          <w:tcPr>
            <w:tcW w:w="843" w:type="dxa"/>
            <w:tcBorders>
              <w:top w:val="nil"/>
              <w:left w:val="single" w:sz="4" w:space="0" w:color="auto"/>
              <w:bottom w:val="single" w:sz="4" w:space="0" w:color="auto"/>
              <w:right w:val="single" w:sz="4" w:space="0" w:color="auto"/>
            </w:tcBorders>
            <w:shd w:val="clear" w:color="auto" w:fill="auto"/>
            <w:vAlign w:val="center"/>
            <w:hideMark/>
          </w:tcPr>
          <w:p w:rsidR="00961608" w:rsidRPr="009201B6" w:rsidRDefault="00961608" w:rsidP="0096160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2</w:t>
            </w:r>
          </w:p>
        </w:tc>
        <w:tc>
          <w:tcPr>
            <w:tcW w:w="1588" w:type="dxa"/>
            <w:tcBorders>
              <w:top w:val="nil"/>
              <w:left w:val="nil"/>
              <w:bottom w:val="single" w:sz="4" w:space="0" w:color="auto"/>
              <w:right w:val="single" w:sz="4" w:space="0" w:color="auto"/>
            </w:tcBorders>
            <w:shd w:val="clear" w:color="auto" w:fill="auto"/>
            <w:vAlign w:val="center"/>
            <w:hideMark/>
          </w:tcPr>
          <w:p w:rsidR="00961608" w:rsidRPr="009201B6" w:rsidRDefault="00961608" w:rsidP="0096160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котельная 6\2</w:t>
            </w:r>
          </w:p>
        </w:tc>
        <w:tc>
          <w:tcPr>
            <w:tcW w:w="2131" w:type="dxa"/>
            <w:vMerge/>
            <w:tcBorders>
              <w:left w:val="nil"/>
              <w:right w:val="single" w:sz="4" w:space="0" w:color="auto"/>
            </w:tcBorders>
            <w:shd w:val="clear" w:color="auto" w:fill="auto"/>
            <w:vAlign w:val="center"/>
          </w:tcPr>
          <w:p w:rsidR="00961608" w:rsidRPr="009201B6" w:rsidRDefault="00961608" w:rsidP="00961608">
            <w:pPr>
              <w:widowControl/>
              <w:spacing w:after="0" w:line="240" w:lineRule="auto"/>
              <w:rPr>
                <w:rFonts w:ascii="Arial" w:eastAsia="Times New Roman" w:hAnsi="Arial" w:cs="Arial"/>
                <w:sz w:val="16"/>
                <w:szCs w:val="20"/>
                <w:lang w:val="ru-RU" w:eastAsia="ru-RU"/>
              </w:rPr>
            </w:pPr>
          </w:p>
        </w:tc>
        <w:tc>
          <w:tcPr>
            <w:tcW w:w="633" w:type="dxa"/>
            <w:tcBorders>
              <w:top w:val="nil"/>
              <w:left w:val="nil"/>
              <w:bottom w:val="single" w:sz="4" w:space="0" w:color="auto"/>
              <w:right w:val="single" w:sz="4" w:space="0" w:color="auto"/>
            </w:tcBorders>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  </w:t>
            </w:r>
          </w:p>
        </w:tc>
        <w:tc>
          <w:tcPr>
            <w:tcW w:w="634" w:type="dxa"/>
            <w:tcBorders>
              <w:top w:val="nil"/>
              <w:left w:val="nil"/>
              <w:bottom w:val="single" w:sz="4" w:space="0" w:color="auto"/>
              <w:right w:val="single" w:sz="4" w:space="0" w:color="auto"/>
            </w:tcBorders>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  </w:t>
            </w:r>
          </w:p>
        </w:tc>
        <w:tc>
          <w:tcPr>
            <w:tcW w:w="634" w:type="dxa"/>
            <w:tcBorders>
              <w:top w:val="nil"/>
              <w:left w:val="nil"/>
              <w:bottom w:val="single" w:sz="4" w:space="0" w:color="auto"/>
              <w:right w:val="single" w:sz="4" w:space="0" w:color="auto"/>
            </w:tcBorders>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  </w:t>
            </w:r>
          </w:p>
        </w:tc>
        <w:tc>
          <w:tcPr>
            <w:tcW w:w="634" w:type="dxa"/>
            <w:tcBorders>
              <w:top w:val="nil"/>
              <w:left w:val="nil"/>
              <w:bottom w:val="single" w:sz="4" w:space="0" w:color="auto"/>
              <w:right w:val="single" w:sz="4" w:space="0" w:color="auto"/>
            </w:tcBorders>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  </w:t>
            </w:r>
          </w:p>
        </w:tc>
        <w:tc>
          <w:tcPr>
            <w:tcW w:w="634" w:type="dxa"/>
            <w:tcBorders>
              <w:top w:val="nil"/>
              <w:left w:val="nil"/>
              <w:bottom w:val="single" w:sz="4" w:space="0" w:color="auto"/>
              <w:right w:val="single" w:sz="4" w:space="0" w:color="auto"/>
            </w:tcBorders>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  </w:t>
            </w:r>
          </w:p>
        </w:tc>
        <w:tc>
          <w:tcPr>
            <w:tcW w:w="634" w:type="dxa"/>
            <w:tcBorders>
              <w:top w:val="nil"/>
              <w:left w:val="nil"/>
              <w:bottom w:val="single" w:sz="4" w:space="0" w:color="auto"/>
              <w:right w:val="single" w:sz="4" w:space="0" w:color="auto"/>
            </w:tcBorders>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470  </w:t>
            </w:r>
          </w:p>
        </w:tc>
        <w:tc>
          <w:tcPr>
            <w:tcW w:w="634" w:type="dxa"/>
            <w:tcBorders>
              <w:top w:val="nil"/>
              <w:left w:val="nil"/>
              <w:bottom w:val="single" w:sz="4" w:space="0" w:color="auto"/>
              <w:right w:val="single" w:sz="4" w:space="0" w:color="auto"/>
            </w:tcBorders>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  </w:t>
            </w:r>
          </w:p>
        </w:tc>
        <w:tc>
          <w:tcPr>
            <w:tcW w:w="630" w:type="dxa"/>
            <w:tcBorders>
              <w:top w:val="nil"/>
              <w:left w:val="nil"/>
              <w:bottom w:val="single" w:sz="4" w:space="0" w:color="auto"/>
              <w:right w:val="single" w:sz="4" w:space="0" w:color="auto"/>
            </w:tcBorders>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470  </w:t>
            </w:r>
          </w:p>
        </w:tc>
      </w:tr>
      <w:tr w:rsidR="00FD060C" w:rsidRPr="009201B6" w:rsidTr="00961608">
        <w:trPr>
          <w:trHeight w:val="425"/>
          <w:jc w:val="center"/>
        </w:trPr>
        <w:tc>
          <w:tcPr>
            <w:tcW w:w="843" w:type="dxa"/>
            <w:tcBorders>
              <w:top w:val="nil"/>
              <w:left w:val="single" w:sz="4" w:space="0" w:color="auto"/>
              <w:bottom w:val="single" w:sz="4" w:space="0" w:color="auto"/>
              <w:right w:val="single" w:sz="4" w:space="0" w:color="auto"/>
            </w:tcBorders>
            <w:shd w:val="clear" w:color="auto" w:fill="auto"/>
            <w:vAlign w:val="center"/>
            <w:hideMark/>
          </w:tcPr>
          <w:p w:rsidR="00961608" w:rsidRPr="009201B6" w:rsidRDefault="00961608" w:rsidP="0096160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3</w:t>
            </w:r>
          </w:p>
        </w:tc>
        <w:tc>
          <w:tcPr>
            <w:tcW w:w="1588" w:type="dxa"/>
            <w:tcBorders>
              <w:top w:val="nil"/>
              <w:left w:val="nil"/>
              <w:bottom w:val="single" w:sz="4" w:space="0" w:color="auto"/>
              <w:right w:val="single" w:sz="4" w:space="0" w:color="auto"/>
            </w:tcBorders>
            <w:shd w:val="clear" w:color="auto" w:fill="auto"/>
            <w:vAlign w:val="center"/>
            <w:hideMark/>
          </w:tcPr>
          <w:p w:rsidR="00961608" w:rsidRPr="009201B6" w:rsidRDefault="00961608" w:rsidP="0096160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Котельная 7</w:t>
            </w:r>
          </w:p>
        </w:tc>
        <w:tc>
          <w:tcPr>
            <w:tcW w:w="2131" w:type="dxa"/>
            <w:vMerge/>
            <w:tcBorders>
              <w:left w:val="nil"/>
              <w:bottom w:val="single" w:sz="4" w:space="0" w:color="auto"/>
              <w:right w:val="single" w:sz="4" w:space="0" w:color="auto"/>
            </w:tcBorders>
            <w:shd w:val="clear" w:color="auto" w:fill="auto"/>
            <w:vAlign w:val="center"/>
          </w:tcPr>
          <w:p w:rsidR="00961608" w:rsidRPr="009201B6" w:rsidRDefault="00961608" w:rsidP="00961608">
            <w:pPr>
              <w:widowControl/>
              <w:spacing w:after="0" w:line="240" w:lineRule="auto"/>
              <w:rPr>
                <w:rFonts w:ascii="Arial" w:eastAsia="Times New Roman" w:hAnsi="Arial" w:cs="Arial"/>
                <w:sz w:val="16"/>
                <w:szCs w:val="20"/>
                <w:lang w:val="ru-RU" w:eastAsia="ru-RU"/>
              </w:rPr>
            </w:pPr>
          </w:p>
        </w:tc>
        <w:tc>
          <w:tcPr>
            <w:tcW w:w="633" w:type="dxa"/>
            <w:tcBorders>
              <w:top w:val="nil"/>
              <w:left w:val="nil"/>
              <w:bottom w:val="single" w:sz="4" w:space="0" w:color="auto"/>
              <w:right w:val="single" w:sz="4" w:space="0" w:color="auto"/>
            </w:tcBorders>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  </w:t>
            </w:r>
          </w:p>
        </w:tc>
        <w:tc>
          <w:tcPr>
            <w:tcW w:w="634" w:type="dxa"/>
            <w:tcBorders>
              <w:top w:val="nil"/>
              <w:left w:val="nil"/>
              <w:bottom w:val="single" w:sz="4" w:space="0" w:color="auto"/>
              <w:right w:val="single" w:sz="4" w:space="0" w:color="auto"/>
            </w:tcBorders>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1 030  </w:t>
            </w:r>
          </w:p>
        </w:tc>
        <w:tc>
          <w:tcPr>
            <w:tcW w:w="634" w:type="dxa"/>
            <w:tcBorders>
              <w:top w:val="nil"/>
              <w:left w:val="nil"/>
              <w:bottom w:val="single" w:sz="4" w:space="0" w:color="auto"/>
              <w:right w:val="single" w:sz="4" w:space="0" w:color="auto"/>
            </w:tcBorders>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  </w:t>
            </w:r>
          </w:p>
        </w:tc>
        <w:tc>
          <w:tcPr>
            <w:tcW w:w="634" w:type="dxa"/>
            <w:tcBorders>
              <w:top w:val="nil"/>
              <w:left w:val="nil"/>
              <w:bottom w:val="single" w:sz="4" w:space="0" w:color="auto"/>
              <w:right w:val="single" w:sz="4" w:space="0" w:color="auto"/>
            </w:tcBorders>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  </w:t>
            </w:r>
          </w:p>
        </w:tc>
        <w:tc>
          <w:tcPr>
            <w:tcW w:w="634" w:type="dxa"/>
            <w:tcBorders>
              <w:top w:val="nil"/>
              <w:left w:val="nil"/>
              <w:bottom w:val="single" w:sz="4" w:space="0" w:color="auto"/>
              <w:right w:val="single" w:sz="4" w:space="0" w:color="auto"/>
            </w:tcBorders>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  </w:t>
            </w:r>
          </w:p>
        </w:tc>
        <w:tc>
          <w:tcPr>
            <w:tcW w:w="634" w:type="dxa"/>
            <w:tcBorders>
              <w:top w:val="nil"/>
              <w:left w:val="nil"/>
              <w:bottom w:val="single" w:sz="4" w:space="0" w:color="auto"/>
              <w:right w:val="single" w:sz="4" w:space="0" w:color="auto"/>
            </w:tcBorders>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  </w:t>
            </w:r>
          </w:p>
        </w:tc>
        <w:tc>
          <w:tcPr>
            <w:tcW w:w="634" w:type="dxa"/>
            <w:tcBorders>
              <w:top w:val="nil"/>
              <w:left w:val="nil"/>
              <w:bottom w:val="single" w:sz="4" w:space="0" w:color="auto"/>
              <w:right w:val="single" w:sz="4" w:space="0" w:color="auto"/>
            </w:tcBorders>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  </w:t>
            </w:r>
          </w:p>
        </w:tc>
        <w:tc>
          <w:tcPr>
            <w:tcW w:w="630" w:type="dxa"/>
            <w:tcBorders>
              <w:top w:val="nil"/>
              <w:left w:val="nil"/>
              <w:bottom w:val="single" w:sz="4" w:space="0" w:color="auto"/>
              <w:right w:val="single" w:sz="4" w:space="0" w:color="auto"/>
            </w:tcBorders>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1 030  </w:t>
            </w:r>
          </w:p>
        </w:tc>
      </w:tr>
      <w:tr w:rsidR="00FD060C" w:rsidRPr="009201B6" w:rsidTr="00961608">
        <w:trPr>
          <w:trHeight w:val="23"/>
          <w:jc w:val="center"/>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961608" w:rsidRPr="009201B6" w:rsidRDefault="00961608" w:rsidP="00961608">
            <w:pPr>
              <w:widowControl/>
              <w:spacing w:after="0" w:line="240" w:lineRule="auto"/>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961608" w:rsidRPr="009201B6" w:rsidRDefault="00961608" w:rsidP="00961608">
            <w:pPr>
              <w:widowControl/>
              <w:spacing w:after="0" w:line="240" w:lineRule="auto"/>
              <w:jc w:val="center"/>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Всего</w:t>
            </w:r>
          </w:p>
        </w:tc>
        <w:tc>
          <w:tcPr>
            <w:tcW w:w="2131" w:type="dxa"/>
            <w:tcBorders>
              <w:top w:val="nil"/>
              <w:left w:val="nil"/>
              <w:bottom w:val="single" w:sz="4" w:space="0" w:color="auto"/>
              <w:right w:val="single" w:sz="4" w:space="0" w:color="auto"/>
            </w:tcBorders>
            <w:shd w:val="clear" w:color="auto" w:fill="auto"/>
            <w:vAlign w:val="center"/>
            <w:hideMark/>
          </w:tcPr>
          <w:p w:rsidR="00961608" w:rsidRPr="009201B6" w:rsidRDefault="00961608" w:rsidP="00961608">
            <w:pPr>
              <w:widowControl/>
              <w:spacing w:after="0" w:line="240" w:lineRule="auto"/>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w:t>
            </w:r>
          </w:p>
        </w:tc>
        <w:tc>
          <w:tcPr>
            <w:tcW w:w="633" w:type="dxa"/>
            <w:tcBorders>
              <w:top w:val="nil"/>
              <w:left w:val="nil"/>
              <w:bottom w:val="single" w:sz="4" w:space="0" w:color="auto"/>
              <w:right w:val="single" w:sz="4" w:space="0" w:color="auto"/>
            </w:tcBorders>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  </w:t>
            </w:r>
          </w:p>
        </w:tc>
        <w:tc>
          <w:tcPr>
            <w:tcW w:w="634" w:type="dxa"/>
            <w:tcBorders>
              <w:top w:val="nil"/>
              <w:left w:val="nil"/>
              <w:bottom w:val="single" w:sz="4" w:space="0" w:color="auto"/>
              <w:right w:val="single" w:sz="4" w:space="0" w:color="auto"/>
            </w:tcBorders>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1 030  </w:t>
            </w:r>
          </w:p>
        </w:tc>
        <w:tc>
          <w:tcPr>
            <w:tcW w:w="634" w:type="dxa"/>
            <w:tcBorders>
              <w:top w:val="nil"/>
              <w:left w:val="nil"/>
              <w:bottom w:val="single" w:sz="4" w:space="0" w:color="auto"/>
              <w:right w:val="single" w:sz="4" w:space="0" w:color="auto"/>
            </w:tcBorders>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  </w:t>
            </w:r>
          </w:p>
        </w:tc>
        <w:tc>
          <w:tcPr>
            <w:tcW w:w="634" w:type="dxa"/>
            <w:tcBorders>
              <w:top w:val="nil"/>
              <w:left w:val="nil"/>
              <w:bottom w:val="single" w:sz="4" w:space="0" w:color="auto"/>
              <w:right w:val="single" w:sz="4" w:space="0" w:color="auto"/>
            </w:tcBorders>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  </w:t>
            </w:r>
          </w:p>
        </w:tc>
        <w:tc>
          <w:tcPr>
            <w:tcW w:w="634" w:type="dxa"/>
            <w:tcBorders>
              <w:top w:val="nil"/>
              <w:left w:val="nil"/>
              <w:bottom w:val="single" w:sz="4" w:space="0" w:color="auto"/>
              <w:right w:val="single" w:sz="4" w:space="0" w:color="auto"/>
            </w:tcBorders>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  </w:t>
            </w:r>
          </w:p>
        </w:tc>
        <w:tc>
          <w:tcPr>
            <w:tcW w:w="634" w:type="dxa"/>
            <w:tcBorders>
              <w:top w:val="nil"/>
              <w:left w:val="nil"/>
              <w:bottom w:val="single" w:sz="4" w:space="0" w:color="auto"/>
              <w:right w:val="single" w:sz="4" w:space="0" w:color="auto"/>
            </w:tcBorders>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2 400  </w:t>
            </w:r>
          </w:p>
        </w:tc>
        <w:tc>
          <w:tcPr>
            <w:tcW w:w="634" w:type="dxa"/>
            <w:tcBorders>
              <w:top w:val="nil"/>
              <w:left w:val="nil"/>
              <w:bottom w:val="single" w:sz="4" w:space="0" w:color="auto"/>
              <w:right w:val="single" w:sz="4" w:space="0" w:color="auto"/>
            </w:tcBorders>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0  </w:t>
            </w:r>
          </w:p>
        </w:tc>
        <w:tc>
          <w:tcPr>
            <w:tcW w:w="630" w:type="dxa"/>
            <w:tcBorders>
              <w:top w:val="nil"/>
              <w:left w:val="nil"/>
              <w:bottom w:val="single" w:sz="4" w:space="0" w:color="auto"/>
              <w:right w:val="single" w:sz="4" w:space="0" w:color="auto"/>
            </w:tcBorders>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szCs w:val="20"/>
                <w:lang w:val="ru-RU" w:eastAsia="ru-RU"/>
              </w:rPr>
            </w:pPr>
            <w:r w:rsidRPr="009201B6">
              <w:rPr>
                <w:rFonts w:ascii="Arial" w:eastAsia="Times New Roman" w:hAnsi="Arial" w:cs="Arial"/>
                <w:sz w:val="16"/>
                <w:szCs w:val="20"/>
                <w:lang w:val="ru-RU" w:eastAsia="ru-RU"/>
              </w:rPr>
              <w:t xml:space="preserve">3 430  </w:t>
            </w:r>
          </w:p>
        </w:tc>
      </w:tr>
    </w:tbl>
    <w:p w:rsidR="00402C31" w:rsidRPr="009201B6" w:rsidRDefault="00402C31" w:rsidP="00402C31">
      <w:pPr>
        <w:spacing w:after="0" w:line="240" w:lineRule="auto"/>
        <w:ind w:right="40" w:firstLine="709"/>
        <w:jc w:val="both"/>
        <w:rPr>
          <w:rFonts w:ascii="Arial" w:eastAsia="Times New Roman" w:hAnsi="Arial" w:cs="Arial"/>
          <w:sz w:val="20"/>
          <w:szCs w:val="20"/>
          <w:lang w:val="ru-RU"/>
        </w:rPr>
      </w:pPr>
    </w:p>
    <w:p w:rsidR="00402C31" w:rsidRPr="009201B6" w:rsidRDefault="00402C31" w:rsidP="00402C31">
      <w:pPr>
        <w:spacing w:after="0" w:line="360" w:lineRule="auto"/>
        <w:ind w:right="37" w:firstLine="709"/>
        <w:jc w:val="both"/>
        <w:rPr>
          <w:rFonts w:ascii="Arial" w:hAnsi="Arial" w:cs="Arial"/>
          <w:sz w:val="24"/>
          <w:szCs w:val="24"/>
          <w:lang w:val="ru-RU"/>
        </w:rPr>
      </w:pPr>
      <w:r w:rsidRPr="009201B6">
        <w:rPr>
          <w:rFonts w:ascii="Arial" w:eastAsia="Times New Roman" w:hAnsi="Arial" w:cs="Arial"/>
          <w:sz w:val="24"/>
          <w:szCs w:val="24"/>
          <w:lang w:val="ru-RU"/>
        </w:rPr>
        <w:t>Для повышения уровня надежности теплоснабжения предлагается в 201</w:t>
      </w:r>
      <w:r w:rsidR="00961608" w:rsidRPr="009201B6">
        <w:rPr>
          <w:rFonts w:ascii="Arial" w:eastAsia="Times New Roman" w:hAnsi="Arial" w:cs="Arial"/>
          <w:sz w:val="24"/>
          <w:szCs w:val="24"/>
          <w:lang w:val="ru-RU"/>
        </w:rPr>
        <w:t xml:space="preserve">7-2018 </w:t>
      </w:r>
      <w:r w:rsidR="003D65B9" w:rsidRPr="009201B6">
        <w:rPr>
          <w:rFonts w:ascii="Arial" w:eastAsia="Times New Roman" w:hAnsi="Arial" w:cs="Arial"/>
          <w:sz w:val="24"/>
          <w:szCs w:val="24"/>
          <w:lang w:val="ru-RU"/>
        </w:rPr>
        <w:t>гг</w:t>
      </w:r>
      <w:r w:rsidR="00961608" w:rsidRPr="009201B6">
        <w:rPr>
          <w:rFonts w:ascii="Arial" w:eastAsia="Times New Roman" w:hAnsi="Arial" w:cs="Arial"/>
          <w:sz w:val="24"/>
          <w:szCs w:val="24"/>
          <w:lang w:val="ru-RU"/>
        </w:rPr>
        <w:t>.</w:t>
      </w:r>
      <w:r w:rsidRPr="009201B6">
        <w:rPr>
          <w:rFonts w:ascii="Arial" w:eastAsia="Times New Roman" w:hAnsi="Arial" w:cs="Arial"/>
          <w:sz w:val="24"/>
          <w:szCs w:val="24"/>
          <w:lang w:val="ru-RU"/>
        </w:rPr>
        <w:t xml:space="preserve"> во время пров</w:t>
      </w:r>
      <w:r w:rsidR="00961608" w:rsidRPr="009201B6">
        <w:rPr>
          <w:rFonts w:ascii="Arial" w:eastAsia="Times New Roman" w:hAnsi="Arial" w:cs="Arial"/>
          <w:sz w:val="24"/>
          <w:szCs w:val="24"/>
          <w:lang w:val="ru-RU"/>
        </w:rPr>
        <w:t>едения ремонтных компаний произвести</w:t>
      </w:r>
      <w:r w:rsidRPr="009201B6">
        <w:rPr>
          <w:rFonts w:ascii="Arial" w:eastAsia="Times New Roman" w:hAnsi="Arial" w:cs="Arial"/>
          <w:sz w:val="24"/>
          <w:szCs w:val="24"/>
          <w:lang w:val="ru-RU"/>
        </w:rPr>
        <w:t xml:space="preserve"> замену изношенных участков тепловых сетей. Финансовые потребности на выполнение работ по реко</w:t>
      </w:r>
      <w:r w:rsidRPr="009201B6">
        <w:rPr>
          <w:rFonts w:ascii="Arial" w:eastAsia="Times New Roman" w:hAnsi="Arial" w:cs="Arial"/>
          <w:sz w:val="24"/>
          <w:szCs w:val="24"/>
          <w:lang w:val="ru-RU"/>
        </w:rPr>
        <w:t>н</w:t>
      </w:r>
      <w:r w:rsidRPr="009201B6">
        <w:rPr>
          <w:rFonts w:ascii="Arial" w:eastAsia="Times New Roman" w:hAnsi="Arial" w:cs="Arial"/>
          <w:sz w:val="24"/>
          <w:szCs w:val="24"/>
          <w:lang w:val="ru-RU"/>
        </w:rPr>
        <w:t>струкции тепловых сетей по годам рассматриваемого периода представлены в та</w:t>
      </w:r>
      <w:r w:rsidRPr="009201B6">
        <w:rPr>
          <w:rFonts w:ascii="Arial" w:eastAsia="Times New Roman" w:hAnsi="Arial" w:cs="Arial"/>
          <w:sz w:val="24"/>
          <w:szCs w:val="24"/>
          <w:lang w:val="ru-RU"/>
        </w:rPr>
        <w:t>б</w:t>
      </w:r>
      <w:r w:rsidRPr="009201B6">
        <w:rPr>
          <w:rFonts w:ascii="Arial" w:eastAsia="Times New Roman" w:hAnsi="Arial" w:cs="Arial"/>
          <w:sz w:val="24"/>
          <w:szCs w:val="24"/>
          <w:lang w:val="ru-RU"/>
        </w:rPr>
        <w:t>лице 9.2. Объем капитальных вложений в реконструкцию тепловых сетей определен в соответствии с Государственными сметными нормативами и предусматривает надземную прокладку трубопроводов теплоснабжения в изоляции из пенополиур</w:t>
      </w:r>
      <w:r w:rsidRPr="009201B6">
        <w:rPr>
          <w:rFonts w:ascii="Arial" w:eastAsia="Times New Roman" w:hAnsi="Arial" w:cs="Arial"/>
          <w:sz w:val="24"/>
          <w:szCs w:val="24"/>
          <w:lang w:val="ru-RU"/>
        </w:rPr>
        <w:t>е</w:t>
      </w:r>
      <w:r w:rsidRPr="009201B6">
        <w:rPr>
          <w:rFonts w:ascii="Arial" w:eastAsia="Times New Roman" w:hAnsi="Arial" w:cs="Arial"/>
          <w:sz w:val="24"/>
          <w:szCs w:val="24"/>
          <w:lang w:val="ru-RU"/>
        </w:rPr>
        <w:t>тана (ППУ). Перечень мероприятий и ориентировочные финансовые потребности, необходимые на выполнение работ по реконструкции и новому строительству те</w:t>
      </w:r>
      <w:r w:rsidRPr="009201B6">
        <w:rPr>
          <w:rFonts w:ascii="Arial" w:eastAsia="Times New Roman" w:hAnsi="Arial" w:cs="Arial"/>
          <w:sz w:val="24"/>
          <w:szCs w:val="24"/>
          <w:lang w:val="ru-RU"/>
        </w:rPr>
        <w:t>п</w:t>
      </w:r>
      <w:r w:rsidRPr="009201B6">
        <w:rPr>
          <w:rFonts w:ascii="Arial" w:eastAsia="Times New Roman" w:hAnsi="Arial" w:cs="Arial"/>
          <w:sz w:val="24"/>
          <w:szCs w:val="24"/>
          <w:lang w:val="ru-RU"/>
        </w:rPr>
        <w:t>ловых сетей, по годам рассматриваемого периода представлены в таблице 9.2.</w:t>
      </w:r>
    </w:p>
    <w:p w:rsidR="00402C31" w:rsidRPr="009201B6" w:rsidRDefault="00402C31" w:rsidP="00402C31">
      <w:pPr>
        <w:spacing w:after="0" w:line="360" w:lineRule="auto"/>
        <w:jc w:val="center"/>
        <w:rPr>
          <w:rFonts w:ascii="Arial" w:eastAsia="Times New Roman" w:hAnsi="Arial" w:cs="Arial"/>
          <w:b/>
          <w:sz w:val="24"/>
          <w:szCs w:val="24"/>
          <w:lang w:val="ru-RU"/>
        </w:rPr>
      </w:pPr>
      <w:r w:rsidRPr="009201B6">
        <w:rPr>
          <w:rFonts w:ascii="Arial" w:eastAsia="Times New Roman" w:hAnsi="Arial" w:cs="Arial"/>
          <w:b/>
          <w:sz w:val="24"/>
          <w:szCs w:val="24"/>
          <w:lang w:val="ru-RU"/>
        </w:rPr>
        <w:t>Таблица 9.2 – Перечень мероприятий и ориентировочные финансовые потре</w:t>
      </w:r>
      <w:r w:rsidRPr="009201B6">
        <w:rPr>
          <w:rFonts w:ascii="Arial" w:eastAsia="Times New Roman" w:hAnsi="Arial" w:cs="Arial"/>
          <w:b/>
          <w:sz w:val="24"/>
          <w:szCs w:val="24"/>
          <w:lang w:val="ru-RU"/>
        </w:rPr>
        <w:t>б</w:t>
      </w:r>
      <w:r w:rsidRPr="009201B6">
        <w:rPr>
          <w:rFonts w:ascii="Arial" w:eastAsia="Times New Roman" w:hAnsi="Arial" w:cs="Arial"/>
          <w:b/>
          <w:sz w:val="24"/>
          <w:szCs w:val="24"/>
          <w:lang w:val="ru-RU"/>
        </w:rPr>
        <w:t>ности, млн. руб., необходимые на выполнение работ по реконструкции тепл</w:t>
      </w:r>
      <w:r w:rsidRPr="009201B6">
        <w:rPr>
          <w:rFonts w:ascii="Arial" w:eastAsia="Times New Roman" w:hAnsi="Arial" w:cs="Arial"/>
          <w:b/>
          <w:sz w:val="24"/>
          <w:szCs w:val="24"/>
          <w:lang w:val="ru-RU"/>
        </w:rPr>
        <w:t>о</w:t>
      </w:r>
      <w:r w:rsidRPr="009201B6">
        <w:rPr>
          <w:rFonts w:ascii="Arial" w:eastAsia="Times New Roman" w:hAnsi="Arial" w:cs="Arial"/>
          <w:b/>
          <w:sz w:val="24"/>
          <w:szCs w:val="24"/>
          <w:lang w:val="ru-RU"/>
        </w:rPr>
        <w:t>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426"/>
        <w:gridCol w:w="482"/>
        <w:gridCol w:w="482"/>
        <w:gridCol w:w="482"/>
        <w:gridCol w:w="482"/>
        <w:gridCol w:w="482"/>
        <w:gridCol w:w="483"/>
        <w:gridCol w:w="483"/>
        <w:gridCol w:w="483"/>
        <w:gridCol w:w="483"/>
        <w:gridCol w:w="483"/>
        <w:gridCol w:w="483"/>
        <w:gridCol w:w="483"/>
        <w:gridCol w:w="483"/>
        <w:gridCol w:w="483"/>
        <w:gridCol w:w="483"/>
        <w:gridCol w:w="483"/>
        <w:gridCol w:w="480"/>
      </w:tblGrid>
      <w:tr w:rsidR="00FD060C" w:rsidRPr="009201B6" w:rsidTr="00961608">
        <w:trPr>
          <w:trHeight w:val="23"/>
          <w:jc w:val="center"/>
        </w:trPr>
        <w:tc>
          <w:tcPr>
            <w:tcW w:w="1426" w:type="dxa"/>
            <w:vMerge w:val="restart"/>
            <w:shd w:val="clear" w:color="auto" w:fill="auto"/>
            <w:vAlign w:val="center"/>
            <w:hideMark/>
          </w:tcPr>
          <w:p w:rsidR="00961608" w:rsidRPr="009201B6" w:rsidRDefault="00961608" w:rsidP="00961608">
            <w:pPr>
              <w:widowControl/>
              <w:spacing w:after="0" w:line="240" w:lineRule="auto"/>
              <w:jc w:val="center"/>
              <w:rPr>
                <w:rFonts w:ascii="Arial" w:eastAsia="Times New Roman" w:hAnsi="Arial" w:cs="Arial"/>
                <w:bCs/>
                <w:sz w:val="16"/>
                <w:lang w:val="ru-RU" w:eastAsia="ru-RU"/>
              </w:rPr>
            </w:pPr>
            <w:r w:rsidRPr="009201B6">
              <w:rPr>
                <w:rFonts w:ascii="Arial" w:eastAsia="Times New Roman" w:hAnsi="Arial" w:cs="Arial"/>
                <w:bCs/>
                <w:sz w:val="16"/>
                <w:lang w:val="ru-RU" w:eastAsia="ru-RU"/>
              </w:rPr>
              <w:t>Наименование котельной</w:t>
            </w:r>
          </w:p>
        </w:tc>
        <w:tc>
          <w:tcPr>
            <w:tcW w:w="7723" w:type="dxa"/>
            <w:gridSpan w:val="16"/>
            <w:shd w:val="clear" w:color="auto" w:fill="auto"/>
            <w:noWrap/>
            <w:vAlign w:val="bottom"/>
            <w:hideMark/>
          </w:tcPr>
          <w:p w:rsidR="00961608" w:rsidRPr="009201B6" w:rsidRDefault="00961608" w:rsidP="00961608">
            <w:pPr>
              <w:widowControl/>
              <w:spacing w:after="0" w:line="240" w:lineRule="auto"/>
              <w:jc w:val="center"/>
              <w:rPr>
                <w:rFonts w:ascii="Arial" w:eastAsia="Times New Roman" w:hAnsi="Arial" w:cs="Arial"/>
                <w:bCs/>
                <w:sz w:val="16"/>
                <w:szCs w:val="20"/>
                <w:lang w:val="ru-RU" w:eastAsia="ru-RU"/>
              </w:rPr>
            </w:pPr>
            <w:r w:rsidRPr="009201B6">
              <w:rPr>
                <w:rFonts w:ascii="Arial" w:eastAsia="Times New Roman" w:hAnsi="Arial" w:cs="Arial"/>
                <w:bCs/>
                <w:sz w:val="16"/>
                <w:szCs w:val="20"/>
                <w:lang w:val="ru-RU" w:eastAsia="ru-RU"/>
              </w:rPr>
              <w:t>Год реализации</w:t>
            </w:r>
          </w:p>
        </w:tc>
        <w:tc>
          <w:tcPr>
            <w:tcW w:w="480" w:type="dxa"/>
            <w:vMerge w:val="restart"/>
            <w:shd w:val="clear" w:color="auto" w:fill="auto"/>
            <w:noWrap/>
            <w:vAlign w:val="center"/>
            <w:hideMark/>
          </w:tcPr>
          <w:p w:rsidR="00961608" w:rsidRPr="009201B6" w:rsidRDefault="00961608" w:rsidP="00961608">
            <w:pPr>
              <w:widowControl/>
              <w:spacing w:after="0" w:line="240" w:lineRule="auto"/>
              <w:jc w:val="center"/>
              <w:rPr>
                <w:rFonts w:ascii="Arial" w:eastAsia="Times New Roman" w:hAnsi="Arial" w:cs="Arial"/>
                <w:bCs/>
                <w:sz w:val="16"/>
                <w:lang w:val="ru-RU" w:eastAsia="ru-RU"/>
              </w:rPr>
            </w:pPr>
            <w:r w:rsidRPr="009201B6">
              <w:rPr>
                <w:rFonts w:ascii="Arial" w:eastAsia="Times New Roman" w:hAnsi="Arial" w:cs="Arial"/>
                <w:bCs/>
                <w:sz w:val="16"/>
                <w:lang w:val="ru-RU" w:eastAsia="ru-RU"/>
              </w:rPr>
              <w:t>Всего</w:t>
            </w:r>
          </w:p>
        </w:tc>
      </w:tr>
      <w:tr w:rsidR="00FD060C" w:rsidRPr="009201B6" w:rsidTr="00961608">
        <w:trPr>
          <w:trHeight w:val="787"/>
          <w:jc w:val="center"/>
        </w:trPr>
        <w:tc>
          <w:tcPr>
            <w:tcW w:w="1426" w:type="dxa"/>
            <w:vMerge/>
            <w:shd w:val="clear" w:color="auto" w:fill="auto"/>
            <w:vAlign w:val="center"/>
            <w:hideMark/>
          </w:tcPr>
          <w:p w:rsidR="00961608" w:rsidRPr="009201B6" w:rsidRDefault="00961608" w:rsidP="00961608">
            <w:pPr>
              <w:widowControl/>
              <w:spacing w:after="0" w:line="240" w:lineRule="auto"/>
              <w:rPr>
                <w:rFonts w:ascii="Arial" w:eastAsia="Times New Roman" w:hAnsi="Arial" w:cs="Arial"/>
                <w:bCs/>
                <w:sz w:val="16"/>
                <w:lang w:val="ru-RU" w:eastAsia="ru-RU"/>
              </w:rPr>
            </w:pPr>
          </w:p>
        </w:tc>
        <w:tc>
          <w:tcPr>
            <w:tcW w:w="482" w:type="dxa"/>
            <w:shd w:val="clear" w:color="auto" w:fill="auto"/>
            <w:noWrap/>
            <w:textDirection w:val="btLr"/>
            <w:vAlign w:val="center"/>
            <w:hideMark/>
          </w:tcPr>
          <w:p w:rsidR="00961608" w:rsidRPr="009201B6" w:rsidRDefault="00961608" w:rsidP="00961608">
            <w:pPr>
              <w:widowControl/>
              <w:spacing w:after="0" w:line="240" w:lineRule="auto"/>
              <w:jc w:val="center"/>
              <w:rPr>
                <w:rFonts w:ascii="Arial" w:eastAsia="Times New Roman" w:hAnsi="Arial" w:cs="Arial"/>
                <w:bCs/>
                <w:sz w:val="16"/>
                <w:lang w:val="ru-RU" w:eastAsia="ru-RU"/>
              </w:rPr>
            </w:pPr>
            <w:r w:rsidRPr="009201B6">
              <w:rPr>
                <w:rFonts w:ascii="Arial" w:eastAsia="Times New Roman" w:hAnsi="Arial" w:cs="Arial"/>
                <w:bCs/>
                <w:sz w:val="16"/>
                <w:lang w:val="ru-RU" w:eastAsia="ru-RU"/>
              </w:rPr>
              <w:t>2016</w:t>
            </w:r>
          </w:p>
        </w:tc>
        <w:tc>
          <w:tcPr>
            <w:tcW w:w="482" w:type="dxa"/>
            <w:shd w:val="clear" w:color="auto" w:fill="auto"/>
            <w:noWrap/>
            <w:textDirection w:val="btLr"/>
            <w:vAlign w:val="center"/>
            <w:hideMark/>
          </w:tcPr>
          <w:p w:rsidR="00961608" w:rsidRPr="009201B6" w:rsidRDefault="00961608" w:rsidP="00961608">
            <w:pPr>
              <w:widowControl/>
              <w:spacing w:after="0" w:line="240" w:lineRule="auto"/>
              <w:jc w:val="center"/>
              <w:rPr>
                <w:rFonts w:ascii="Arial" w:eastAsia="Times New Roman" w:hAnsi="Arial" w:cs="Arial"/>
                <w:bCs/>
                <w:sz w:val="16"/>
                <w:lang w:val="ru-RU" w:eastAsia="ru-RU"/>
              </w:rPr>
            </w:pPr>
            <w:r w:rsidRPr="009201B6">
              <w:rPr>
                <w:rFonts w:ascii="Arial" w:eastAsia="Times New Roman" w:hAnsi="Arial" w:cs="Arial"/>
                <w:bCs/>
                <w:sz w:val="16"/>
                <w:lang w:val="ru-RU" w:eastAsia="ru-RU"/>
              </w:rPr>
              <w:t>2017</w:t>
            </w:r>
          </w:p>
        </w:tc>
        <w:tc>
          <w:tcPr>
            <w:tcW w:w="482" w:type="dxa"/>
            <w:shd w:val="clear" w:color="auto" w:fill="auto"/>
            <w:noWrap/>
            <w:textDirection w:val="btLr"/>
            <w:vAlign w:val="center"/>
            <w:hideMark/>
          </w:tcPr>
          <w:p w:rsidR="00961608" w:rsidRPr="009201B6" w:rsidRDefault="00961608" w:rsidP="00961608">
            <w:pPr>
              <w:widowControl/>
              <w:spacing w:after="0" w:line="240" w:lineRule="auto"/>
              <w:jc w:val="center"/>
              <w:rPr>
                <w:rFonts w:ascii="Arial" w:eastAsia="Times New Roman" w:hAnsi="Arial" w:cs="Arial"/>
                <w:bCs/>
                <w:sz w:val="16"/>
                <w:lang w:val="ru-RU" w:eastAsia="ru-RU"/>
              </w:rPr>
            </w:pPr>
            <w:r w:rsidRPr="009201B6">
              <w:rPr>
                <w:rFonts w:ascii="Arial" w:eastAsia="Times New Roman" w:hAnsi="Arial" w:cs="Arial"/>
                <w:bCs/>
                <w:sz w:val="16"/>
                <w:lang w:val="ru-RU" w:eastAsia="ru-RU"/>
              </w:rPr>
              <w:t>2018</w:t>
            </w:r>
          </w:p>
        </w:tc>
        <w:tc>
          <w:tcPr>
            <w:tcW w:w="482" w:type="dxa"/>
            <w:shd w:val="clear" w:color="auto" w:fill="auto"/>
            <w:noWrap/>
            <w:textDirection w:val="btLr"/>
            <w:vAlign w:val="center"/>
            <w:hideMark/>
          </w:tcPr>
          <w:p w:rsidR="00961608" w:rsidRPr="009201B6" w:rsidRDefault="00961608" w:rsidP="00961608">
            <w:pPr>
              <w:widowControl/>
              <w:spacing w:after="0" w:line="240" w:lineRule="auto"/>
              <w:jc w:val="center"/>
              <w:rPr>
                <w:rFonts w:ascii="Arial" w:eastAsia="Times New Roman" w:hAnsi="Arial" w:cs="Arial"/>
                <w:bCs/>
                <w:sz w:val="16"/>
                <w:lang w:val="ru-RU" w:eastAsia="ru-RU"/>
              </w:rPr>
            </w:pPr>
            <w:r w:rsidRPr="009201B6">
              <w:rPr>
                <w:rFonts w:ascii="Arial" w:eastAsia="Times New Roman" w:hAnsi="Arial" w:cs="Arial"/>
                <w:bCs/>
                <w:sz w:val="16"/>
                <w:lang w:val="ru-RU" w:eastAsia="ru-RU"/>
              </w:rPr>
              <w:t>2019</w:t>
            </w:r>
          </w:p>
        </w:tc>
        <w:tc>
          <w:tcPr>
            <w:tcW w:w="482" w:type="dxa"/>
            <w:shd w:val="clear" w:color="auto" w:fill="auto"/>
            <w:noWrap/>
            <w:textDirection w:val="btLr"/>
            <w:vAlign w:val="center"/>
            <w:hideMark/>
          </w:tcPr>
          <w:p w:rsidR="00961608" w:rsidRPr="009201B6" w:rsidRDefault="00961608" w:rsidP="00961608">
            <w:pPr>
              <w:widowControl/>
              <w:spacing w:after="0" w:line="240" w:lineRule="auto"/>
              <w:jc w:val="center"/>
              <w:rPr>
                <w:rFonts w:ascii="Arial" w:eastAsia="Times New Roman" w:hAnsi="Arial" w:cs="Arial"/>
                <w:bCs/>
                <w:sz w:val="16"/>
                <w:lang w:val="ru-RU" w:eastAsia="ru-RU"/>
              </w:rPr>
            </w:pPr>
            <w:r w:rsidRPr="009201B6">
              <w:rPr>
                <w:rFonts w:ascii="Arial" w:eastAsia="Times New Roman" w:hAnsi="Arial" w:cs="Arial"/>
                <w:bCs/>
                <w:sz w:val="16"/>
                <w:lang w:val="ru-RU" w:eastAsia="ru-RU"/>
              </w:rPr>
              <w:t>2020</w:t>
            </w:r>
          </w:p>
        </w:tc>
        <w:tc>
          <w:tcPr>
            <w:tcW w:w="483" w:type="dxa"/>
            <w:shd w:val="clear" w:color="auto" w:fill="auto"/>
            <w:noWrap/>
            <w:textDirection w:val="btLr"/>
            <w:vAlign w:val="center"/>
            <w:hideMark/>
          </w:tcPr>
          <w:p w:rsidR="00961608" w:rsidRPr="009201B6" w:rsidRDefault="00961608" w:rsidP="00961608">
            <w:pPr>
              <w:widowControl/>
              <w:spacing w:after="0" w:line="240" w:lineRule="auto"/>
              <w:jc w:val="center"/>
              <w:rPr>
                <w:rFonts w:ascii="Arial" w:eastAsia="Times New Roman" w:hAnsi="Arial" w:cs="Arial"/>
                <w:bCs/>
                <w:sz w:val="16"/>
                <w:lang w:val="ru-RU" w:eastAsia="ru-RU"/>
              </w:rPr>
            </w:pPr>
            <w:r w:rsidRPr="009201B6">
              <w:rPr>
                <w:rFonts w:ascii="Arial" w:eastAsia="Times New Roman" w:hAnsi="Arial" w:cs="Arial"/>
                <w:bCs/>
                <w:sz w:val="16"/>
                <w:lang w:val="ru-RU" w:eastAsia="ru-RU"/>
              </w:rPr>
              <w:t>2021</w:t>
            </w:r>
          </w:p>
        </w:tc>
        <w:tc>
          <w:tcPr>
            <w:tcW w:w="483" w:type="dxa"/>
            <w:shd w:val="clear" w:color="auto" w:fill="auto"/>
            <w:noWrap/>
            <w:textDirection w:val="btLr"/>
            <w:vAlign w:val="center"/>
            <w:hideMark/>
          </w:tcPr>
          <w:p w:rsidR="00961608" w:rsidRPr="009201B6" w:rsidRDefault="00961608" w:rsidP="00961608">
            <w:pPr>
              <w:widowControl/>
              <w:spacing w:after="0" w:line="240" w:lineRule="auto"/>
              <w:jc w:val="center"/>
              <w:rPr>
                <w:rFonts w:ascii="Arial" w:eastAsia="Times New Roman" w:hAnsi="Arial" w:cs="Arial"/>
                <w:bCs/>
                <w:sz w:val="16"/>
                <w:lang w:val="ru-RU" w:eastAsia="ru-RU"/>
              </w:rPr>
            </w:pPr>
            <w:r w:rsidRPr="009201B6">
              <w:rPr>
                <w:rFonts w:ascii="Arial" w:eastAsia="Times New Roman" w:hAnsi="Arial" w:cs="Arial"/>
                <w:bCs/>
                <w:sz w:val="16"/>
                <w:lang w:val="ru-RU" w:eastAsia="ru-RU"/>
              </w:rPr>
              <w:t>2022</w:t>
            </w:r>
          </w:p>
        </w:tc>
        <w:tc>
          <w:tcPr>
            <w:tcW w:w="483" w:type="dxa"/>
            <w:shd w:val="clear" w:color="auto" w:fill="auto"/>
            <w:noWrap/>
            <w:textDirection w:val="btLr"/>
            <w:vAlign w:val="center"/>
            <w:hideMark/>
          </w:tcPr>
          <w:p w:rsidR="00961608" w:rsidRPr="009201B6" w:rsidRDefault="00961608" w:rsidP="00961608">
            <w:pPr>
              <w:widowControl/>
              <w:spacing w:after="0" w:line="240" w:lineRule="auto"/>
              <w:jc w:val="center"/>
              <w:rPr>
                <w:rFonts w:ascii="Arial" w:eastAsia="Times New Roman" w:hAnsi="Arial" w:cs="Arial"/>
                <w:bCs/>
                <w:sz w:val="16"/>
                <w:lang w:val="ru-RU" w:eastAsia="ru-RU"/>
              </w:rPr>
            </w:pPr>
            <w:r w:rsidRPr="009201B6">
              <w:rPr>
                <w:rFonts w:ascii="Arial" w:eastAsia="Times New Roman" w:hAnsi="Arial" w:cs="Arial"/>
                <w:bCs/>
                <w:sz w:val="16"/>
                <w:lang w:val="ru-RU" w:eastAsia="ru-RU"/>
              </w:rPr>
              <w:t>2023</w:t>
            </w:r>
          </w:p>
        </w:tc>
        <w:tc>
          <w:tcPr>
            <w:tcW w:w="483" w:type="dxa"/>
            <w:shd w:val="clear" w:color="auto" w:fill="auto"/>
            <w:noWrap/>
            <w:textDirection w:val="btLr"/>
            <w:vAlign w:val="center"/>
            <w:hideMark/>
          </w:tcPr>
          <w:p w:rsidR="00961608" w:rsidRPr="009201B6" w:rsidRDefault="00961608" w:rsidP="00961608">
            <w:pPr>
              <w:widowControl/>
              <w:spacing w:after="0" w:line="240" w:lineRule="auto"/>
              <w:jc w:val="center"/>
              <w:rPr>
                <w:rFonts w:ascii="Arial" w:eastAsia="Times New Roman" w:hAnsi="Arial" w:cs="Arial"/>
                <w:bCs/>
                <w:sz w:val="16"/>
                <w:lang w:val="ru-RU" w:eastAsia="ru-RU"/>
              </w:rPr>
            </w:pPr>
            <w:r w:rsidRPr="009201B6">
              <w:rPr>
                <w:rFonts w:ascii="Arial" w:eastAsia="Times New Roman" w:hAnsi="Arial" w:cs="Arial"/>
                <w:bCs/>
                <w:sz w:val="16"/>
                <w:lang w:val="ru-RU" w:eastAsia="ru-RU"/>
              </w:rPr>
              <w:t>2024</w:t>
            </w:r>
          </w:p>
        </w:tc>
        <w:tc>
          <w:tcPr>
            <w:tcW w:w="483" w:type="dxa"/>
            <w:shd w:val="clear" w:color="auto" w:fill="auto"/>
            <w:noWrap/>
            <w:textDirection w:val="btLr"/>
            <w:vAlign w:val="center"/>
            <w:hideMark/>
          </w:tcPr>
          <w:p w:rsidR="00961608" w:rsidRPr="009201B6" w:rsidRDefault="00961608" w:rsidP="00961608">
            <w:pPr>
              <w:widowControl/>
              <w:spacing w:after="0" w:line="240" w:lineRule="auto"/>
              <w:jc w:val="center"/>
              <w:rPr>
                <w:rFonts w:ascii="Arial" w:eastAsia="Times New Roman" w:hAnsi="Arial" w:cs="Arial"/>
                <w:bCs/>
                <w:sz w:val="16"/>
                <w:lang w:val="ru-RU" w:eastAsia="ru-RU"/>
              </w:rPr>
            </w:pPr>
            <w:r w:rsidRPr="009201B6">
              <w:rPr>
                <w:rFonts w:ascii="Arial" w:eastAsia="Times New Roman" w:hAnsi="Arial" w:cs="Arial"/>
                <w:bCs/>
                <w:sz w:val="16"/>
                <w:lang w:val="ru-RU" w:eastAsia="ru-RU"/>
              </w:rPr>
              <w:t>2025</w:t>
            </w:r>
          </w:p>
        </w:tc>
        <w:tc>
          <w:tcPr>
            <w:tcW w:w="483" w:type="dxa"/>
            <w:shd w:val="clear" w:color="auto" w:fill="auto"/>
            <w:noWrap/>
            <w:textDirection w:val="btLr"/>
            <w:vAlign w:val="center"/>
            <w:hideMark/>
          </w:tcPr>
          <w:p w:rsidR="00961608" w:rsidRPr="009201B6" w:rsidRDefault="00961608" w:rsidP="00961608">
            <w:pPr>
              <w:widowControl/>
              <w:spacing w:after="0" w:line="240" w:lineRule="auto"/>
              <w:jc w:val="center"/>
              <w:rPr>
                <w:rFonts w:ascii="Arial" w:eastAsia="Times New Roman" w:hAnsi="Arial" w:cs="Arial"/>
                <w:bCs/>
                <w:sz w:val="16"/>
                <w:lang w:val="ru-RU" w:eastAsia="ru-RU"/>
              </w:rPr>
            </w:pPr>
            <w:r w:rsidRPr="009201B6">
              <w:rPr>
                <w:rFonts w:ascii="Arial" w:eastAsia="Times New Roman" w:hAnsi="Arial" w:cs="Arial"/>
                <w:bCs/>
                <w:sz w:val="16"/>
                <w:lang w:val="ru-RU" w:eastAsia="ru-RU"/>
              </w:rPr>
              <w:t>2026</w:t>
            </w:r>
          </w:p>
        </w:tc>
        <w:tc>
          <w:tcPr>
            <w:tcW w:w="483" w:type="dxa"/>
            <w:shd w:val="clear" w:color="auto" w:fill="auto"/>
            <w:noWrap/>
            <w:textDirection w:val="btLr"/>
            <w:vAlign w:val="center"/>
            <w:hideMark/>
          </w:tcPr>
          <w:p w:rsidR="00961608" w:rsidRPr="009201B6" w:rsidRDefault="00961608" w:rsidP="00961608">
            <w:pPr>
              <w:widowControl/>
              <w:spacing w:after="0" w:line="240" w:lineRule="auto"/>
              <w:jc w:val="center"/>
              <w:rPr>
                <w:rFonts w:ascii="Arial" w:eastAsia="Times New Roman" w:hAnsi="Arial" w:cs="Arial"/>
                <w:bCs/>
                <w:sz w:val="16"/>
                <w:lang w:val="ru-RU" w:eastAsia="ru-RU"/>
              </w:rPr>
            </w:pPr>
            <w:r w:rsidRPr="009201B6">
              <w:rPr>
                <w:rFonts w:ascii="Arial" w:eastAsia="Times New Roman" w:hAnsi="Arial" w:cs="Arial"/>
                <w:bCs/>
                <w:sz w:val="16"/>
                <w:lang w:val="ru-RU" w:eastAsia="ru-RU"/>
              </w:rPr>
              <w:t>2027</w:t>
            </w:r>
          </w:p>
        </w:tc>
        <w:tc>
          <w:tcPr>
            <w:tcW w:w="483" w:type="dxa"/>
            <w:shd w:val="clear" w:color="auto" w:fill="auto"/>
            <w:noWrap/>
            <w:textDirection w:val="btLr"/>
            <w:vAlign w:val="center"/>
            <w:hideMark/>
          </w:tcPr>
          <w:p w:rsidR="00961608" w:rsidRPr="009201B6" w:rsidRDefault="00961608" w:rsidP="00961608">
            <w:pPr>
              <w:widowControl/>
              <w:spacing w:after="0" w:line="240" w:lineRule="auto"/>
              <w:jc w:val="center"/>
              <w:rPr>
                <w:rFonts w:ascii="Arial" w:eastAsia="Times New Roman" w:hAnsi="Arial" w:cs="Arial"/>
                <w:bCs/>
                <w:sz w:val="16"/>
                <w:lang w:val="ru-RU" w:eastAsia="ru-RU"/>
              </w:rPr>
            </w:pPr>
            <w:r w:rsidRPr="009201B6">
              <w:rPr>
                <w:rFonts w:ascii="Arial" w:eastAsia="Times New Roman" w:hAnsi="Arial" w:cs="Arial"/>
                <w:bCs/>
                <w:sz w:val="16"/>
                <w:lang w:val="ru-RU" w:eastAsia="ru-RU"/>
              </w:rPr>
              <w:t>2028</w:t>
            </w:r>
          </w:p>
        </w:tc>
        <w:tc>
          <w:tcPr>
            <w:tcW w:w="483" w:type="dxa"/>
            <w:shd w:val="clear" w:color="auto" w:fill="auto"/>
            <w:noWrap/>
            <w:textDirection w:val="btLr"/>
            <w:vAlign w:val="center"/>
            <w:hideMark/>
          </w:tcPr>
          <w:p w:rsidR="00961608" w:rsidRPr="009201B6" w:rsidRDefault="00961608" w:rsidP="00961608">
            <w:pPr>
              <w:widowControl/>
              <w:spacing w:after="0" w:line="240" w:lineRule="auto"/>
              <w:jc w:val="center"/>
              <w:rPr>
                <w:rFonts w:ascii="Arial" w:eastAsia="Times New Roman" w:hAnsi="Arial" w:cs="Arial"/>
                <w:bCs/>
                <w:sz w:val="16"/>
                <w:lang w:val="ru-RU" w:eastAsia="ru-RU"/>
              </w:rPr>
            </w:pPr>
            <w:r w:rsidRPr="009201B6">
              <w:rPr>
                <w:rFonts w:ascii="Arial" w:eastAsia="Times New Roman" w:hAnsi="Arial" w:cs="Arial"/>
                <w:bCs/>
                <w:sz w:val="16"/>
                <w:lang w:val="ru-RU" w:eastAsia="ru-RU"/>
              </w:rPr>
              <w:t>2029</w:t>
            </w:r>
          </w:p>
        </w:tc>
        <w:tc>
          <w:tcPr>
            <w:tcW w:w="483" w:type="dxa"/>
            <w:shd w:val="clear" w:color="auto" w:fill="auto"/>
            <w:noWrap/>
            <w:textDirection w:val="btLr"/>
            <w:vAlign w:val="center"/>
            <w:hideMark/>
          </w:tcPr>
          <w:p w:rsidR="00961608" w:rsidRPr="009201B6" w:rsidRDefault="00961608" w:rsidP="00961608">
            <w:pPr>
              <w:widowControl/>
              <w:spacing w:after="0" w:line="240" w:lineRule="auto"/>
              <w:jc w:val="center"/>
              <w:rPr>
                <w:rFonts w:ascii="Arial" w:eastAsia="Times New Roman" w:hAnsi="Arial" w:cs="Arial"/>
                <w:bCs/>
                <w:sz w:val="16"/>
                <w:lang w:val="ru-RU" w:eastAsia="ru-RU"/>
              </w:rPr>
            </w:pPr>
            <w:r w:rsidRPr="009201B6">
              <w:rPr>
                <w:rFonts w:ascii="Arial" w:eastAsia="Times New Roman" w:hAnsi="Arial" w:cs="Arial"/>
                <w:bCs/>
                <w:sz w:val="16"/>
                <w:lang w:val="ru-RU" w:eastAsia="ru-RU"/>
              </w:rPr>
              <w:t>2030</w:t>
            </w:r>
          </w:p>
        </w:tc>
        <w:tc>
          <w:tcPr>
            <w:tcW w:w="483" w:type="dxa"/>
            <w:shd w:val="clear" w:color="auto" w:fill="auto"/>
            <w:noWrap/>
            <w:textDirection w:val="btLr"/>
            <w:vAlign w:val="center"/>
            <w:hideMark/>
          </w:tcPr>
          <w:p w:rsidR="00961608" w:rsidRPr="009201B6" w:rsidRDefault="00961608" w:rsidP="00961608">
            <w:pPr>
              <w:widowControl/>
              <w:spacing w:after="0" w:line="240" w:lineRule="auto"/>
              <w:jc w:val="center"/>
              <w:rPr>
                <w:rFonts w:ascii="Arial" w:eastAsia="Times New Roman" w:hAnsi="Arial" w:cs="Arial"/>
                <w:bCs/>
                <w:sz w:val="16"/>
                <w:lang w:val="ru-RU" w:eastAsia="ru-RU"/>
              </w:rPr>
            </w:pPr>
            <w:r w:rsidRPr="009201B6">
              <w:rPr>
                <w:rFonts w:ascii="Arial" w:eastAsia="Times New Roman" w:hAnsi="Arial" w:cs="Arial"/>
                <w:bCs/>
                <w:sz w:val="16"/>
                <w:lang w:val="ru-RU" w:eastAsia="ru-RU"/>
              </w:rPr>
              <w:t>2031</w:t>
            </w:r>
          </w:p>
        </w:tc>
        <w:tc>
          <w:tcPr>
            <w:tcW w:w="480" w:type="dxa"/>
            <w:vMerge/>
            <w:shd w:val="clear" w:color="auto" w:fill="auto"/>
            <w:vAlign w:val="center"/>
            <w:hideMark/>
          </w:tcPr>
          <w:p w:rsidR="00961608" w:rsidRPr="009201B6" w:rsidRDefault="00961608" w:rsidP="00961608">
            <w:pPr>
              <w:widowControl/>
              <w:spacing w:after="0" w:line="240" w:lineRule="auto"/>
              <w:rPr>
                <w:rFonts w:ascii="Arial" w:eastAsia="Times New Roman" w:hAnsi="Arial" w:cs="Arial"/>
                <w:bCs/>
                <w:sz w:val="16"/>
                <w:lang w:val="ru-RU" w:eastAsia="ru-RU"/>
              </w:rPr>
            </w:pPr>
          </w:p>
        </w:tc>
      </w:tr>
      <w:tr w:rsidR="00FD060C" w:rsidRPr="009201B6" w:rsidTr="00961608">
        <w:trPr>
          <w:trHeight w:val="23"/>
          <w:jc w:val="center"/>
        </w:trPr>
        <w:tc>
          <w:tcPr>
            <w:tcW w:w="1426" w:type="dxa"/>
            <w:shd w:val="clear" w:color="auto" w:fill="auto"/>
            <w:vAlign w:val="bottom"/>
            <w:hideMark/>
          </w:tcPr>
          <w:p w:rsidR="00961608" w:rsidRPr="009201B6" w:rsidRDefault="00961608" w:rsidP="00961608">
            <w:pPr>
              <w:widowControl/>
              <w:spacing w:after="0" w:line="240" w:lineRule="auto"/>
              <w:rPr>
                <w:rFonts w:ascii="Arial" w:eastAsia="Times New Roman" w:hAnsi="Arial" w:cs="Arial"/>
                <w:sz w:val="16"/>
                <w:lang w:val="ru-RU" w:eastAsia="ru-RU"/>
              </w:rPr>
            </w:pPr>
            <w:r w:rsidRPr="009201B6">
              <w:rPr>
                <w:rFonts w:ascii="Arial" w:eastAsia="Times New Roman" w:hAnsi="Arial" w:cs="Arial"/>
                <w:sz w:val="16"/>
                <w:lang w:val="ru-RU" w:eastAsia="ru-RU"/>
              </w:rPr>
              <w:t>котельная 6\1</w:t>
            </w:r>
          </w:p>
        </w:tc>
        <w:tc>
          <w:tcPr>
            <w:tcW w:w="482"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482"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0,05</w:t>
            </w:r>
          </w:p>
        </w:tc>
        <w:tc>
          <w:tcPr>
            <w:tcW w:w="482"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0,05</w:t>
            </w:r>
          </w:p>
        </w:tc>
        <w:tc>
          <w:tcPr>
            <w:tcW w:w="482"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482"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483"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483"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483"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483"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483"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483"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483"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483"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483"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483"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483"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480"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0,10</w:t>
            </w:r>
          </w:p>
        </w:tc>
      </w:tr>
      <w:tr w:rsidR="00FD060C" w:rsidRPr="009201B6" w:rsidTr="00961608">
        <w:trPr>
          <w:trHeight w:val="23"/>
          <w:jc w:val="center"/>
        </w:trPr>
        <w:tc>
          <w:tcPr>
            <w:tcW w:w="1426" w:type="dxa"/>
            <w:shd w:val="clear" w:color="auto" w:fill="auto"/>
            <w:vAlign w:val="bottom"/>
            <w:hideMark/>
          </w:tcPr>
          <w:p w:rsidR="00961608" w:rsidRPr="009201B6" w:rsidRDefault="00961608" w:rsidP="00961608">
            <w:pPr>
              <w:widowControl/>
              <w:spacing w:after="0" w:line="240" w:lineRule="auto"/>
              <w:rPr>
                <w:rFonts w:ascii="Arial" w:eastAsia="Times New Roman" w:hAnsi="Arial" w:cs="Arial"/>
                <w:sz w:val="16"/>
                <w:lang w:val="ru-RU" w:eastAsia="ru-RU"/>
              </w:rPr>
            </w:pPr>
            <w:r w:rsidRPr="009201B6">
              <w:rPr>
                <w:rFonts w:ascii="Arial" w:eastAsia="Times New Roman" w:hAnsi="Arial" w:cs="Arial"/>
                <w:sz w:val="16"/>
                <w:lang w:val="ru-RU" w:eastAsia="ru-RU"/>
              </w:rPr>
              <w:t>котельная 6\2</w:t>
            </w:r>
          </w:p>
        </w:tc>
        <w:tc>
          <w:tcPr>
            <w:tcW w:w="482"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482"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0,05</w:t>
            </w:r>
          </w:p>
        </w:tc>
        <w:tc>
          <w:tcPr>
            <w:tcW w:w="482"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0,05</w:t>
            </w:r>
          </w:p>
        </w:tc>
        <w:tc>
          <w:tcPr>
            <w:tcW w:w="482"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482"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483"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483"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483"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483"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483"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483"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483"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483"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483"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483"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483"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480"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0,10</w:t>
            </w:r>
          </w:p>
        </w:tc>
      </w:tr>
      <w:tr w:rsidR="00FD060C" w:rsidRPr="009201B6" w:rsidTr="00961608">
        <w:trPr>
          <w:trHeight w:val="23"/>
          <w:jc w:val="center"/>
        </w:trPr>
        <w:tc>
          <w:tcPr>
            <w:tcW w:w="1426" w:type="dxa"/>
            <w:shd w:val="clear" w:color="auto" w:fill="auto"/>
            <w:vAlign w:val="bottom"/>
            <w:hideMark/>
          </w:tcPr>
          <w:p w:rsidR="00961608" w:rsidRPr="009201B6" w:rsidRDefault="00961608" w:rsidP="00961608">
            <w:pPr>
              <w:widowControl/>
              <w:spacing w:after="0" w:line="240" w:lineRule="auto"/>
              <w:rPr>
                <w:rFonts w:ascii="Arial" w:eastAsia="Times New Roman" w:hAnsi="Arial" w:cs="Arial"/>
                <w:sz w:val="16"/>
                <w:lang w:val="ru-RU" w:eastAsia="ru-RU"/>
              </w:rPr>
            </w:pPr>
            <w:r w:rsidRPr="009201B6">
              <w:rPr>
                <w:rFonts w:ascii="Arial" w:eastAsia="Times New Roman" w:hAnsi="Arial" w:cs="Arial"/>
                <w:sz w:val="16"/>
                <w:lang w:val="ru-RU" w:eastAsia="ru-RU"/>
              </w:rPr>
              <w:t>Котельная 7</w:t>
            </w:r>
          </w:p>
        </w:tc>
        <w:tc>
          <w:tcPr>
            <w:tcW w:w="482"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482"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0,07</w:t>
            </w:r>
          </w:p>
        </w:tc>
        <w:tc>
          <w:tcPr>
            <w:tcW w:w="482"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0,07</w:t>
            </w:r>
          </w:p>
        </w:tc>
        <w:tc>
          <w:tcPr>
            <w:tcW w:w="482"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482"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483"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483"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483"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483"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483"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483"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483"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483"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483"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483"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483"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0,00</w:t>
            </w:r>
          </w:p>
        </w:tc>
        <w:tc>
          <w:tcPr>
            <w:tcW w:w="480" w:type="dxa"/>
            <w:shd w:val="clear" w:color="auto" w:fill="auto"/>
            <w:noWrap/>
            <w:vAlign w:val="bottom"/>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0,14</w:t>
            </w:r>
          </w:p>
        </w:tc>
      </w:tr>
    </w:tbl>
    <w:p w:rsidR="00402C31" w:rsidRPr="009201B6" w:rsidRDefault="00402C31" w:rsidP="00402C31">
      <w:pPr>
        <w:spacing w:after="0" w:line="360" w:lineRule="auto"/>
        <w:ind w:right="313"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Суммарные инвестиции в строительство, реконструкцию и техническое п</w:t>
      </w:r>
      <w:r w:rsidRPr="009201B6">
        <w:rPr>
          <w:rFonts w:ascii="Arial" w:eastAsia="Times New Roman" w:hAnsi="Arial" w:cs="Arial"/>
          <w:sz w:val="24"/>
          <w:szCs w:val="24"/>
          <w:lang w:val="ru-RU"/>
        </w:rPr>
        <w:t>е</w:t>
      </w:r>
      <w:r w:rsidRPr="009201B6">
        <w:rPr>
          <w:rFonts w:ascii="Arial" w:eastAsia="Times New Roman" w:hAnsi="Arial" w:cs="Arial"/>
          <w:sz w:val="24"/>
          <w:szCs w:val="24"/>
          <w:lang w:val="ru-RU"/>
        </w:rPr>
        <w:t>ревооружение системы теплоснабжения поселения по годам сведены в таблицу 9.3.</w:t>
      </w:r>
    </w:p>
    <w:p w:rsidR="00402C31" w:rsidRPr="009201B6" w:rsidRDefault="00402C31" w:rsidP="00402C31">
      <w:pPr>
        <w:spacing w:after="0" w:line="240" w:lineRule="auto"/>
        <w:ind w:right="312"/>
        <w:jc w:val="center"/>
        <w:rPr>
          <w:rFonts w:ascii="Arial" w:eastAsia="Times New Roman" w:hAnsi="Arial" w:cs="Arial"/>
          <w:b/>
          <w:position w:val="-1"/>
          <w:sz w:val="24"/>
          <w:szCs w:val="24"/>
          <w:lang w:val="ru-RU"/>
        </w:rPr>
      </w:pPr>
      <w:r w:rsidRPr="009201B6">
        <w:rPr>
          <w:rFonts w:ascii="Arial" w:eastAsia="Times New Roman" w:hAnsi="Arial" w:cs="Arial"/>
          <w:b/>
          <w:bCs/>
          <w:sz w:val="24"/>
          <w:szCs w:val="24"/>
          <w:lang w:val="ru-RU"/>
        </w:rPr>
        <w:t xml:space="preserve">Таблица 9.3 </w:t>
      </w:r>
      <w:r w:rsidRPr="009201B6">
        <w:rPr>
          <w:rFonts w:ascii="Arial" w:eastAsia="Times New Roman" w:hAnsi="Arial" w:cs="Arial"/>
          <w:b/>
          <w:sz w:val="24"/>
          <w:szCs w:val="24"/>
          <w:lang w:val="ru-RU"/>
        </w:rPr>
        <w:t>– Суммарные инвестиции, млн. руб., в строительство, реконс</w:t>
      </w:r>
      <w:r w:rsidRPr="009201B6">
        <w:rPr>
          <w:rFonts w:ascii="Arial" w:eastAsia="Times New Roman" w:hAnsi="Arial" w:cs="Arial"/>
          <w:b/>
          <w:sz w:val="24"/>
          <w:szCs w:val="24"/>
          <w:lang w:val="ru-RU"/>
        </w:rPr>
        <w:t>т</w:t>
      </w:r>
      <w:r w:rsidRPr="009201B6">
        <w:rPr>
          <w:rFonts w:ascii="Arial" w:eastAsia="Times New Roman" w:hAnsi="Arial" w:cs="Arial"/>
          <w:b/>
          <w:sz w:val="24"/>
          <w:szCs w:val="24"/>
          <w:lang w:val="ru-RU"/>
        </w:rPr>
        <w:t xml:space="preserve">рукцию и техническое </w:t>
      </w:r>
      <w:r w:rsidRPr="009201B6">
        <w:rPr>
          <w:rFonts w:ascii="Arial" w:eastAsia="Times New Roman" w:hAnsi="Arial" w:cs="Arial"/>
          <w:b/>
          <w:position w:val="-1"/>
          <w:sz w:val="24"/>
          <w:szCs w:val="24"/>
          <w:lang w:val="ru-RU"/>
        </w:rPr>
        <w:t xml:space="preserve">перевооружение системы теплоснабжения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094"/>
        <w:gridCol w:w="556"/>
        <w:gridCol w:w="368"/>
        <w:gridCol w:w="368"/>
        <w:gridCol w:w="368"/>
        <w:gridCol w:w="465"/>
        <w:gridCol w:w="368"/>
        <w:gridCol w:w="368"/>
        <w:gridCol w:w="514"/>
        <w:gridCol w:w="368"/>
        <w:gridCol w:w="368"/>
        <w:gridCol w:w="368"/>
        <w:gridCol w:w="368"/>
        <w:gridCol w:w="368"/>
        <w:gridCol w:w="368"/>
        <w:gridCol w:w="368"/>
        <w:gridCol w:w="368"/>
        <w:gridCol w:w="368"/>
        <w:gridCol w:w="480"/>
      </w:tblGrid>
      <w:tr w:rsidR="00FD060C" w:rsidRPr="009201B6" w:rsidTr="003D65B9">
        <w:trPr>
          <w:cantSplit/>
          <w:trHeight w:val="589"/>
          <w:jc w:val="center"/>
        </w:trPr>
        <w:tc>
          <w:tcPr>
            <w:tcW w:w="2094" w:type="dxa"/>
            <w:shd w:val="clear" w:color="auto" w:fill="auto"/>
            <w:noWrap/>
            <w:vAlign w:val="center"/>
            <w:hideMark/>
          </w:tcPr>
          <w:p w:rsidR="00961608" w:rsidRPr="009201B6" w:rsidRDefault="00961608" w:rsidP="00961608">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Этапы</w:t>
            </w:r>
          </w:p>
        </w:tc>
        <w:tc>
          <w:tcPr>
            <w:tcW w:w="556" w:type="dxa"/>
            <w:shd w:val="clear" w:color="auto" w:fill="auto"/>
            <w:noWrap/>
            <w:vAlign w:val="center"/>
            <w:hideMark/>
          </w:tcPr>
          <w:p w:rsidR="00961608" w:rsidRPr="009201B6" w:rsidRDefault="00961608" w:rsidP="00961608">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ед.изм</w:t>
            </w:r>
          </w:p>
        </w:tc>
        <w:tc>
          <w:tcPr>
            <w:tcW w:w="368" w:type="dxa"/>
            <w:shd w:val="clear" w:color="auto" w:fill="auto"/>
            <w:noWrap/>
            <w:textDirection w:val="btLr"/>
            <w:vAlign w:val="center"/>
            <w:hideMark/>
          </w:tcPr>
          <w:p w:rsidR="00961608" w:rsidRPr="009201B6" w:rsidRDefault="00961608" w:rsidP="00961608">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 xml:space="preserve">2 015 </w:t>
            </w:r>
          </w:p>
        </w:tc>
        <w:tc>
          <w:tcPr>
            <w:tcW w:w="368" w:type="dxa"/>
            <w:shd w:val="clear" w:color="auto" w:fill="auto"/>
            <w:noWrap/>
            <w:textDirection w:val="btLr"/>
            <w:vAlign w:val="center"/>
            <w:hideMark/>
          </w:tcPr>
          <w:p w:rsidR="00961608" w:rsidRPr="009201B6" w:rsidRDefault="00961608" w:rsidP="00961608">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 xml:space="preserve">2 016 </w:t>
            </w:r>
          </w:p>
        </w:tc>
        <w:tc>
          <w:tcPr>
            <w:tcW w:w="368" w:type="dxa"/>
            <w:shd w:val="clear" w:color="auto" w:fill="auto"/>
            <w:noWrap/>
            <w:textDirection w:val="btLr"/>
            <w:vAlign w:val="center"/>
            <w:hideMark/>
          </w:tcPr>
          <w:p w:rsidR="00961608" w:rsidRPr="009201B6" w:rsidRDefault="00961608" w:rsidP="00961608">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 xml:space="preserve">2 017 </w:t>
            </w:r>
          </w:p>
        </w:tc>
        <w:tc>
          <w:tcPr>
            <w:tcW w:w="465" w:type="dxa"/>
            <w:shd w:val="clear" w:color="auto" w:fill="auto"/>
            <w:noWrap/>
            <w:textDirection w:val="btLr"/>
            <w:vAlign w:val="center"/>
            <w:hideMark/>
          </w:tcPr>
          <w:p w:rsidR="00961608" w:rsidRPr="009201B6" w:rsidRDefault="00961608" w:rsidP="00961608">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 xml:space="preserve">2 018 </w:t>
            </w:r>
          </w:p>
        </w:tc>
        <w:tc>
          <w:tcPr>
            <w:tcW w:w="368" w:type="dxa"/>
            <w:shd w:val="clear" w:color="auto" w:fill="auto"/>
            <w:noWrap/>
            <w:textDirection w:val="btLr"/>
            <w:vAlign w:val="center"/>
            <w:hideMark/>
          </w:tcPr>
          <w:p w:rsidR="00961608" w:rsidRPr="009201B6" w:rsidRDefault="00961608" w:rsidP="00961608">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 xml:space="preserve">2 019 </w:t>
            </w:r>
          </w:p>
        </w:tc>
        <w:tc>
          <w:tcPr>
            <w:tcW w:w="368" w:type="dxa"/>
            <w:shd w:val="clear" w:color="auto" w:fill="auto"/>
            <w:noWrap/>
            <w:textDirection w:val="btLr"/>
            <w:vAlign w:val="center"/>
            <w:hideMark/>
          </w:tcPr>
          <w:p w:rsidR="00961608" w:rsidRPr="009201B6" w:rsidRDefault="00961608" w:rsidP="00961608">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 xml:space="preserve">2 020 </w:t>
            </w:r>
          </w:p>
        </w:tc>
        <w:tc>
          <w:tcPr>
            <w:tcW w:w="514" w:type="dxa"/>
            <w:shd w:val="clear" w:color="auto" w:fill="auto"/>
            <w:noWrap/>
            <w:textDirection w:val="btLr"/>
            <w:vAlign w:val="center"/>
            <w:hideMark/>
          </w:tcPr>
          <w:p w:rsidR="00961608" w:rsidRPr="009201B6" w:rsidRDefault="00961608" w:rsidP="00961608">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 xml:space="preserve">2 021 </w:t>
            </w:r>
          </w:p>
        </w:tc>
        <w:tc>
          <w:tcPr>
            <w:tcW w:w="368" w:type="dxa"/>
            <w:shd w:val="clear" w:color="auto" w:fill="auto"/>
            <w:noWrap/>
            <w:textDirection w:val="btLr"/>
            <w:vAlign w:val="center"/>
            <w:hideMark/>
          </w:tcPr>
          <w:p w:rsidR="00961608" w:rsidRPr="009201B6" w:rsidRDefault="00961608" w:rsidP="00961608">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 xml:space="preserve">2 022 </w:t>
            </w:r>
          </w:p>
        </w:tc>
        <w:tc>
          <w:tcPr>
            <w:tcW w:w="368" w:type="dxa"/>
            <w:shd w:val="clear" w:color="auto" w:fill="auto"/>
            <w:noWrap/>
            <w:textDirection w:val="btLr"/>
            <w:vAlign w:val="center"/>
            <w:hideMark/>
          </w:tcPr>
          <w:p w:rsidR="00961608" w:rsidRPr="009201B6" w:rsidRDefault="00961608" w:rsidP="00961608">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 xml:space="preserve">2 023 </w:t>
            </w:r>
          </w:p>
        </w:tc>
        <w:tc>
          <w:tcPr>
            <w:tcW w:w="368" w:type="dxa"/>
            <w:shd w:val="clear" w:color="auto" w:fill="auto"/>
            <w:noWrap/>
            <w:textDirection w:val="btLr"/>
            <w:vAlign w:val="center"/>
            <w:hideMark/>
          </w:tcPr>
          <w:p w:rsidR="00961608" w:rsidRPr="009201B6" w:rsidRDefault="00961608" w:rsidP="00961608">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 xml:space="preserve">2 024 </w:t>
            </w:r>
          </w:p>
        </w:tc>
        <w:tc>
          <w:tcPr>
            <w:tcW w:w="368" w:type="dxa"/>
            <w:shd w:val="clear" w:color="auto" w:fill="auto"/>
            <w:noWrap/>
            <w:textDirection w:val="btLr"/>
            <w:vAlign w:val="center"/>
            <w:hideMark/>
          </w:tcPr>
          <w:p w:rsidR="00961608" w:rsidRPr="009201B6" w:rsidRDefault="00961608" w:rsidP="00961608">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 xml:space="preserve">2 025 </w:t>
            </w:r>
          </w:p>
        </w:tc>
        <w:tc>
          <w:tcPr>
            <w:tcW w:w="368" w:type="dxa"/>
            <w:shd w:val="clear" w:color="auto" w:fill="auto"/>
            <w:noWrap/>
            <w:textDirection w:val="btLr"/>
            <w:vAlign w:val="center"/>
            <w:hideMark/>
          </w:tcPr>
          <w:p w:rsidR="00961608" w:rsidRPr="009201B6" w:rsidRDefault="00961608" w:rsidP="00961608">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 xml:space="preserve">2 026 </w:t>
            </w:r>
          </w:p>
        </w:tc>
        <w:tc>
          <w:tcPr>
            <w:tcW w:w="368" w:type="dxa"/>
            <w:shd w:val="clear" w:color="auto" w:fill="auto"/>
            <w:noWrap/>
            <w:textDirection w:val="btLr"/>
            <w:vAlign w:val="center"/>
            <w:hideMark/>
          </w:tcPr>
          <w:p w:rsidR="00961608" w:rsidRPr="009201B6" w:rsidRDefault="00961608" w:rsidP="00961608">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 xml:space="preserve">2 027 </w:t>
            </w:r>
          </w:p>
        </w:tc>
        <w:tc>
          <w:tcPr>
            <w:tcW w:w="368" w:type="dxa"/>
            <w:shd w:val="clear" w:color="auto" w:fill="auto"/>
            <w:noWrap/>
            <w:textDirection w:val="btLr"/>
            <w:vAlign w:val="center"/>
            <w:hideMark/>
          </w:tcPr>
          <w:p w:rsidR="00961608" w:rsidRPr="009201B6" w:rsidRDefault="00961608" w:rsidP="00961608">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 xml:space="preserve">2 028 </w:t>
            </w:r>
          </w:p>
        </w:tc>
        <w:tc>
          <w:tcPr>
            <w:tcW w:w="368" w:type="dxa"/>
            <w:shd w:val="clear" w:color="auto" w:fill="auto"/>
            <w:noWrap/>
            <w:textDirection w:val="btLr"/>
            <w:vAlign w:val="center"/>
            <w:hideMark/>
          </w:tcPr>
          <w:p w:rsidR="00961608" w:rsidRPr="009201B6" w:rsidRDefault="00961608" w:rsidP="00961608">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 xml:space="preserve">2 029 </w:t>
            </w:r>
          </w:p>
        </w:tc>
        <w:tc>
          <w:tcPr>
            <w:tcW w:w="368" w:type="dxa"/>
            <w:shd w:val="clear" w:color="auto" w:fill="auto"/>
            <w:noWrap/>
            <w:textDirection w:val="btLr"/>
            <w:vAlign w:val="center"/>
            <w:hideMark/>
          </w:tcPr>
          <w:p w:rsidR="00961608" w:rsidRPr="009201B6" w:rsidRDefault="00961608" w:rsidP="00961608">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 xml:space="preserve">2 030 </w:t>
            </w:r>
          </w:p>
        </w:tc>
        <w:tc>
          <w:tcPr>
            <w:tcW w:w="480" w:type="dxa"/>
            <w:shd w:val="clear" w:color="auto" w:fill="auto"/>
            <w:noWrap/>
            <w:vAlign w:val="center"/>
            <w:hideMark/>
          </w:tcPr>
          <w:p w:rsidR="00961608" w:rsidRPr="009201B6" w:rsidRDefault="00961608" w:rsidP="00961608">
            <w:pPr>
              <w:widowControl/>
              <w:spacing w:after="0" w:line="240" w:lineRule="auto"/>
              <w:jc w:val="center"/>
              <w:rPr>
                <w:rFonts w:ascii="Arial" w:eastAsia="Times New Roman" w:hAnsi="Arial" w:cs="Arial"/>
                <w:sz w:val="16"/>
                <w:lang w:val="ru-RU" w:eastAsia="ru-RU"/>
              </w:rPr>
            </w:pPr>
            <w:r w:rsidRPr="009201B6">
              <w:rPr>
                <w:rFonts w:ascii="Arial" w:eastAsia="Times New Roman" w:hAnsi="Arial" w:cs="Arial"/>
                <w:sz w:val="16"/>
                <w:lang w:val="ru-RU" w:eastAsia="ru-RU"/>
              </w:rPr>
              <w:t>Всего</w:t>
            </w:r>
          </w:p>
        </w:tc>
      </w:tr>
      <w:tr w:rsidR="00FD060C" w:rsidRPr="009201B6" w:rsidTr="00961608">
        <w:trPr>
          <w:cantSplit/>
          <w:trHeight w:val="23"/>
          <w:jc w:val="center"/>
        </w:trPr>
        <w:tc>
          <w:tcPr>
            <w:tcW w:w="2094" w:type="dxa"/>
            <w:shd w:val="clear" w:color="auto" w:fill="auto"/>
            <w:noWrap/>
            <w:vAlign w:val="bottom"/>
            <w:hideMark/>
          </w:tcPr>
          <w:p w:rsidR="00961608" w:rsidRPr="009201B6" w:rsidRDefault="00961608" w:rsidP="00961608">
            <w:pPr>
              <w:widowControl/>
              <w:spacing w:after="0" w:line="240" w:lineRule="auto"/>
              <w:rPr>
                <w:rFonts w:ascii="Arial" w:eastAsia="Times New Roman" w:hAnsi="Arial" w:cs="Arial"/>
                <w:sz w:val="16"/>
                <w:lang w:val="ru-RU" w:eastAsia="ru-RU"/>
              </w:rPr>
            </w:pPr>
            <w:r w:rsidRPr="009201B6">
              <w:rPr>
                <w:rFonts w:ascii="Arial" w:eastAsia="Times New Roman" w:hAnsi="Arial" w:cs="Arial"/>
                <w:sz w:val="16"/>
                <w:lang w:val="ru-RU" w:eastAsia="ru-RU"/>
              </w:rPr>
              <w:t>Инвестиции, всего</w:t>
            </w:r>
          </w:p>
        </w:tc>
        <w:tc>
          <w:tcPr>
            <w:tcW w:w="556" w:type="dxa"/>
            <w:shd w:val="clear" w:color="auto" w:fill="auto"/>
            <w:vAlign w:val="center"/>
            <w:hideMark/>
          </w:tcPr>
          <w:p w:rsidR="00961608" w:rsidRPr="009201B6" w:rsidRDefault="00961608" w:rsidP="00961608">
            <w:pPr>
              <w:widowControl/>
              <w:spacing w:after="0" w:line="240" w:lineRule="auto"/>
              <w:jc w:val="center"/>
              <w:rPr>
                <w:rFonts w:ascii="Arial" w:eastAsia="Times New Roman" w:hAnsi="Arial" w:cs="Arial"/>
                <w:sz w:val="16"/>
                <w:szCs w:val="18"/>
                <w:lang w:val="ru-RU" w:eastAsia="ru-RU"/>
              </w:rPr>
            </w:pPr>
            <w:r w:rsidRPr="009201B6">
              <w:rPr>
                <w:rFonts w:ascii="Arial" w:eastAsia="Times New Roman" w:hAnsi="Arial" w:cs="Arial"/>
                <w:sz w:val="16"/>
                <w:szCs w:val="18"/>
                <w:lang w:val="ru-RU" w:eastAsia="ru-RU"/>
              </w:rPr>
              <w:t>млн руб.</w:t>
            </w:r>
          </w:p>
        </w:tc>
        <w:tc>
          <w:tcPr>
            <w:tcW w:w="368"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0,00 </w:t>
            </w:r>
          </w:p>
        </w:tc>
        <w:tc>
          <w:tcPr>
            <w:tcW w:w="368"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1,03 </w:t>
            </w:r>
          </w:p>
        </w:tc>
        <w:tc>
          <w:tcPr>
            <w:tcW w:w="368"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0,17 </w:t>
            </w:r>
          </w:p>
        </w:tc>
        <w:tc>
          <w:tcPr>
            <w:tcW w:w="465"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0,17 </w:t>
            </w:r>
          </w:p>
        </w:tc>
        <w:tc>
          <w:tcPr>
            <w:tcW w:w="368"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0,00 </w:t>
            </w:r>
          </w:p>
        </w:tc>
        <w:tc>
          <w:tcPr>
            <w:tcW w:w="368"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2,40 </w:t>
            </w:r>
          </w:p>
        </w:tc>
        <w:tc>
          <w:tcPr>
            <w:tcW w:w="514"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0,00 </w:t>
            </w:r>
          </w:p>
        </w:tc>
        <w:tc>
          <w:tcPr>
            <w:tcW w:w="368"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0,00 </w:t>
            </w:r>
          </w:p>
        </w:tc>
        <w:tc>
          <w:tcPr>
            <w:tcW w:w="368"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0,00 </w:t>
            </w:r>
          </w:p>
        </w:tc>
        <w:tc>
          <w:tcPr>
            <w:tcW w:w="368"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0,00 </w:t>
            </w:r>
          </w:p>
        </w:tc>
        <w:tc>
          <w:tcPr>
            <w:tcW w:w="368"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0,00 </w:t>
            </w:r>
          </w:p>
        </w:tc>
        <w:tc>
          <w:tcPr>
            <w:tcW w:w="368"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0,00 </w:t>
            </w:r>
          </w:p>
        </w:tc>
        <w:tc>
          <w:tcPr>
            <w:tcW w:w="368"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0,00 </w:t>
            </w:r>
          </w:p>
        </w:tc>
        <w:tc>
          <w:tcPr>
            <w:tcW w:w="368"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0,00 </w:t>
            </w:r>
          </w:p>
        </w:tc>
        <w:tc>
          <w:tcPr>
            <w:tcW w:w="368"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0,00 </w:t>
            </w:r>
          </w:p>
        </w:tc>
        <w:tc>
          <w:tcPr>
            <w:tcW w:w="368"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0,00 </w:t>
            </w:r>
          </w:p>
        </w:tc>
        <w:tc>
          <w:tcPr>
            <w:tcW w:w="480"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3,77 </w:t>
            </w:r>
          </w:p>
        </w:tc>
      </w:tr>
      <w:tr w:rsidR="00FD060C" w:rsidRPr="009201B6" w:rsidTr="00961608">
        <w:trPr>
          <w:cantSplit/>
          <w:trHeight w:val="23"/>
          <w:jc w:val="center"/>
        </w:trPr>
        <w:tc>
          <w:tcPr>
            <w:tcW w:w="2094" w:type="dxa"/>
            <w:shd w:val="clear" w:color="auto" w:fill="auto"/>
            <w:noWrap/>
            <w:vAlign w:val="bottom"/>
            <w:hideMark/>
          </w:tcPr>
          <w:p w:rsidR="00961608" w:rsidRPr="009201B6" w:rsidRDefault="00961608" w:rsidP="00961608">
            <w:pPr>
              <w:widowControl/>
              <w:spacing w:after="0" w:line="240" w:lineRule="auto"/>
              <w:rPr>
                <w:rFonts w:ascii="Arial" w:eastAsia="Times New Roman" w:hAnsi="Arial" w:cs="Arial"/>
                <w:sz w:val="16"/>
                <w:lang w:val="ru-RU" w:eastAsia="ru-RU"/>
              </w:rPr>
            </w:pPr>
            <w:r w:rsidRPr="009201B6">
              <w:rPr>
                <w:rFonts w:ascii="Arial" w:eastAsia="Times New Roman" w:hAnsi="Arial" w:cs="Arial"/>
                <w:sz w:val="16"/>
                <w:lang w:val="ru-RU" w:eastAsia="ru-RU"/>
              </w:rPr>
              <w:lastRenderedPageBreak/>
              <w:t>тепловые сети</w:t>
            </w:r>
          </w:p>
        </w:tc>
        <w:tc>
          <w:tcPr>
            <w:tcW w:w="556" w:type="dxa"/>
            <w:shd w:val="clear" w:color="auto" w:fill="auto"/>
            <w:vAlign w:val="center"/>
            <w:hideMark/>
          </w:tcPr>
          <w:p w:rsidR="00961608" w:rsidRPr="009201B6" w:rsidRDefault="00961608" w:rsidP="00961608">
            <w:pPr>
              <w:widowControl/>
              <w:spacing w:after="0" w:line="240" w:lineRule="auto"/>
              <w:jc w:val="center"/>
              <w:rPr>
                <w:rFonts w:ascii="Arial" w:eastAsia="Times New Roman" w:hAnsi="Arial" w:cs="Arial"/>
                <w:sz w:val="16"/>
                <w:szCs w:val="18"/>
                <w:lang w:val="ru-RU" w:eastAsia="ru-RU"/>
              </w:rPr>
            </w:pPr>
            <w:r w:rsidRPr="009201B6">
              <w:rPr>
                <w:rFonts w:ascii="Arial" w:eastAsia="Times New Roman" w:hAnsi="Arial" w:cs="Arial"/>
                <w:sz w:val="16"/>
                <w:szCs w:val="18"/>
                <w:lang w:val="ru-RU" w:eastAsia="ru-RU"/>
              </w:rPr>
              <w:t>млн руб.</w:t>
            </w:r>
          </w:p>
        </w:tc>
        <w:tc>
          <w:tcPr>
            <w:tcW w:w="368"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0,00 </w:t>
            </w:r>
          </w:p>
        </w:tc>
        <w:tc>
          <w:tcPr>
            <w:tcW w:w="368"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0,00 </w:t>
            </w:r>
          </w:p>
        </w:tc>
        <w:tc>
          <w:tcPr>
            <w:tcW w:w="368"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0,17 </w:t>
            </w:r>
          </w:p>
        </w:tc>
        <w:tc>
          <w:tcPr>
            <w:tcW w:w="465"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0,17 </w:t>
            </w:r>
          </w:p>
        </w:tc>
        <w:tc>
          <w:tcPr>
            <w:tcW w:w="368"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0,00 </w:t>
            </w:r>
          </w:p>
        </w:tc>
        <w:tc>
          <w:tcPr>
            <w:tcW w:w="368"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0,00 </w:t>
            </w:r>
          </w:p>
        </w:tc>
        <w:tc>
          <w:tcPr>
            <w:tcW w:w="514"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0,00 </w:t>
            </w:r>
          </w:p>
        </w:tc>
        <w:tc>
          <w:tcPr>
            <w:tcW w:w="368"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0,00 </w:t>
            </w:r>
          </w:p>
        </w:tc>
        <w:tc>
          <w:tcPr>
            <w:tcW w:w="368"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0,00 </w:t>
            </w:r>
          </w:p>
        </w:tc>
        <w:tc>
          <w:tcPr>
            <w:tcW w:w="368"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0,00 </w:t>
            </w:r>
          </w:p>
        </w:tc>
        <w:tc>
          <w:tcPr>
            <w:tcW w:w="368"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0,00 </w:t>
            </w:r>
          </w:p>
        </w:tc>
        <w:tc>
          <w:tcPr>
            <w:tcW w:w="368"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0,00 </w:t>
            </w:r>
          </w:p>
        </w:tc>
        <w:tc>
          <w:tcPr>
            <w:tcW w:w="368"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0,00 </w:t>
            </w:r>
          </w:p>
        </w:tc>
        <w:tc>
          <w:tcPr>
            <w:tcW w:w="368"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0,00 </w:t>
            </w:r>
          </w:p>
        </w:tc>
        <w:tc>
          <w:tcPr>
            <w:tcW w:w="368"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0,00 </w:t>
            </w:r>
          </w:p>
        </w:tc>
        <w:tc>
          <w:tcPr>
            <w:tcW w:w="368"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0,00 </w:t>
            </w:r>
          </w:p>
        </w:tc>
        <w:tc>
          <w:tcPr>
            <w:tcW w:w="480"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0,34 </w:t>
            </w:r>
          </w:p>
        </w:tc>
      </w:tr>
      <w:tr w:rsidR="00FD060C" w:rsidRPr="009201B6" w:rsidTr="00961608">
        <w:trPr>
          <w:cantSplit/>
          <w:trHeight w:val="23"/>
          <w:jc w:val="center"/>
        </w:trPr>
        <w:tc>
          <w:tcPr>
            <w:tcW w:w="2094" w:type="dxa"/>
            <w:shd w:val="clear" w:color="auto" w:fill="auto"/>
            <w:noWrap/>
            <w:vAlign w:val="bottom"/>
            <w:hideMark/>
          </w:tcPr>
          <w:p w:rsidR="00961608" w:rsidRPr="009201B6" w:rsidRDefault="00961608" w:rsidP="00961608">
            <w:pPr>
              <w:widowControl/>
              <w:spacing w:after="0" w:line="240" w:lineRule="auto"/>
              <w:rPr>
                <w:rFonts w:ascii="Arial" w:eastAsia="Times New Roman" w:hAnsi="Arial" w:cs="Arial"/>
                <w:sz w:val="16"/>
                <w:lang w:val="ru-RU" w:eastAsia="ru-RU"/>
              </w:rPr>
            </w:pPr>
            <w:r w:rsidRPr="009201B6">
              <w:rPr>
                <w:rFonts w:ascii="Arial" w:eastAsia="Times New Roman" w:hAnsi="Arial" w:cs="Arial"/>
                <w:sz w:val="16"/>
                <w:lang w:val="ru-RU" w:eastAsia="ru-RU"/>
              </w:rPr>
              <w:t>источники теплоснабжения</w:t>
            </w:r>
          </w:p>
        </w:tc>
        <w:tc>
          <w:tcPr>
            <w:tcW w:w="556" w:type="dxa"/>
            <w:shd w:val="clear" w:color="auto" w:fill="auto"/>
            <w:vAlign w:val="center"/>
            <w:hideMark/>
          </w:tcPr>
          <w:p w:rsidR="00961608" w:rsidRPr="009201B6" w:rsidRDefault="00961608" w:rsidP="00961608">
            <w:pPr>
              <w:widowControl/>
              <w:spacing w:after="0" w:line="240" w:lineRule="auto"/>
              <w:jc w:val="center"/>
              <w:rPr>
                <w:rFonts w:ascii="Arial" w:eastAsia="Times New Roman" w:hAnsi="Arial" w:cs="Arial"/>
                <w:sz w:val="16"/>
                <w:szCs w:val="18"/>
                <w:lang w:val="ru-RU" w:eastAsia="ru-RU"/>
              </w:rPr>
            </w:pPr>
            <w:r w:rsidRPr="009201B6">
              <w:rPr>
                <w:rFonts w:ascii="Arial" w:eastAsia="Times New Roman" w:hAnsi="Arial" w:cs="Arial"/>
                <w:sz w:val="16"/>
                <w:szCs w:val="18"/>
                <w:lang w:val="ru-RU" w:eastAsia="ru-RU"/>
              </w:rPr>
              <w:t>млн руб.</w:t>
            </w:r>
          </w:p>
        </w:tc>
        <w:tc>
          <w:tcPr>
            <w:tcW w:w="368"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0,00 </w:t>
            </w:r>
          </w:p>
        </w:tc>
        <w:tc>
          <w:tcPr>
            <w:tcW w:w="368"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1,03 </w:t>
            </w:r>
          </w:p>
        </w:tc>
        <w:tc>
          <w:tcPr>
            <w:tcW w:w="368"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0,00 </w:t>
            </w:r>
          </w:p>
        </w:tc>
        <w:tc>
          <w:tcPr>
            <w:tcW w:w="465"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0,00 </w:t>
            </w:r>
          </w:p>
        </w:tc>
        <w:tc>
          <w:tcPr>
            <w:tcW w:w="368"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0,00 </w:t>
            </w:r>
          </w:p>
        </w:tc>
        <w:tc>
          <w:tcPr>
            <w:tcW w:w="368"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2,40 </w:t>
            </w:r>
          </w:p>
        </w:tc>
        <w:tc>
          <w:tcPr>
            <w:tcW w:w="514"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0,00 </w:t>
            </w:r>
          </w:p>
        </w:tc>
        <w:tc>
          <w:tcPr>
            <w:tcW w:w="368"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0,00 </w:t>
            </w:r>
          </w:p>
        </w:tc>
        <w:tc>
          <w:tcPr>
            <w:tcW w:w="368"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0,00 </w:t>
            </w:r>
          </w:p>
        </w:tc>
        <w:tc>
          <w:tcPr>
            <w:tcW w:w="368"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0,00 </w:t>
            </w:r>
          </w:p>
        </w:tc>
        <w:tc>
          <w:tcPr>
            <w:tcW w:w="368"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0,00 </w:t>
            </w:r>
          </w:p>
        </w:tc>
        <w:tc>
          <w:tcPr>
            <w:tcW w:w="368"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0,00 </w:t>
            </w:r>
          </w:p>
        </w:tc>
        <w:tc>
          <w:tcPr>
            <w:tcW w:w="368"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0,00 </w:t>
            </w:r>
          </w:p>
        </w:tc>
        <w:tc>
          <w:tcPr>
            <w:tcW w:w="368"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0,00 </w:t>
            </w:r>
          </w:p>
        </w:tc>
        <w:tc>
          <w:tcPr>
            <w:tcW w:w="368"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0,00 </w:t>
            </w:r>
          </w:p>
        </w:tc>
        <w:tc>
          <w:tcPr>
            <w:tcW w:w="368"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0,00 </w:t>
            </w:r>
          </w:p>
        </w:tc>
        <w:tc>
          <w:tcPr>
            <w:tcW w:w="480" w:type="dxa"/>
            <w:shd w:val="clear" w:color="auto" w:fill="auto"/>
            <w:noWrap/>
            <w:vAlign w:val="center"/>
            <w:hideMark/>
          </w:tcPr>
          <w:p w:rsidR="00961608" w:rsidRPr="009201B6" w:rsidRDefault="00961608" w:rsidP="00961608">
            <w:pPr>
              <w:widowControl/>
              <w:spacing w:after="0" w:line="240" w:lineRule="auto"/>
              <w:jc w:val="right"/>
              <w:rPr>
                <w:rFonts w:ascii="Arial" w:eastAsia="Times New Roman" w:hAnsi="Arial" w:cs="Arial"/>
                <w:sz w:val="16"/>
                <w:lang w:val="ru-RU" w:eastAsia="ru-RU"/>
              </w:rPr>
            </w:pPr>
            <w:r w:rsidRPr="009201B6">
              <w:rPr>
                <w:rFonts w:ascii="Arial" w:eastAsia="Times New Roman" w:hAnsi="Arial" w:cs="Arial"/>
                <w:sz w:val="16"/>
                <w:lang w:val="ru-RU" w:eastAsia="ru-RU"/>
              </w:rPr>
              <w:t xml:space="preserve">3,43 </w:t>
            </w:r>
          </w:p>
        </w:tc>
      </w:tr>
    </w:tbl>
    <w:p w:rsidR="00402C31" w:rsidRPr="009201B6" w:rsidRDefault="00402C31" w:rsidP="00402C31">
      <w:pPr>
        <w:spacing w:after="0" w:line="341" w:lineRule="auto"/>
        <w:ind w:right="49"/>
        <w:jc w:val="both"/>
        <w:rPr>
          <w:rFonts w:ascii="Arial" w:eastAsia="Times New Roman" w:hAnsi="Arial" w:cs="Arial"/>
          <w:sz w:val="24"/>
          <w:szCs w:val="24"/>
          <w:lang w:val="ru-RU"/>
        </w:rPr>
      </w:pPr>
    </w:p>
    <w:p w:rsidR="00402C31" w:rsidRPr="009201B6" w:rsidRDefault="00402C31" w:rsidP="00961608">
      <w:pPr>
        <w:spacing w:after="0" w:line="341" w:lineRule="auto"/>
        <w:ind w:right="49" w:firstLine="687"/>
        <w:jc w:val="both"/>
        <w:rPr>
          <w:rFonts w:cs="Arial"/>
          <w:b/>
          <w:bCs/>
          <w:szCs w:val="24"/>
          <w:lang w:val="ru-RU"/>
        </w:rPr>
      </w:pPr>
      <w:r w:rsidRPr="009201B6">
        <w:rPr>
          <w:rFonts w:ascii="Arial" w:eastAsia="Times New Roman" w:hAnsi="Arial" w:cs="Arial"/>
          <w:sz w:val="24"/>
          <w:szCs w:val="24"/>
          <w:lang w:val="ru-RU"/>
        </w:rPr>
        <w:t xml:space="preserve">Суммарные финансовые потребности для проведения реконструкции системы теплоснабжения поселения составят– </w:t>
      </w:r>
      <w:r w:rsidR="00961608" w:rsidRPr="009201B6">
        <w:rPr>
          <w:rFonts w:ascii="Arial" w:eastAsia="Times New Roman" w:hAnsi="Arial" w:cs="Arial"/>
          <w:b/>
          <w:sz w:val="24"/>
          <w:szCs w:val="24"/>
          <w:lang w:val="ru-RU"/>
        </w:rPr>
        <w:t>3,77</w:t>
      </w:r>
      <w:r w:rsidRPr="009201B6">
        <w:rPr>
          <w:rFonts w:ascii="Arial" w:eastAsia="Times New Roman" w:hAnsi="Arial" w:cs="Arial"/>
          <w:b/>
          <w:bCs/>
          <w:sz w:val="24"/>
          <w:szCs w:val="24"/>
          <w:lang w:val="ru-RU"/>
        </w:rPr>
        <w:t>млн. рублей</w:t>
      </w:r>
      <w:r w:rsidR="00961608" w:rsidRPr="009201B6">
        <w:rPr>
          <w:rFonts w:ascii="Arial" w:eastAsia="Times New Roman" w:hAnsi="Arial" w:cs="Arial"/>
          <w:bCs/>
          <w:sz w:val="24"/>
          <w:szCs w:val="24"/>
          <w:lang w:val="ru-RU"/>
        </w:rPr>
        <w:t>.</w:t>
      </w:r>
    </w:p>
    <w:p w:rsidR="00BB2149" w:rsidRPr="009201B6" w:rsidRDefault="00BB2149" w:rsidP="00677F48">
      <w:pPr>
        <w:spacing w:after="0" w:line="341" w:lineRule="auto"/>
        <w:ind w:left="220" w:right="164" w:firstLine="567"/>
        <w:jc w:val="both"/>
        <w:rPr>
          <w:rFonts w:ascii="Arial" w:eastAsia="Times New Roman" w:hAnsi="Arial" w:cs="Arial"/>
          <w:bCs/>
          <w:i/>
          <w:sz w:val="24"/>
          <w:szCs w:val="24"/>
          <w:lang w:val="ru-RU"/>
        </w:rPr>
      </w:pPr>
      <w:r w:rsidRPr="009201B6">
        <w:rPr>
          <w:rFonts w:ascii="Arial" w:eastAsia="Times New Roman" w:hAnsi="Arial" w:cs="Arial"/>
          <w:bCs/>
          <w:i/>
          <w:sz w:val="24"/>
          <w:szCs w:val="24"/>
          <w:lang w:val="ru-RU"/>
        </w:rPr>
        <w:t>Предложения по источникам инвестиций, обеспечивающих финансовые потребности</w:t>
      </w:r>
    </w:p>
    <w:p w:rsidR="00BB2149" w:rsidRPr="009201B6" w:rsidRDefault="009057BE" w:rsidP="00677F48">
      <w:pPr>
        <w:tabs>
          <w:tab w:val="left" w:pos="1660"/>
          <w:tab w:val="left" w:pos="2920"/>
          <w:tab w:val="left" w:pos="3720"/>
          <w:tab w:val="left" w:pos="4740"/>
          <w:tab w:val="left" w:pos="6580"/>
          <w:tab w:val="left" w:pos="6900"/>
          <w:tab w:val="left" w:pos="8680"/>
          <w:tab w:val="left" w:pos="9500"/>
        </w:tabs>
        <w:spacing w:after="0" w:line="341" w:lineRule="auto"/>
        <w:ind w:right="-20" w:firstLine="687"/>
        <w:jc w:val="both"/>
        <w:rPr>
          <w:rFonts w:ascii="Arial" w:eastAsia="Times New Roman" w:hAnsi="Arial" w:cs="Arial"/>
          <w:sz w:val="24"/>
          <w:szCs w:val="24"/>
          <w:lang w:val="ru-RU"/>
        </w:rPr>
      </w:pPr>
      <w:r w:rsidRPr="009201B6">
        <w:rPr>
          <w:rFonts w:ascii="Arial" w:eastAsia="Times New Roman" w:hAnsi="Arial" w:cs="Arial"/>
          <w:sz w:val="24"/>
          <w:szCs w:val="24"/>
          <w:lang w:val="ru-RU"/>
        </w:rPr>
        <w:t>В</w:t>
      </w:r>
      <w:r w:rsidR="00BB2149" w:rsidRPr="009201B6">
        <w:rPr>
          <w:rFonts w:ascii="Arial" w:eastAsia="Times New Roman" w:hAnsi="Arial" w:cs="Arial"/>
          <w:sz w:val="24"/>
          <w:szCs w:val="24"/>
          <w:lang w:val="ru-RU"/>
        </w:rPr>
        <w:t xml:space="preserve">озможно рассмотрение </w:t>
      </w:r>
      <w:r w:rsidR="00FD2E4B" w:rsidRPr="009201B6">
        <w:rPr>
          <w:rFonts w:ascii="Arial" w:eastAsia="Times New Roman" w:hAnsi="Arial" w:cs="Arial"/>
          <w:sz w:val="24"/>
          <w:szCs w:val="24"/>
          <w:lang w:val="ru-RU"/>
        </w:rPr>
        <w:t>следующих</w:t>
      </w:r>
      <w:r w:rsidR="00BB2149" w:rsidRPr="009201B6">
        <w:rPr>
          <w:rFonts w:ascii="Arial" w:eastAsia="Times New Roman" w:hAnsi="Arial" w:cs="Arial"/>
          <w:sz w:val="24"/>
          <w:szCs w:val="24"/>
          <w:lang w:val="ru-RU"/>
        </w:rPr>
        <w:t xml:space="preserve"> источников финансирования, обеспеч</w:t>
      </w:r>
      <w:r w:rsidR="00BB2149" w:rsidRPr="009201B6">
        <w:rPr>
          <w:rFonts w:ascii="Arial" w:eastAsia="Times New Roman" w:hAnsi="Arial" w:cs="Arial"/>
          <w:sz w:val="24"/>
          <w:szCs w:val="24"/>
          <w:lang w:val="ru-RU"/>
        </w:rPr>
        <w:t>и</w:t>
      </w:r>
      <w:r w:rsidR="00BB2149" w:rsidRPr="009201B6">
        <w:rPr>
          <w:rFonts w:ascii="Arial" w:eastAsia="Times New Roman" w:hAnsi="Arial" w:cs="Arial"/>
          <w:sz w:val="24"/>
          <w:szCs w:val="24"/>
          <w:lang w:val="ru-RU"/>
        </w:rPr>
        <w:t xml:space="preserve">вающих реализацию проектов: </w:t>
      </w:r>
    </w:p>
    <w:p w:rsidR="00D24CD5" w:rsidRPr="009201B6" w:rsidRDefault="00BB2149" w:rsidP="00677F48">
      <w:pPr>
        <w:pStyle w:val="a9"/>
        <w:numPr>
          <w:ilvl w:val="0"/>
          <w:numId w:val="2"/>
        </w:numPr>
        <w:tabs>
          <w:tab w:val="left" w:pos="1843"/>
          <w:tab w:val="left" w:pos="2920"/>
          <w:tab w:val="left" w:pos="3720"/>
          <w:tab w:val="left" w:pos="4740"/>
          <w:tab w:val="left" w:pos="6580"/>
          <w:tab w:val="left" w:pos="6900"/>
          <w:tab w:val="left" w:pos="8680"/>
          <w:tab w:val="left" w:pos="9500"/>
        </w:tabs>
        <w:spacing w:after="0" w:line="341" w:lineRule="auto"/>
        <w:ind w:left="709" w:right="-20"/>
        <w:rPr>
          <w:rFonts w:cs="Arial"/>
          <w:szCs w:val="24"/>
        </w:rPr>
      </w:pPr>
      <w:r w:rsidRPr="009201B6">
        <w:rPr>
          <w:rFonts w:cs="Arial"/>
          <w:szCs w:val="24"/>
        </w:rPr>
        <w:t>финансирование из бюджетов различных уровней</w:t>
      </w:r>
      <w:r w:rsidR="00C17196" w:rsidRPr="009201B6">
        <w:rPr>
          <w:rFonts w:cs="Arial"/>
          <w:szCs w:val="24"/>
        </w:rPr>
        <w:t>, а также с привлечением долгосрочных кредитов (Фонд содействия реформированию ЖКХ).</w:t>
      </w:r>
    </w:p>
    <w:p w:rsidR="00BB2149" w:rsidRPr="009201B6" w:rsidRDefault="00D24CD5" w:rsidP="00677F48">
      <w:pPr>
        <w:pStyle w:val="a9"/>
        <w:numPr>
          <w:ilvl w:val="0"/>
          <w:numId w:val="2"/>
        </w:numPr>
        <w:tabs>
          <w:tab w:val="left" w:pos="1843"/>
          <w:tab w:val="left" w:pos="2920"/>
          <w:tab w:val="left" w:pos="3720"/>
          <w:tab w:val="left" w:pos="4740"/>
          <w:tab w:val="left" w:pos="6580"/>
          <w:tab w:val="left" w:pos="6900"/>
          <w:tab w:val="left" w:pos="8680"/>
          <w:tab w:val="left" w:pos="9500"/>
        </w:tabs>
        <w:spacing w:after="0" w:line="341" w:lineRule="auto"/>
        <w:ind w:left="709" w:right="-20"/>
        <w:rPr>
          <w:rFonts w:cs="Arial"/>
          <w:szCs w:val="24"/>
        </w:rPr>
      </w:pPr>
      <w:r w:rsidRPr="009201B6">
        <w:rPr>
          <w:rFonts w:cs="Arial"/>
          <w:szCs w:val="24"/>
        </w:rPr>
        <w:t>долевое участие собственников жилых и общественных зданий.</w:t>
      </w:r>
    </w:p>
    <w:p w:rsidR="00BB2149" w:rsidRPr="009201B6" w:rsidRDefault="00BB2149" w:rsidP="00BB2149">
      <w:pPr>
        <w:spacing w:after="0" w:line="360" w:lineRule="auto"/>
        <w:ind w:right="164" w:firstLine="687"/>
        <w:jc w:val="both"/>
        <w:rPr>
          <w:rFonts w:ascii="Arial" w:eastAsia="Times New Roman" w:hAnsi="Arial" w:cs="Arial"/>
          <w:bCs/>
          <w:i/>
          <w:sz w:val="24"/>
          <w:szCs w:val="24"/>
          <w:lang w:val="ru-RU"/>
        </w:rPr>
      </w:pPr>
      <w:r w:rsidRPr="009201B6">
        <w:rPr>
          <w:rFonts w:ascii="Arial" w:eastAsia="Times New Roman" w:hAnsi="Arial" w:cs="Arial"/>
          <w:bCs/>
          <w:i/>
          <w:sz w:val="24"/>
          <w:szCs w:val="24"/>
          <w:lang w:val="ru-RU"/>
        </w:rPr>
        <w:t>Расчеты эффективности инвестиций</w:t>
      </w:r>
    </w:p>
    <w:p w:rsidR="00BB2149" w:rsidRPr="009201B6" w:rsidRDefault="00BB2149" w:rsidP="00BB2149">
      <w:pPr>
        <w:tabs>
          <w:tab w:val="left" w:pos="1660"/>
          <w:tab w:val="left" w:pos="2920"/>
          <w:tab w:val="left" w:pos="3720"/>
          <w:tab w:val="left" w:pos="4740"/>
          <w:tab w:val="left" w:pos="6580"/>
          <w:tab w:val="left" w:pos="6900"/>
          <w:tab w:val="left" w:pos="8680"/>
          <w:tab w:val="left" w:pos="9500"/>
        </w:tabs>
        <w:spacing w:after="0" w:line="360" w:lineRule="auto"/>
        <w:ind w:right="-20" w:firstLine="687"/>
        <w:jc w:val="both"/>
        <w:rPr>
          <w:rFonts w:ascii="Arial" w:eastAsia="Times New Roman" w:hAnsi="Arial" w:cs="Arial"/>
          <w:sz w:val="24"/>
          <w:szCs w:val="24"/>
          <w:lang w:val="ru-RU"/>
        </w:rPr>
      </w:pPr>
      <w:r w:rsidRPr="009201B6">
        <w:rPr>
          <w:rFonts w:ascii="Arial" w:eastAsia="Times New Roman" w:hAnsi="Arial" w:cs="Arial"/>
          <w:sz w:val="24"/>
          <w:szCs w:val="24"/>
          <w:lang w:val="ru-RU"/>
        </w:rPr>
        <w:t>Оценка эффективности реализации проектов по реконструкции и строительс</w:t>
      </w:r>
      <w:r w:rsidRPr="009201B6">
        <w:rPr>
          <w:rFonts w:ascii="Arial" w:eastAsia="Times New Roman" w:hAnsi="Arial" w:cs="Arial"/>
          <w:sz w:val="24"/>
          <w:szCs w:val="24"/>
          <w:lang w:val="ru-RU"/>
        </w:rPr>
        <w:t>т</w:t>
      </w:r>
      <w:r w:rsidRPr="009201B6">
        <w:rPr>
          <w:rFonts w:ascii="Arial" w:eastAsia="Times New Roman" w:hAnsi="Arial" w:cs="Arial"/>
          <w:sz w:val="24"/>
          <w:szCs w:val="24"/>
          <w:lang w:val="ru-RU"/>
        </w:rPr>
        <w:t xml:space="preserve">ву </w:t>
      </w:r>
      <w:r w:rsidR="00B853C1" w:rsidRPr="009201B6">
        <w:rPr>
          <w:rFonts w:ascii="Arial" w:eastAsia="Times New Roman" w:hAnsi="Arial" w:cs="Arial"/>
          <w:sz w:val="24"/>
          <w:szCs w:val="24"/>
          <w:lang w:val="ru-RU"/>
        </w:rPr>
        <w:t>котельн</w:t>
      </w:r>
      <w:r w:rsidR="00FD060C" w:rsidRPr="009201B6">
        <w:rPr>
          <w:rFonts w:ascii="Arial" w:eastAsia="Times New Roman" w:hAnsi="Arial" w:cs="Arial"/>
          <w:sz w:val="24"/>
          <w:szCs w:val="24"/>
          <w:lang w:val="ru-RU"/>
        </w:rPr>
        <w:t>ых</w:t>
      </w:r>
      <w:r w:rsidRPr="009201B6">
        <w:rPr>
          <w:rFonts w:ascii="Arial" w:eastAsia="Times New Roman" w:hAnsi="Arial" w:cs="Arial"/>
          <w:sz w:val="24"/>
          <w:szCs w:val="24"/>
          <w:lang w:val="ru-RU"/>
        </w:rPr>
        <w:t xml:space="preserve"> и тепловых сетей на перспективу до </w:t>
      </w:r>
      <w:r w:rsidR="00366AD5" w:rsidRPr="009201B6">
        <w:rPr>
          <w:rFonts w:ascii="Arial" w:eastAsia="Times New Roman" w:hAnsi="Arial" w:cs="Arial"/>
          <w:sz w:val="24"/>
          <w:szCs w:val="24"/>
          <w:lang w:val="ru-RU"/>
        </w:rPr>
        <w:t>2030</w:t>
      </w:r>
      <w:r w:rsidR="00AE3CCB" w:rsidRPr="009201B6">
        <w:rPr>
          <w:rFonts w:ascii="Arial" w:eastAsia="Times New Roman" w:hAnsi="Arial" w:cs="Arial"/>
          <w:sz w:val="24"/>
          <w:szCs w:val="24"/>
          <w:lang w:val="ru-RU"/>
        </w:rPr>
        <w:t xml:space="preserve"> года </w:t>
      </w:r>
      <w:r w:rsidRPr="009201B6">
        <w:rPr>
          <w:rFonts w:ascii="Arial" w:eastAsia="Times New Roman" w:hAnsi="Arial" w:cs="Arial"/>
          <w:sz w:val="24"/>
          <w:szCs w:val="24"/>
          <w:lang w:val="ru-RU"/>
        </w:rPr>
        <w:t>выполнена на основ</w:t>
      </w:r>
      <w:r w:rsidRPr="009201B6">
        <w:rPr>
          <w:rFonts w:ascii="Arial" w:eastAsia="Times New Roman" w:hAnsi="Arial" w:cs="Arial"/>
          <w:sz w:val="24"/>
          <w:szCs w:val="24"/>
          <w:lang w:val="ru-RU"/>
        </w:rPr>
        <w:t>а</w:t>
      </w:r>
      <w:r w:rsidRPr="009201B6">
        <w:rPr>
          <w:rFonts w:ascii="Arial" w:eastAsia="Times New Roman" w:hAnsi="Arial" w:cs="Arial"/>
          <w:sz w:val="24"/>
          <w:szCs w:val="24"/>
          <w:lang w:val="ru-RU"/>
        </w:rPr>
        <w:t>нии критериев эффективности.</w:t>
      </w:r>
    </w:p>
    <w:p w:rsidR="00BB2149" w:rsidRPr="009201B6" w:rsidRDefault="00BB2149" w:rsidP="00BB2149">
      <w:pPr>
        <w:tabs>
          <w:tab w:val="left" w:pos="1660"/>
          <w:tab w:val="left" w:pos="2920"/>
          <w:tab w:val="left" w:pos="3720"/>
          <w:tab w:val="left" w:pos="4740"/>
          <w:tab w:val="left" w:pos="6580"/>
          <w:tab w:val="left" w:pos="6900"/>
          <w:tab w:val="left" w:pos="8680"/>
          <w:tab w:val="left" w:pos="9500"/>
        </w:tabs>
        <w:spacing w:after="0" w:line="360" w:lineRule="auto"/>
        <w:ind w:right="-20" w:firstLine="687"/>
        <w:jc w:val="both"/>
        <w:rPr>
          <w:rFonts w:ascii="Arial" w:eastAsia="Times New Roman" w:hAnsi="Arial" w:cs="Arial"/>
          <w:sz w:val="24"/>
          <w:szCs w:val="24"/>
          <w:lang w:val="ru-RU"/>
        </w:rPr>
      </w:pPr>
      <w:r w:rsidRPr="009201B6">
        <w:rPr>
          <w:rFonts w:ascii="Arial" w:eastAsia="Times New Roman" w:hAnsi="Arial" w:cs="Arial"/>
          <w:sz w:val="24"/>
          <w:szCs w:val="24"/>
          <w:lang w:val="ru-RU"/>
        </w:rPr>
        <w:t>Рассматриваемые критерии эффективности, основаны на изменении велич</w:t>
      </w:r>
      <w:r w:rsidRPr="009201B6">
        <w:rPr>
          <w:rFonts w:ascii="Arial" w:eastAsia="Times New Roman" w:hAnsi="Arial" w:cs="Arial"/>
          <w:sz w:val="24"/>
          <w:szCs w:val="24"/>
          <w:lang w:val="ru-RU"/>
        </w:rPr>
        <w:t>и</w:t>
      </w:r>
      <w:r w:rsidRPr="009201B6">
        <w:rPr>
          <w:rFonts w:ascii="Arial" w:eastAsia="Times New Roman" w:hAnsi="Arial" w:cs="Arial"/>
          <w:sz w:val="24"/>
          <w:szCs w:val="24"/>
          <w:lang w:val="ru-RU"/>
        </w:rPr>
        <w:t>ны стоимости финансовых ресурсов во времени, которые определяются путем ди</w:t>
      </w:r>
      <w:r w:rsidRPr="009201B6">
        <w:rPr>
          <w:rFonts w:ascii="Arial" w:eastAsia="Times New Roman" w:hAnsi="Arial" w:cs="Arial"/>
          <w:sz w:val="24"/>
          <w:szCs w:val="24"/>
          <w:lang w:val="ru-RU"/>
        </w:rPr>
        <w:t>с</w:t>
      </w:r>
      <w:r w:rsidRPr="009201B6">
        <w:rPr>
          <w:rFonts w:ascii="Arial" w:eastAsia="Times New Roman" w:hAnsi="Arial" w:cs="Arial"/>
          <w:sz w:val="24"/>
          <w:szCs w:val="24"/>
          <w:lang w:val="ru-RU"/>
        </w:rPr>
        <w:t xml:space="preserve">контирования. </w:t>
      </w:r>
    </w:p>
    <w:p w:rsidR="00BB2149" w:rsidRPr="009201B6" w:rsidRDefault="00BB2149" w:rsidP="00BB2149">
      <w:pPr>
        <w:tabs>
          <w:tab w:val="left" w:pos="1660"/>
          <w:tab w:val="left" w:pos="2920"/>
          <w:tab w:val="left" w:pos="3720"/>
          <w:tab w:val="left" w:pos="4740"/>
          <w:tab w:val="left" w:pos="6580"/>
          <w:tab w:val="left" w:pos="6900"/>
          <w:tab w:val="left" w:pos="8680"/>
          <w:tab w:val="left" w:pos="9500"/>
        </w:tabs>
        <w:spacing w:after="0" w:line="360" w:lineRule="auto"/>
        <w:ind w:right="-20" w:firstLine="687"/>
        <w:jc w:val="both"/>
        <w:rPr>
          <w:rFonts w:ascii="Arial" w:eastAsia="Times New Roman" w:hAnsi="Arial" w:cs="Arial"/>
          <w:sz w:val="24"/>
          <w:szCs w:val="24"/>
          <w:lang w:val="ru-RU"/>
        </w:rPr>
      </w:pPr>
      <w:r w:rsidRPr="009201B6">
        <w:rPr>
          <w:rFonts w:ascii="Arial" w:eastAsia="Times New Roman" w:hAnsi="Arial" w:cs="Arial"/>
          <w:sz w:val="24"/>
          <w:szCs w:val="24"/>
          <w:lang w:val="ru-RU"/>
        </w:rPr>
        <w:t>Критерии эффективности:</w:t>
      </w:r>
    </w:p>
    <w:p w:rsidR="00BB2149" w:rsidRPr="009201B6" w:rsidRDefault="00BB2149" w:rsidP="00BB2149">
      <w:pPr>
        <w:tabs>
          <w:tab w:val="left" w:pos="1660"/>
          <w:tab w:val="left" w:pos="2920"/>
          <w:tab w:val="left" w:pos="3720"/>
          <w:tab w:val="left" w:pos="4740"/>
          <w:tab w:val="left" w:pos="6580"/>
          <w:tab w:val="left" w:pos="6900"/>
          <w:tab w:val="left" w:pos="8680"/>
          <w:tab w:val="left" w:pos="9500"/>
        </w:tabs>
        <w:spacing w:after="0" w:line="360" w:lineRule="auto"/>
        <w:ind w:right="-20" w:firstLine="687"/>
        <w:jc w:val="both"/>
        <w:rPr>
          <w:rFonts w:ascii="Arial" w:eastAsia="Times New Roman" w:hAnsi="Arial" w:cs="Arial"/>
          <w:sz w:val="24"/>
          <w:szCs w:val="24"/>
          <w:lang w:val="ru-RU"/>
        </w:rPr>
      </w:pPr>
      <w:r w:rsidRPr="009201B6">
        <w:rPr>
          <w:rFonts w:ascii="Arial" w:eastAsia="Times New Roman" w:hAnsi="Arial" w:cs="Arial"/>
          <w:sz w:val="24"/>
          <w:szCs w:val="24"/>
          <w:lang w:val="ru-RU"/>
        </w:rPr>
        <w:t>Чистый дисконтированный доход (NVP – Net Present Value) накопленный ди</w:t>
      </w:r>
      <w:r w:rsidRPr="009201B6">
        <w:rPr>
          <w:rFonts w:ascii="Arial" w:eastAsia="Times New Roman" w:hAnsi="Arial" w:cs="Arial"/>
          <w:sz w:val="24"/>
          <w:szCs w:val="24"/>
          <w:lang w:val="ru-RU"/>
        </w:rPr>
        <w:t>с</w:t>
      </w:r>
      <w:r w:rsidRPr="009201B6">
        <w:rPr>
          <w:rFonts w:ascii="Arial" w:eastAsia="Times New Roman" w:hAnsi="Arial" w:cs="Arial"/>
          <w:sz w:val="24"/>
          <w:szCs w:val="24"/>
          <w:lang w:val="ru-RU"/>
        </w:rPr>
        <w:t>контированный эффект, т.е. сальдо потоков денежных средств, за расчетный пер</w:t>
      </w:r>
      <w:r w:rsidRPr="009201B6">
        <w:rPr>
          <w:rFonts w:ascii="Arial" w:eastAsia="Times New Roman" w:hAnsi="Arial" w:cs="Arial"/>
          <w:sz w:val="24"/>
          <w:szCs w:val="24"/>
          <w:lang w:val="ru-RU"/>
        </w:rPr>
        <w:t>и</w:t>
      </w:r>
      <w:r w:rsidRPr="009201B6">
        <w:rPr>
          <w:rFonts w:ascii="Arial" w:eastAsia="Times New Roman" w:hAnsi="Arial" w:cs="Arial"/>
          <w:sz w:val="24"/>
          <w:szCs w:val="24"/>
          <w:lang w:val="ru-RU"/>
        </w:rPr>
        <w:t>од. Для признания проекта эффективным, с позиции инвестора, необходимо, чтобы его ЧДД был положительным; при рассмотрении альтернативных проектов предпо</w:t>
      </w:r>
      <w:r w:rsidRPr="009201B6">
        <w:rPr>
          <w:rFonts w:ascii="Arial" w:eastAsia="Times New Roman" w:hAnsi="Arial" w:cs="Arial"/>
          <w:sz w:val="24"/>
          <w:szCs w:val="24"/>
          <w:lang w:val="ru-RU"/>
        </w:rPr>
        <w:t>ч</w:t>
      </w:r>
      <w:r w:rsidRPr="009201B6">
        <w:rPr>
          <w:rFonts w:ascii="Arial" w:eastAsia="Times New Roman" w:hAnsi="Arial" w:cs="Arial"/>
          <w:sz w:val="24"/>
          <w:szCs w:val="24"/>
          <w:lang w:val="ru-RU"/>
        </w:rPr>
        <w:t>тение должно отдаваться проекту с большим значением ЧДД (при условии, что он положителен).</w:t>
      </w:r>
    </w:p>
    <w:p w:rsidR="00BB2149" w:rsidRPr="009201B6" w:rsidRDefault="00BB2149" w:rsidP="00BB2149">
      <w:pPr>
        <w:tabs>
          <w:tab w:val="left" w:pos="1660"/>
          <w:tab w:val="left" w:pos="2920"/>
          <w:tab w:val="left" w:pos="3720"/>
          <w:tab w:val="left" w:pos="4740"/>
          <w:tab w:val="left" w:pos="6580"/>
          <w:tab w:val="left" w:pos="6900"/>
          <w:tab w:val="left" w:pos="8680"/>
          <w:tab w:val="left" w:pos="9500"/>
        </w:tabs>
        <w:spacing w:after="0" w:line="360" w:lineRule="auto"/>
        <w:ind w:right="-20" w:firstLine="687"/>
        <w:jc w:val="both"/>
        <w:rPr>
          <w:rFonts w:ascii="Arial" w:eastAsia="Times New Roman" w:hAnsi="Arial" w:cs="Arial"/>
          <w:sz w:val="24"/>
          <w:szCs w:val="24"/>
          <w:lang w:val="ru-RU"/>
        </w:rPr>
      </w:pPr>
      <w:r w:rsidRPr="009201B6">
        <w:rPr>
          <w:rFonts w:ascii="Arial" w:eastAsia="Times New Roman" w:hAnsi="Arial" w:cs="Arial"/>
          <w:sz w:val="24"/>
          <w:szCs w:val="24"/>
          <w:lang w:val="ru-RU"/>
        </w:rPr>
        <w:t>Внутренняя норма доходности (IRR – Internal Rate of Return) – это внутренняя норма дисконта при которой накопленное сальдо денежных потоков по проекту ра</w:t>
      </w:r>
      <w:r w:rsidRPr="009201B6">
        <w:rPr>
          <w:rFonts w:ascii="Arial" w:eastAsia="Times New Roman" w:hAnsi="Arial" w:cs="Arial"/>
          <w:sz w:val="24"/>
          <w:szCs w:val="24"/>
          <w:lang w:val="ru-RU"/>
        </w:rPr>
        <w:t>в</w:t>
      </w:r>
      <w:r w:rsidRPr="009201B6">
        <w:rPr>
          <w:rFonts w:ascii="Arial" w:eastAsia="Times New Roman" w:hAnsi="Arial" w:cs="Arial"/>
          <w:sz w:val="24"/>
          <w:szCs w:val="24"/>
          <w:lang w:val="ru-RU"/>
        </w:rPr>
        <w:t>но нулю, т. е. величина при которой NPV=0. Внутренняя норма доходности показ</w:t>
      </w:r>
      <w:r w:rsidRPr="009201B6">
        <w:rPr>
          <w:rFonts w:ascii="Arial" w:eastAsia="Times New Roman" w:hAnsi="Arial" w:cs="Arial"/>
          <w:sz w:val="24"/>
          <w:szCs w:val="24"/>
          <w:lang w:val="ru-RU"/>
        </w:rPr>
        <w:t>ы</w:t>
      </w:r>
      <w:r w:rsidRPr="009201B6">
        <w:rPr>
          <w:rFonts w:ascii="Arial" w:eastAsia="Times New Roman" w:hAnsi="Arial" w:cs="Arial"/>
          <w:sz w:val="24"/>
          <w:szCs w:val="24"/>
          <w:lang w:val="ru-RU"/>
        </w:rPr>
        <w:t xml:space="preserve">вает максимальную ставку дисконта, при которой проект еще реализуем. </w:t>
      </w:r>
    </w:p>
    <w:p w:rsidR="00BB2149" w:rsidRPr="009201B6" w:rsidRDefault="00BB2149" w:rsidP="00BB2149">
      <w:pPr>
        <w:tabs>
          <w:tab w:val="left" w:pos="1660"/>
          <w:tab w:val="left" w:pos="2920"/>
          <w:tab w:val="left" w:pos="3720"/>
          <w:tab w:val="left" w:pos="4740"/>
          <w:tab w:val="left" w:pos="6580"/>
          <w:tab w:val="left" w:pos="6900"/>
          <w:tab w:val="left" w:pos="8680"/>
          <w:tab w:val="left" w:pos="9500"/>
        </w:tabs>
        <w:spacing w:after="0" w:line="360" w:lineRule="auto"/>
        <w:ind w:right="-20" w:firstLine="687"/>
        <w:jc w:val="both"/>
        <w:rPr>
          <w:rFonts w:ascii="Arial" w:eastAsia="Times New Roman" w:hAnsi="Arial" w:cs="Arial"/>
          <w:sz w:val="24"/>
          <w:szCs w:val="24"/>
          <w:lang w:val="ru-RU"/>
        </w:rPr>
      </w:pPr>
      <w:r w:rsidRPr="009201B6">
        <w:rPr>
          <w:rFonts w:ascii="Arial" w:eastAsia="Times New Roman" w:hAnsi="Arial" w:cs="Arial"/>
          <w:sz w:val="24"/>
          <w:szCs w:val="24"/>
          <w:lang w:val="ru-RU"/>
        </w:rPr>
        <w:t>Срок окупаемости с учетом дисконтирования – продолжительность наимен</w:t>
      </w:r>
      <w:r w:rsidRPr="009201B6">
        <w:rPr>
          <w:rFonts w:ascii="Arial" w:eastAsia="Times New Roman" w:hAnsi="Arial" w:cs="Arial"/>
          <w:sz w:val="24"/>
          <w:szCs w:val="24"/>
          <w:lang w:val="ru-RU"/>
        </w:rPr>
        <w:t>ь</w:t>
      </w:r>
      <w:r w:rsidRPr="009201B6">
        <w:rPr>
          <w:rFonts w:ascii="Arial" w:eastAsia="Times New Roman" w:hAnsi="Arial" w:cs="Arial"/>
          <w:sz w:val="24"/>
          <w:szCs w:val="24"/>
          <w:lang w:val="ru-RU"/>
        </w:rPr>
        <w:t>шего периода, по истечении которого текущий чистый дисконтированный доход ст</w:t>
      </w:r>
      <w:r w:rsidRPr="009201B6">
        <w:rPr>
          <w:rFonts w:ascii="Arial" w:eastAsia="Times New Roman" w:hAnsi="Arial" w:cs="Arial"/>
          <w:sz w:val="24"/>
          <w:szCs w:val="24"/>
          <w:lang w:val="ru-RU"/>
        </w:rPr>
        <w:t>а</w:t>
      </w:r>
      <w:r w:rsidRPr="009201B6">
        <w:rPr>
          <w:rFonts w:ascii="Arial" w:eastAsia="Times New Roman" w:hAnsi="Arial" w:cs="Arial"/>
          <w:sz w:val="24"/>
          <w:szCs w:val="24"/>
          <w:lang w:val="ru-RU"/>
        </w:rPr>
        <w:t>новится и в дальнейшем остается неотрицателен. По окончании срока окупаемости, инвестор начинает получать доход в виде прибыли от проекта.</w:t>
      </w:r>
    </w:p>
    <w:p w:rsidR="00BB2149" w:rsidRPr="009201B6" w:rsidRDefault="00BB2149" w:rsidP="00BB2149">
      <w:pPr>
        <w:tabs>
          <w:tab w:val="left" w:pos="1660"/>
          <w:tab w:val="left" w:pos="2920"/>
          <w:tab w:val="left" w:pos="3720"/>
          <w:tab w:val="left" w:pos="4740"/>
          <w:tab w:val="left" w:pos="6580"/>
          <w:tab w:val="left" w:pos="6900"/>
          <w:tab w:val="left" w:pos="8680"/>
          <w:tab w:val="left" w:pos="9500"/>
        </w:tabs>
        <w:spacing w:after="0" w:line="360" w:lineRule="auto"/>
        <w:ind w:right="-20" w:firstLine="687"/>
        <w:jc w:val="both"/>
        <w:rPr>
          <w:rFonts w:ascii="Arial" w:eastAsia="Times New Roman" w:hAnsi="Arial" w:cs="Arial"/>
          <w:sz w:val="24"/>
          <w:szCs w:val="24"/>
          <w:lang w:val="ru-RU"/>
        </w:rPr>
      </w:pPr>
      <w:r w:rsidRPr="009201B6">
        <w:rPr>
          <w:rFonts w:ascii="Arial" w:eastAsia="Times New Roman" w:hAnsi="Arial" w:cs="Arial"/>
          <w:sz w:val="24"/>
          <w:szCs w:val="24"/>
          <w:lang w:val="ru-RU"/>
        </w:rPr>
        <w:t xml:space="preserve">Ниже в таблице представлены показатели экономической эффективности </w:t>
      </w:r>
      <w:r w:rsidR="00D00693" w:rsidRPr="009201B6">
        <w:rPr>
          <w:rFonts w:ascii="Arial" w:eastAsia="Times New Roman" w:hAnsi="Arial" w:cs="Arial"/>
          <w:sz w:val="24"/>
          <w:szCs w:val="24"/>
          <w:lang w:val="ru-RU"/>
        </w:rPr>
        <w:t xml:space="preserve">для </w:t>
      </w:r>
      <w:r w:rsidR="00D00693" w:rsidRPr="009201B6">
        <w:rPr>
          <w:rFonts w:ascii="Arial" w:eastAsia="Times New Roman" w:hAnsi="Arial" w:cs="Arial"/>
          <w:sz w:val="24"/>
          <w:szCs w:val="24"/>
          <w:lang w:val="ru-RU"/>
        </w:rPr>
        <w:lastRenderedPageBreak/>
        <w:t>вариантов (сценари</w:t>
      </w:r>
      <w:r w:rsidR="00644AD7" w:rsidRPr="009201B6">
        <w:rPr>
          <w:rFonts w:ascii="Arial" w:eastAsia="Times New Roman" w:hAnsi="Arial" w:cs="Arial"/>
          <w:sz w:val="24"/>
          <w:szCs w:val="24"/>
          <w:lang w:val="ru-RU"/>
        </w:rPr>
        <w:t>и</w:t>
      </w:r>
      <w:r w:rsidR="00D00693" w:rsidRPr="009201B6">
        <w:rPr>
          <w:rFonts w:ascii="Arial" w:eastAsia="Times New Roman" w:hAnsi="Arial" w:cs="Arial"/>
          <w:sz w:val="24"/>
          <w:szCs w:val="24"/>
          <w:lang w:val="ru-RU"/>
        </w:rPr>
        <w:t xml:space="preserve">) развития системы теплоснабжения </w:t>
      </w:r>
      <w:r w:rsidR="00974F9B" w:rsidRPr="009201B6">
        <w:rPr>
          <w:rFonts w:ascii="Arial" w:eastAsia="Times New Roman" w:hAnsi="Arial" w:cs="Arial"/>
          <w:sz w:val="24"/>
          <w:szCs w:val="24"/>
          <w:lang w:val="ru-RU"/>
        </w:rPr>
        <w:t>поселения</w:t>
      </w:r>
      <w:r w:rsidRPr="009201B6">
        <w:rPr>
          <w:rFonts w:ascii="Arial" w:eastAsia="Times New Roman" w:hAnsi="Arial" w:cs="Arial"/>
          <w:sz w:val="24"/>
          <w:szCs w:val="24"/>
          <w:lang w:val="ru-RU"/>
        </w:rPr>
        <w:t>:</w:t>
      </w:r>
    </w:p>
    <w:p w:rsidR="00BB2149" w:rsidRPr="009201B6" w:rsidRDefault="00D00693" w:rsidP="00822217">
      <w:pPr>
        <w:pStyle w:val="a9"/>
        <w:numPr>
          <w:ilvl w:val="0"/>
          <w:numId w:val="5"/>
        </w:numPr>
        <w:tabs>
          <w:tab w:val="left" w:pos="1660"/>
          <w:tab w:val="left" w:pos="2920"/>
          <w:tab w:val="left" w:pos="3720"/>
          <w:tab w:val="left" w:pos="4740"/>
          <w:tab w:val="left" w:pos="6580"/>
          <w:tab w:val="left" w:pos="6900"/>
          <w:tab w:val="left" w:pos="8680"/>
          <w:tab w:val="left" w:pos="9500"/>
        </w:tabs>
        <w:spacing w:after="0"/>
        <w:ind w:right="-20"/>
        <w:rPr>
          <w:rFonts w:cs="Arial"/>
          <w:szCs w:val="24"/>
        </w:rPr>
      </w:pPr>
      <w:r w:rsidRPr="009201B6">
        <w:rPr>
          <w:rFonts w:cs="Arial"/>
          <w:szCs w:val="24"/>
        </w:rPr>
        <w:t xml:space="preserve">вариант 1: </w:t>
      </w:r>
      <w:r w:rsidR="00053F8F" w:rsidRPr="009201B6">
        <w:rPr>
          <w:rFonts w:cs="Arial"/>
          <w:szCs w:val="24"/>
        </w:rPr>
        <w:t>мероприятия</w:t>
      </w:r>
      <w:r w:rsidRPr="009201B6">
        <w:rPr>
          <w:rFonts w:cs="Arial"/>
          <w:szCs w:val="24"/>
        </w:rPr>
        <w:t xml:space="preserve"> по </w:t>
      </w:r>
      <w:r w:rsidR="00053F8F" w:rsidRPr="009201B6">
        <w:rPr>
          <w:rFonts w:cs="Arial"/>
          <w:szCs w:val="24"/>
        </w:rPr>
        <w:t>комплексной реконструкции системы теплоснабж</w:t>
      </w:r>
      <w:r w:rsidR="00053F8F" w:rsidRPr="009201B6">
        <w:rPr>
          <w:rFonts w:cs="Arial"/>
          <w:szCs w:val="24"/>
        </w:rPr>
        <w:t>е</w:t>
      </w:r>
      <w:r w:rsidR="00053F8F" w:rsidRPr="009201B6">
        <w:rPr>
          <w:rFonts w:cs="Arial"/>
          <w:szCs w:val="24"/>
        </w:rPr>
        <w:t>ния</w:t>
      </w:r>
      <w:r w:rsidR="00BB2149" w:rsidRPr="009201B6">
        <w:rPr>
          <w:rFonts w:cs="Arial"/>
          <w:szCs w:val="24"/>
        </w:rPr>
        <w:t xml:space="preserve"> не будут реализовываться (соответственно будет происходить износ </w:t>
      </w:r>
      <w:r w:rsidR="00644AD7" w:rsidRPr="009201B6">
        <w:rPr>
          <w:rFonts w:cs="Arial"/>
          <w:szCs w:val="24"/>
        </w:rPr>
        <w:t>си</w:t>
      </w:r>
      <w:r w:rsidR="00644AD7" w:rsidRPr="009201B6">
        <w:rPr>
          <w:rFonts w:cs="Arial"/>
          <w:szCs w:val="24"/>
        </w:rPr>
        <w:t>с</w:t>
      </w:r>
      <w:r w:rsidR="00644AD7" w:rsidRPr="009201B6">
        <w:rPr>
          <w:rFonts w:cs="Arial"/>
          <w:szCs w:val="24"/>
        </w:rPr>
        <w:t>темы теплоснабжения</w:t>
      </w:r>
      <w:r w:rsidR="00BB2149" w:rsidRPr="009201B6">
        <w:rPr>
          <w:rFonts w:cs="Arial"/>
          <w:szCs w:val="24"/>
        </w:rPr>
        <w:t xml:space="preserve"> и как следствие будут ухудшаться показатели е</w:t>
      </w:r>
      <w:r w:rsidR="00644AD7" w:rsidRPr="009201B6">
        <w:rPr>
          <w:rFonts w:cs="Arial"/>
          <w:szCs w:val="24"/>
        </w:rPr>
        <w:t>е</w:t>
      </w:r>
      <w:r w:rsidR="00BB2149" w:rsidRPr="009201B6">
        <w:rPr>
          <w:rFonts w:cs="Arial"/>
          <w:szCs w:val="24"/>
        </w:rPr>
        <w:t xml:space="preserve"> раб</w:t>
      </w:r>
      <w:r w:rsidR="00BB2149" w:rsidRPr="009201B6">
        <w:rPr>
          <w:rFonts w:cs="Arial"/>
          <w:szCs w:val="24"/>
        </w:rPr>
        <w:t>о</w:t>
      </w:r>
      <w:r w:rsidR="00BB2149" w:rsidRPr="009201B6">
        <w:rPr>
          <w:rFonts w:cs="Arial"/>
          <w:szCs w:val="24"/>
        </w:rPr>
        <w:t>ты);</w:t>
      </w:r>
    </w:p>
    <w:p w:rsidR="00BB2149" w:rsidRPr="009201B6" w:rsidRDefault="00D00693" w:rsidP="00822217">
      <w:pPr>
        <w:pStyle w:val="a9"/>
        <w:numPr>
          <w:ilvl w:val="0"/>
          <w:numId w:val="5"/>
        </w:numPr>
        <w:tabs>
          <w:tab w:val="left" w:pos="1660"/>
          <w:tab w:val="left" w:pos="2920"/>
          <w:tab w:val="left" w:pos="3720"/>
          <w:tab w:val="left" w:pos="4740"/>
          <w:tab w:val="left" w:pos="6580"/>
          <w:tab w:val="left" w:pos="6900"/>
          <w:tab w:val="left" w:pos="8680"/>
          <w:tab w:val="left" w:pos="9500"/>
        </w:tabs>
        <w:spacing w:after="0"/>
        <w:ind w:right="-20"/>
        <w:rPr>
          <w:rFonts w:cs="Arial"/>
          <w:szCs w:val="24"/>
        </w:rPr>
      </w:pPr>
      <w:r w:rsidRPr="009201B6">
        <w:rPr>
          <w:rFonts w:cs="Arial"/>
          <w:szCs w:val="24"/>
        </w:rPr>
        <w:t xml:space="preserve">вариант 2: </w:t>
      </w:r>
      <w:r w:rsidR="00053F8F" w:rsidRPr="009201B6">
        <w:rPr>
          <w:rFonts w:cs="Arial"/>
          <w:szCs w:val="24"/>
        </w:rPr>
        <w:t>мероприятия по комплексной реконструкции системы теплоснабж</w:t>
      </w:r>
      <w:r w:rsidR="00053F8F" w:rsidRPr="009201B6">
        <w:rPr>
          <w:rFonts w:cs="Arial"/>
          <w:szCs w:val="24"/>
        </w:rPr>
        <w:t>е</w:t>
      </w:r>
      <w:r w:rsidR="00053F8F" w:rsidRPr="009201B6">
        <w:rPr>
          <w:rFonts w:cs="Arial"/>
          <w:szCs w:val="24"/>
        </w:rPr>
        <w:t>ния будут реализованы</w:t>
      </w:r>
      <w:r w:rsidRPr="009201B6">
        <w:rPr>
          <w:rFonts w:cs="Arial"/>
          <w:szCs w:val="24"/>
        </w:rPr>
        <w:t xml:space="preserve">, в соответствии с </w:t>
      </w:r>
      <w:r w:rsidR="00C17196" w:rsidRPr="009201B6">
        <w:rPr>
          <w:rFonts w:cs="Arial"/>
          <w:szCs w:val="24"/>
        </w:rPr>
        <w:t xml:space="preserve">предложениями </w:t>
      </w:r>
      <w:r w:rsidR="00053F8F" w:rsidRPr="009201B6">
        <w:rPr>
          <w:rFonts w:cs="Arial"/>
          <w:szCs w:val="24"/>
        </w:rPr>
        <w:t>настоящей схем</w:t>
      </w:r>
      <w:r w:rsidR="00C17196" w:rsidRPr="009201B6">
        <w:rPr>
          <w:rFonts w:cs="Arial"/>
          <w:szCs w:val="24"/>
        </w:rPr>
        <w:t>ы</w:t>
      </w:r>
      <w:r w:rsidR="00053F8F" w:rsidRPr="009201B6">
        <w:rPr>
          <w:rFonts w:cs="Arial"/>
          <w:szCs w:val="24"/>
        </w:rPr>
        <w:t xml:space="preserve"> теплоснабжения</w:t>
      </w:r>
      <w:r w:rsidR="00BB2149" w:rsidRPr="009201B6">
        <w:rPr>
          <w:rFonts w:cs="Arial"/>
          <w:szCs w:val="24"/>
        </w:rPr>
        <w:t>.</w:t>
      </w:r>
    </w:p>
    <w:p w:rsidR="00D00693" w:rsidRPr="009201B6" w:rsidRDefault="00D00693" w:rsidP="00822217">
      <w:pPr>
        <w:pStyle w:val="a9"/>
        <w:numPr>
          <w:ilvl w:val="0"/>
          <w:numId w:val="5"/>
        </w:numPr>
        <w:tabs>
          <w:tab w:val="left" w:pos="1660"/>
          <w:tab w:val="left" w:pos="2920"/>
          <w:tab w:val="left" w:pos="3720"/>
          <w:tab w:val="left" w:pos="4740"/>
          <w:tab w:val="left" w:pos="6580"/>
          <w:tab w:val="left" w:pos="6900"/>
          <w:tab w:val="left" w:pos="8680"/>
          <w:tab w:val="left" w:pos="9500"/>
        </w:tabs>
        <w:spacing w:after="0"/>
        <w:ind w:right="-20"/>
        <w:rPr>
          <w:rFonts w:cs="Arial"/>
          <w:szCs w:val="24"/>
        </w:rPr>
        <w:sectPr w:rsidR="00D00693" w:rsidRPr="009201B6" w:rsidSect="00C80FA2">
          <w:footerReference w:type="default" r:id="rId15"/>
          <w:pgSz w:w="11907" w:h="16840" w:code="9"/>
          <w:pgMar w:top="1134" w:right="680" w:bottom="1247" w:left="1588" w:header="567" w:footer="567" w:gutter="0"/>
          <w:cols w:space="720"/>
          <w:docGrid w:linePitch="299"/>
        </w:sectPr>
      </w:pPr>
    </w:p>
    <w:p w:rsidR="005E2D8F" w:rsidRPr="009201B6" w:rsidRDefault="005E2D8F" w:rsidP="00682F9D">
      <w:pPr>
        <w:pStyle w:val="a9"/>
        <w:tabs>
          <w:tab w:val="left" w:pos="1660"/>
          <w:tab w:val="left" w:pos="2920"/>
          <w:tab w:val="left" w:pos="3720"/>
          <w:tab w:val="left" w:pos="4740"/>
          <w:tab w:val="left" w:pos="6580"/>
          <w:tab w:val="left" w:pos="6900"/>
          <w:tab w:val="left" w:pos="8680"/>
          <w:tab w:val="left" w:pos="9500"/>
        </w:tabs>
        <w:spacing w:after="0"/>
        <w:ind w:right="-20" w:firstLine="0"/>
        <w:jc w:val="center"/>
        <w:rPr>
          <w:rFonts w:cs="Arial"/>
          <w:b/>
          <w:szCs w:val="24"/>
        </w:rPr>
      </w:pPr>
      <w:r w:rsidRPr="009201B6">
        <w:rPr>
          <w:rFonts w:cs="Arial"/>
          <w:b/>
          <w:szCs w:val="24"/>
        </w:rPr>
        <w:lastRenderedPageBreak/>
        <w:t>Таблица 9.4 – Показатели экономической эффективности</w:t>
      </w:r>
    </w:p>
    <w:tbl>
      <w:tblPr>
        <w:tblW w:w="0" w:type="auto"/>
        <w:jc w:val="center"/>
        <w:tblLayout w:type="fixed"/>
        <w:tblCellMar>
          <w:left w:w="28" w:type="dxa"/>
          <w:right w:w="28" w:type="dxa"/>
        </w:tblCellMar>
        <w:tblLook w:val="04A0"/>
      </w:tblPr>
      <w:tblGrid>
        <w:gridCol w:w="3114"/>
        <w:gridCol w:w="1035"/>
        <w:gridCol w:w="624"/>
        <w:gridCol w:w="501"/>
        <w:gridCol w:w="664"/>
        <w:gridCol w:w="702"/>
        <w:gridCol w:w="664"/>
        <w:gridCol w:w="664"/>
        <w:gridCol w:w="656"/>
        <w:gridCol w:w="664"/>
        <w:gridCol w:w="664"/>
        <w:gridCol w:w="664"/>
        <w:gridCol w:w="664"/>
        <w:gridCol w:w="664"/>
        <w:gridCol w:w="664"/>
        <w:gridCol w:w="664"/>
        <w:gridCol w:w="664"/>
        <w:gridCol w:w="652"/>
      </w:tblGrid>
      <w:tr w:rsidR="00FD060C" w:rsidRPr="009201B6" w:rsidTr="003D65B9">
        <w:trPr>
          <w:trHeight w:val="23"/>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center"/>
              <w:rPr>
                <w:rFonts w:ascii="Arial" w:eastAsia="Times New Roman" w:hAnsi="Arial" w:cs="Arial"/>
                <w:bCs/>
                <w:sz w:val="20"/>
                <w:szCs w:val="18"/>
                <w:lang w:val="ru-RU" w:eastAsia="ru-RU"/>
              </w:rPr>
            </w:pPr>
            <w:r w:rsidRPr="009201B6">
              <w:rPr>
                <w:rFonts w:ascii="Arial" w:eastAsia="Times New Roman" w:hAnsi="Arial" w:cs="Arial"/>
                <w:bCs/>
                <w:sz w:val="20"/>
                <w:szCs w:val="18"/>
                <w:lang w:val="ru-RU" w:eastAsia="ru-RU"/>
              </w:rPr>
              <w:t>Наименование показателя</w:t>
            </w:r>
          </w:p>
        </w:tc>
        <w:tc>
          <w:tcPr>
            <w:tcW w:w="1035"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center"/>
              <w:rPr>
                <w:rFonts w:ascii="Arial" w:eastAsia="Times New Roman" w:hAnsi="Arial" w:cs="Arial"/>
                <w:bCs/>
                <w:sz w:val="20"/>
                <w:szCs w:val="18"/>
                <w:lang w:val="ru-RU" w:eastAsia="ru-RU"/>
              </w:rPr>
            </w:pPr>
            <w:r w:rsidRPr="009201B6">
              <w:rPr>
                <w:rFonts w:ascii="Arial" w:eastAsia="Times New Roman" w:hAnsi="Arial" w:cs="Arial"/>
                <w:bCs/>
                <w:sz w:val="20"/>
                <w:szCs w:val="18"/>
                <w:lang w:val="ru-RU" w:eastAsia="ru-RU"/>
              </w:rPr>
              <w:t>Ед.изме- рения</w:t>
            </w:r>
          </w:p>
        </w:tc>
        <w:tc>
          <w:tcPr>
            <w:tcW w:w="62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center"/>
              <w:rPr>
                <w:rFonts w:ascii="Arial" w:eastAsia="Times New Roman" w:hAnsi="Arial" w:cs="Arial"/>
                <w:bCs/>
                <w:sz w:val="20"/>
                <w:szCs w:val="18"/>
                <w:lang w:val="ru-RU" w:eastAsia="ru-RU"/>
              </w:rPr>
            </w:pPr>
            <w:r w:rsidRPr="009201B6">
              <w:rPr>
                <w:rFonts w:ascii="Arial" w:eastAsia="Times New Roman" w:hAnsi="Arial" w:cs="Arial"/>
                <w:bCs/>
                <w:sz w:val="20"/>
                <w:szCs w:val="18"/>
                <w:lang w:val="ru-RU" w:eastAsia="ru-RU"/>
              </w:rPr>
              <w:t>2015</w:t>
            </w:r>
          </w:p>
        </w:tc>
        <w:tc>
          <w:tcPr>
            <w:tcW w:w="501"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center"/>
              <w:rPr>
                <w:rFonts w:ascii="Arial" w:eastAsia="Times New Roman" w:hAnsi="Arial" w:cs="Arial"/>
                <w:bCs/>
                <w:sz w:val="20"/>
                <w:szCs w:val="18"/>
                <w:lang w:val="ru-RU" w:eastAsia="ru-RU"/>
              </w:rPr>
            </w:pPr>
            <w:r w:rsidRPr="009201B6">
              <w:rPr>
                <w:rFonts w:ascii="Arial" w:eastAsia="Times New Roman" w:hAnsi="Arial" w:cs="Arial"/>
                <w:bCs/>
                <w:sz w:val="20"/>
                <w:szCs w:val="18"/>
                <w:lang w:val="ru-RU" w:eastAsia="ru-RU"/>
              </w:rPr>
              <w:t>2016</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center"/>
              <w:rPr>
                <w:rFonts w:ascii="Arial" w:eastAsia="Times New Roman" w:hAnsi="Arial" w:cs="Arial"/>
                <w:bCs/>
                <w:sz w:val="20"/>
                <w:szCs w:val="18"/>
                <w:lang w:val="ru-RU" w:eastAsia="ru-RU"/>
              </w:rPr>
            </w:pPr>
            <w:r w:rsidRPr="009201B6">
              <w:rPr>
                <w:rFonts w:ascii="Arial" w:eastAsia="Times New Roman" w:hAnsi="Arial" w:cs="Arial"/>
                <w:bCs/>
                <w:sz w:val="20"/>
                <w:szCs w:val="18"/>
                <w:lang w:val="ru-RU" w:eastAsia="ru-RU"/>
              </w:rPr>
              <w:t>2017</w:t>
            </w:r>
          </w:p>
        </w:tc>
        <w:tc>
          <w:tcPr>
            <w:tcW w:w="702"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center"/>
              <w:rPr>
                <w:rFonts w:ascii="Arial" w:eastAsia="Times New Roman" w:hAnsi="Arial" w:cs="Arial"/>
                <w:bCs/>
                <w:sz w:val="20"/>
                <w:szCs w:val="18"/>
                <w:lang w:val="ru-RU" w:eastAsia="ru-RU"/>
              </w:rPr>
            </w:pPr>
            <w:r w:rsidRPr="009201B6">
              <w:rPr>
                <w:rFonts w:ascii="Arial" w:eastAsia="Times New Roman" w:hAnsi="Arial" w:cs="Arial"/>
                <w:bCs/>
                <w:sz w:val="20"/>
                <w:szCs w:val="18"/>
                <w:lang w:val="ru-RU" w:eastAsia="ru-RU"/>
              </w:rPr>
              <w:t>2018</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center"/>
              <w:rPr>
                <w:rFonts w:ascii="Arial" w:eastAsia="Times New Roman" w:hAnsi="Arial" w:cs="Arial"/>
                <w:bCs/>
                <w:sz w:val="20"/>
                <w:szCs w:val="18"/>
                <w:lang w:val="ru-RU" w:eastAsia="ru-RU"/>
              </w:rPr>
            </w:pPr>
            <w:r w:rsidRPr="009201B6">
              <w:rPr>
                <w:rFonts w:ascii="Arial" w:eastAsia="Times New Roman" w:hAnsi="Arial" w:cs="Arial"/>
                <w:bCs/>
                <w:sz w:val="20"/>
                <w:szCs w:val="18"/>
                <w:lang w:val="ru-RU" w:eastAsia="ru-RU"/>
              </w:rPr>
              <w:t>2019</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center"/>
              <w:rPr>
                <w:rFonts w:ascii="Arial" w:eastAsia="Times New Roman" w:hAnsi="Arial" w:cs="Arial"/>
                <w:bCs/>
                <w:sz w:val="20"/>
                <w:szCs w:val="18"/>
                <w:lang w:val="ru-RU" w:eastAsia="ru-RU"/>
              </w:rPr>
            </w:pPr>
            <w:r w:rsidRPr="009201B6">
              <w:rPr>
                <w:rFonts w:ascii="Arial" w:eastAsia="Times New Roman" w:hAnsi="Arial" w:cs="Arial"/>
                <w:bCs/>
                <w:sz w:val="20"/>
                <w:szCs w:val="18"/>
                <w:lang w:val="ru-RU" w:eastAsia="ru-RU"/>
              </w:rPr>
              <w:t>2020</w:t>
            </w:r>
          </w:p>
        </w:tc>
        <w:tc>
          <w:tcPr>
            <w:tcW w:w="656"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center"/>
              <w:rPr>
                <w:rFonts w:ascii="Arial" w:eastAsia="Times New Roman" w:hAnsi="Arial" w:cs="Arial"/>
                <w:bCs/>
                <w:sz w:val="20"/>
                <w:szCs w:val="18"/>
                <w:lang w:val="ru-RU" w:eastAsia="ru-RU"/>
              </w:rPr>
            </w:pPr>
            <w:r w:rsidRPr="009201B6">
              <w:rPr>
                <w:rFonts w:ascii="Arial" w:eastAsia="Times New Roman" w:hAnsi="Arial" w:cs="Arial"/>
                <w:bCs/>
                <w:sz w:val="20"/>
                <w:szCs w:val="18"/>
                <w:lang w:val="ru-RU" w:eastAsia="ru-RU"/>
              </w:rPr>
              <w:t>2021</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center"/>
              <w:rPr>
                <w:rFonts w:ascii="Arial" w:eastAsia="Times New Roman" w:hAnsi="Arial" w:cs="Arial"/>
                <w:bCs/>
                <w:sz w:val="20"/>
                <w:szCs w:val="18"/>
                <w:lang w:val="ru-RU" w:eastAsia="ru-RU"/>
              </w:rPr>
            </w:pPr>
            <w:r w:rsidRPr="009201B6">
              <w:rPr>
                <w:rFonts w:ascii="Arial" w:eastAsia="Times New Roman" w:hAnsi="Arial" w:cs="Arial"/>
                <w:bCs/>
                <w:sz w:val="20"/>
                <w:szCs w:val="18"/>
                <w:lang w:val="ru-RU" w:eastAsia="ru-RU"/>
              </w:rPr>
              <w:t>2022</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center"/>
              <w:rPr>
                <w:rFonts w:ascii="Arial" w:eastAsia="Times New Roman" w:hAnsi="Arial" w:cs="Arial"/>
                <w:bCs/>
                <w:sz w:val="20"/>
                <w:szCs w:val="18"/>
                <w:lang w:val="ru-RU" w:eastAsia="ru-RU"/>
              </w:rPr>
            </w:pPr>
            <w:r w:rsidRPr="009201B6">
              <w:rPr>
                <w:rFonts w:ascii="Arial" w:eastAsia="Times New Roman" w:hAnsi="Arial" w:cs="Arial"/>
                <w:bCs/>
                <w:sz w:val="20"/>
                <w:szCs w:val="18"/>
                <w:lang w:val="ru-RU" w:eastAsia="ru-RU"/>
              </w:rPr>
              <w:t>2023</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center"/>
              <w:rPr>
                <w:rFonts w:ascii="Arial" w:eastAsia="Times New Roman" w:hAnsi="Arial" w:cs="Arial"/>
                <w:bCs/>
                <w:sz w:val="20"/>
                <w:szCs w:val="18"/>
                <w:lang w:val="ru-RU" w:eastAsia="ru-RU"/>
              </w:rPr>
            </w:pPr>
            <w:r w:rsidRPr="009201B6">
              <w:rPr>
                <w:rFonts w:ascii="Arial" w:eastAsia="Times New Roman" w:hAnsi="Arial" w:cs="Arial"/>
                <w:bCs/>
                <w:sz w:val="20"/>
                <w:szCs w:val="18"/>
                <w:lang w:val="ru-RU" w:eastAsia="ru-RU"/>
              </w:rPr>
              <w:t>2024</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center"/>
              <w:rPr>
                <w:rFonts w:ascii="Arial" w:eastAsia="Times New Roman" w:hAnsi="Arial" w:cs="Arial"/>
                <w:bCs/>
                <w:sz w:val="20"/>
                <w:szCs w:val="18"/>
                <w:lang w:val="ru-RU" w:eastAsia="ru-RU"/>
              </w:rPr>
            </w:pPr>
            <w:r w:rsidRPr="009201B6">
              <w:rPr>
                <w:rFonts w:ascii="Arial" w:eastAsia="Times New Roman" w:hAnsi="Arial" w:cs="Arial"/>
                <w:bCs/>
                <w:sz w:val="20"/>
                <w:szCs w:val="18"/>
                <w:lang w:val="ru-RU" w:eastAsia="ru-RU"/>
              </w:rPr>
              <w:t>2025</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center"/>
              <w:rPr>
                <w:rFonts w:ascii="Arial" w:eastAsia="Times New Roman" w:hAnsi="Arial" w:cs="Arial"/>
                <w:bCs/>
                <w:sz w:val="20"/>
                <w:szCs w:val="18"/>
                <w:lang w:val="ru-RU" w:eastAsia="ru-RU"/>
              </w:rPr>
            </w:pPr>
            <w:r w:rsidRPr="009201B6">
              <w:rPr>
                <w:rFonts w:ascii="Arial" w:eastAsia="Times New Roman" w:hAnsi="Arial" w:cs="Arial"/>
                <w:bCs/>
                <w:sz w:val="20"/>
                <w:szCs w:val="18"/>
                <w:lang w:val="ru-RU" w:eastAsia="ru-RU"/>
              </w:rPr>
              <w:t>2026</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center"/>
              <w:rPr>
                <w:rFonts w:ascii="Arial" w:eastAsia="Times New Roman" w:hAnsi="Arial" w:cs="Arial"/>
                <w:bCs/>
                <w:sz w:val="20"/>
                <w:szCs w:val="18"/>
                <w:lang w:val="ru-RU" w:eastAsia="ru-RU"/>
              </w:rPr>
            </w:pPr>
            <w:r w:rsidRPr="009201B6">
              <w:rPr>
                <w:rFonts w:ascii="Arial" w:eastAsia="Times New Roman" w:hAnsi="Arial" w:cs="Arial"/>
                <w:bCs/>
                <w:sz w:val="20"/>
                <w:szCs w:val="18"/>
                <w:lang w:val="ru-RU" w:eastAsia="ru-RU"/>
              </w:rPr>
              <w:t>2027</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center"/>
              <w:rPr>
                <w:rFonts w:ascii="Arial" w:eastAsia="Times New Roman" w:hAnsi="Arial" w:cs="Arial"/>
                <w:bCs/>
                <w:sz w:val="20"/>
                <w:szCs w:val="18"/>
                <w:lang w:val="ru-RU" w:eastAsia="ru-RU"/>
              </w:rPr>
            </w:pPr>
            <w:r w:rsidRPr="009201B6">
              <w:rPr>
                <w:rFonts w:ascii="Arial" w:eastAsia="Times New Roman" w:hAnsi="Arial" w:cs="Arial"/>
                <w:bCs/>
                <w:sz w:val="20"/>
                <w:szCs w:val="18"/>
                <w:lang w:val="ru-RU" w:eastAsia="ru-RU"/>
              </w:rPr>
              <w:t>2028</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center"/>
              <w:rPr>
                <w:rFonts w:ascii="Arial" w:eastAsia="Times New Roman" w:hAnsi="Arial" w:cs="Arial"/>
                <w:bCs/>
                <w:sz w:val="20"/>
                <w:szCs w:val="18"/>
                <w:lang w:val="ru-RU" w:eastAsia="ru-RU"/>
              </w:rPr>
            </w:pPr>
            <w:r w:rsidRPr="009201B6">
              <w:rPr>
                <w:rFonts w:ascii="Arial" w:eastAsia="Times New Roman" w:hAnsi="Arial" w:cs="Arial"/>
                <w:bCs/>
                <w:sz w:val="20"/>
                <w:szCs w:val="18"/>
                <w:lang w:val="ru-RU" w:eastAsia="ru-RU"/>
              </w:rPr>
              <w:t>2029</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center"/>
              <w:rPr>
                <w:rFonts w:ascii="Arial" w:eastAsia="Times New Roman" w:hAnsi="Arial" w:cs="Arial"/>
                <w:bCs/>
                <w:sz w:val="20"/>
                <w:szCs w:val="18"/>
                <w:lang w:val="ru-RU" w:eastAsia="ru-RU"/>
              </w:rPr>
            </w:pPr>
            <w:r w:rsidRPr="009201B6">
              <w:rPr>
                <w:rFonts w:ascii="Arial" w:eastAsia="Times New Roman" w:hAnsi="Arial" w:cs="Arial"/>
                <w:bCs/>
                <w:sz w:val="20"/>
                <w:szCs w:val="18"/>
                <w:lang w:val="ru-RU" w:eastAsia="ru-RU"/>
              </w:rPr>
              <w:t>2030</w:t>
            </w:r>
          </w:p>
        </w:tc>
      </w:tr>
      <w:tr w:rsidR="00FD060C" w:rsidRPr="009201B6" w:rsidTr="003D65B9">
        <w:trPr>
          <w:trHeight w:val="23"/>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Затраты на товарный отпуск без проекта</w:t>
            </w:r>
          </w:p>
        </w:tc>
        <w:tc>
          <w:tcPr>
            <w:tcW w:w="1035"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center"/>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млн руб.</w:t>
            </w:r>
          </w:p>
        </w:tc>
        <w:tc>
          <w:tcPr>
            <w:tcW w:w="62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1,7  </w:t>
            </w:r>
          </w:p>
        </w:tc>
        <w:tc>
          <w:tcPr>
            <w:tcW w:w="501"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1,8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2,0  </w:t>
            </w:r>
          </w:p>
        </w:tc>
        <w:tc>
          <w:tcPr>
            <w:tcW w:w="702"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2,3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2,5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2,8  </w:t>
            </w:r>
          </w:p>
        </w:tc>
        <w:tc>
          <w:tcPr>
            <w:tcW w:w="656"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2,9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3,1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3,4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3,7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4,0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4,4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4,8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5,3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5,9  </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6,6  </w:t>
            </w:r>
          </w:p>
        </w:tc>
      </w:tr>
      <w:tr w:rsidR="00FD060C" w:rsidRPr="009201B6" w:rsidTr="003D65B9">
        <w:trPr>
          <w:trHeight w:val="23"/>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Затраты на товарный отпуск с проектом</w:t>
            </w:r>
          </w:p>
        </w:tc>
        <w:tc>
          <w:tcPr>
            <w:tcW w:w="1035"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center"/>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млн руб.</w:t>
            </w:r>
          </w:p>
        </w:tc>
        <w:tc>
          <w:tcPr>
            <w:tcW w:w="62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1,7  </w:t>
            </w:r>
          </w:p>
        </w:tc>
        <w:tc>
          <w:tcPr>
            <w:tcW w:w="501"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1,8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2,0  </w:t>
            </w:r>
          </w:p>
        </w:tc>
        <w:tc>
          <w:tcPr>
            <w:tcW w:w="702"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2,2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2,4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2,6  </w:t>
            </w:r>
          </w:p>
        </w:tc>
        <w:tc>
          <w:tcPr>
            <w:tcW w:w="656"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2,6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2,7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2,8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3,0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3,1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3,2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3,2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3,4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3,5  </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3,6  </w:t>
            </w:r>
          </w:p>
        </w:tc>
      </w:tr>
      <w:tr w:rsidR="00FD060C" w:rsidRPr="009201B6" w:rsidTr="003D65B9">
        <w:trPr>
          <w:trHeight w:val="23"/>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Снижение затрат на товарный отпуск</w:t>
            </w:r>
          </w:p>
        </w:tc>
        <w:tc>
          <w:tcPr>
            <w:tcW w:w="1035"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center"/>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млн руб.</w:t>
            </w:r>
          </w:p>
        </w:tc>
        <w:tc>
          <w:tcPr>
            <w:tcW w:w="62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c>
          <w:tcPr>
            <w:tcW w:w="501"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c>
          <w:tcPr>
            <w:tcW w:w="702"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0,1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0,1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0,2  </w:t>
            </w:r>
          </w:p>
        </w:tc>
        <w:tc>
          <w:tcPr>
            <w:tcW w:w="656"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0,3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0,4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0,6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0,7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1,0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1,2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1,5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1,9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2,4  </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3,0  </w:t>
            </w:r>
          </w:p>
        </w:tc>
      </w:tr>
      <w:tr w:rsidR="00FD060C" w:rsidRPr="009201B6" w:rsidTr="003D65B9">
        <w:trPr>
          <w:trHeight w:val="23"/>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Инвестиции (без НДС)</w:t>
            </w:r>
          </w:p>
        </w:tc>
        <w:tc>
          <w:tcPr>
            <w:tcW w:w="1035"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center"/>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млн руб.</w:t>
            </w:r>
          </w:p>
        </w:tc>
        <w:tc>
          <w:tcPr>
            <w:tcW w:w="62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c>
          <w:tcPr>
            <w:tcW w:w="501"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-1,0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-0,2  </w:t>
            </w:r>
          </w:p>
        </w:tc>
        <w:tc>
          <w:tcPr>
            <w:tcW w:w="702"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-0,2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-2,4  </w:t>
            </w:r>
          </w:p>
        </w:tc>
        <w:tc>
          <w:tcPr>
            <w:tcW w:w="656"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r>
      <w:tr w:rsidR="00FD060C" w:rsidRPr="009201B6" w:rsidTr="003D65B9">
        <w:trPr>
          <w:trHeight w:val="23"/>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в том числе: </w:t>
            </w:r>
          </w:p>
        </w:tc>
        <w:tc>
          <w:tcPr>
            <w:tcW w:w="1035"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center"/>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w:t>
            </w:r>
          </w:p>
        </w:tc>
        <w:tc>
          <w:tcPr>
            <w:tcW w:w="62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w:t>
            </w:r>
          </w:p>
        </w:tc>
        <w:tc>
          <w:tcPr>
            <w:tcW w:w="501"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w:t>
            </w:r>
          </w:p>
        </w:tc>
        <w:tc>
          <w:tcPr>
            <w:tcW w:w="702"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w:t>
            </w:r>
          </w:p>
        </w:tc>
        <w:tc>
          <w:tcPr>
            <w:tcW w:w="656"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w:t>
            </w:r>
          </w:p>
        </w:tc>
      </w:tr>
      <w:tr w:rsidR="00FD060C" w:rsidRPr="009201B6" w:rsidTr="003D65B9">
        <w:trPr>
          <w:trHeight w:val="23"/>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тепловые сети</w:t>
            </w:r>
          </w:p>
        </w:tc>
        <w:tc>
          <w:tcPr>
            <w:tcW w:w="1035"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center"/>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млн руб.</w:t>
            </w:r>
          </w:p>
        </w:tc>
        <w:tc>
          <w:tcPr>
            <w:tcW w:w="62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c>
          <w:tcPr>
            <w:tcW w:w="501"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0,2  </w:t>
            </w:r>
          </w:p>
        </w:tc>
        <w:tc>
          <w:tcPr>
            <w:tcW w:w="702"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0,2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c>
          <w:tcPr>
            <w:tcW w:w="656"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r>
      <w:tr w:rsidR="00FD060C" w:rsidRPr="009201B6" w:rsidTr="003D65B9">
        <w:trPr>
          <w:trHeight w:val="23"/>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источники теплоснабжения</w:t>
            </w:r>
          </w:p>
        </w:tc>
        <w:tc>
          <w:tcPr>
            <w:tcW w:w="1035"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center"/>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млн руб.</w:t>
            </w:r>
          </w:p>
        </w:tc>
        <w:tc>
          <w:tcPr>
            <w:tcW w:w="62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c>
          <w:tcPr>
            <w:tcW w:w="501"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1,0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c>
          <w:tcPr>
            <w:tcW w:w="702"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2,4  </w:t>
            </w:r>
          </w:p>
        </w:tc>
        <w:tc>
          <w:tcPr>
            <w:tcW w:w="656"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r>
      <w:tr w:rsidR="00FD060C" w:rsidRPr="009201B6" w:rsidTr="003D65B9">
        <w:trPr>
          <w:trHeight w:val="23"/>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Сальдо денежного потока</w:t>
            </w:r>
          </w:p>
        </w:tc>
        <w:tc>
          <w:tcPr>
            <w:tcW w:w="1035"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center"/>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млн руб.</w:t>
            </w:r>
          </w:p>
        </w:tc>
        <w:tc>
          <w:tcPr>
            <w:tcW w:w="62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c>
          <w:tcPr>
            <w:tcW w:w="501"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-1,0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-0,1  </w:t>
            </w:r>
          </w:p>
        </w:tc>
        <w:tc>
          <w:tcPr>
            <w:tcW w:w="702"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-0,1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0,1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-2,2  </w:t>
            </w:r>
          </w:p>
        </w:tc>
        <w:tc>
          <w:tcPr>
            <w:tcW w:w="656"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0,3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0,4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0,6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0,7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1,0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1,2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1,5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1,9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2,4  </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3,0  </w:t>
            </w:r>
          </w:p>
        </w:tc>
      </w:tr>
      <w:tr w:rsidR="00FD060C" w:rsidRPr="009201B6" w:rsidTr="003D65B9">
        <w:trPr>
          <w:trHeight w:val="23"/>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Накопленный денежный поток</w:t>
            </w:r>
          </w:p>
        </w:tc>
        <w:tc>
          <w:tcPr>
            <w:tcW w:w="1035"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center"/>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млн руб.</w:t>
            </w:r>
          </w:p>
        </w:tc>
        <w:tc>
          <w:tcPr>
            <w:tcW w:w="62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c>
          <w:tcPr>
            <w:tcW w:w="501"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-1,0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-1,2  </w:t>
            </w:r>
          </w:p>
        </w:tc>
        <w:tc>
          <w:tcPr>
            <w:tcW w:w="702"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-1,3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-1,1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-3,3  </w:t>
            </w:r>
          </w:p>
        </w:tc>
        <w:tc>
          <w:tcPr>
            <w:tcW w:w="656"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-3,0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-2,6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-2,1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-1,3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-0,4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0,9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2,4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4,3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6,7  </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9,7  </w:t>
            </w:r>
          </w:p>
        </w:tc>
      </w:tr>
      <w:tr w:rsidR="00FD060C" w:rsidRPr="009201B6" w:rsidTr="003D65B9">
        <w:trPr>
          <w:trHeight w:val="23"/>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CEB" w:rsidRPr="009201B6" w:rsidRDefault="00742CEB" w:rsidP="00742CEB">
            <w:pPr>
              <w:widowControl/>
              <w:spacing w:after="0" w:line="240" w:lineRule="auto"/>
              <w:rPr>
                <w:rFonts w:ascii="Arial" w:eastAsia="Times New Roman" w:hAnsi="Arial" w:cs="Arial"/>
                <w:sz w:val="20"/>
                <w:lang w:val="ru-RU" w:eastAsia="ru-RU"/>
              </w:rPr>
            </w:pPr>
            <w:r w:rsidRPr="009201B6">
              <w:rPr>
                <w:rFonts w:ascii="Arial" w:eastAsia="Times New Roman" w:hAnsi="Arial" w:cs="Arial"/>
                <w:sz w:val="20"/>
                <w:lang w:val="ru-RU" w:eastAsia="ru-RU"/>
              </w:rPr>
              <w:t xml:space="preserve">Ставка дисконтирования </w:t>
            </w:r>
          </w:p>
        </w:tc>
        <w:tc>
          <w:tcPr>
            <w:tcW w:w="1035"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center"/>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rsidR="00742CEB" w:rsidRPr="009201B6" w:rsidRDefault="00742CEB" w:rsidP="00742CEB">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0%</w:t>
            </w:r>
          </w:p>
        </w:tc>
        <w:tc>
          <w:tcPr>
            <w:tcW w:w="501" w:type="dxa"/>
            <w:tcBorders>
              <w:top w:val="single" w:sz="4" w:space="0" w:color="auto"/>
              <w:left w:val="nil"/>
              <w:bottom w:val="single" w:sz="4" w:space="0" w:color="auto"/>
              <w:right w:val="single" w:sz="4" w:space="0" w:color="auto"/>
            </w:tcBorders>
            <w:shd w:val="clear" w:color="auto" w:fill="auto"/>
            <w:noWrap/>
            <w:vAlign w:val="center"/>
            <w:hideMark/>
          </w:tcPr>
          <w:p w:rsidR="00742CEB" w:rsidRPr="009201B6" w:rsidRDefault="00742CEB" w:rsidP="00742CEB">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5%</w:t>
            </w:r>
          </w:p>
        </w:tc>
        <w:tc>
          <w:tcPr>
            <w:tcW w:w="664" w:type="dxa"/>
            <w:tcBorders>
              <w:top w:val="single" w:sz="4" w:space="0" w:color="auto"/>
              <w:left w:val="nil"/>
              <w:bottom w:val="single" w:sz="4" w:space="0" w:color="auto"/>
              <w:right w:val="single" w:sz="4" w:space="0" w:color="auto"/>
            </w:tcBorders>
            <w:shd w:val="clear" w:color="auto" w:fill="auto"/>
            <w:noWrap/>
            <w:vAlign w:val="center"/>
            <w:hideMark/>
          </w:tcPr>
          <w:p w:rsidR="00742CEB" w:rsidRPr="009201B6" w:rsidRDefault="00742CEB" w:rsidP="00742CEB">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5%</w:t>
            </w:r>
          </w:p>
        </w:tc>
        <w:tc>
          <w:tcPr>
            <w:tcW w:w="702" w:type="dxa"/>
            <w:tcBorders>
              <w:top w:val="single" w:sz="4" w:space="0" w:color="auto"/>
              <w:left w:val="nil"/>
              <w:bottom w:val="single" w:sz="4" w:space="0" w:color="auto"/>
              <w:right w:val="single" w:sz="4" w:space="0" w:color="auto"/>
            </w:tcBorders>
            <w:shd w:val="clear" w:color="auto" w:fill="auto"/>
            <w:noWrap/>
            <w:vAlign w:val="center"/>
            <w:hideMark/>
          </w:tcPr>
          <w:p w:rsidR="00742CEB" w:rsidRPr="009201B6" w:rsidRDefault="00742CEB" w:rsidP="00742CEB">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5%</w:t>
            </w:r>
          </w:p>
        </w:tc>
        <w:tc>
          <w:tcPr>
            <w:tcW w:w="664" w:type="dxa"/>
            <w:tcBorders>
              <w:top w:val="single" w:sz="4" w:space="0" w:color="auto"/>
              <w:left w:val="nil"/>
              <w:bottom w:val="single" w:sz="4" w:space="0" w:color="auto"/>
              <w:right w:val="single" w:sz="4" w:space="0" w:color="auto"/>
            </w:tcBorders>
            <w:shd w:val="clear" w:color="auto" w:fill="auto"/>
            <w:noWrap/>
            <w:vAlign w:val="center"/>
            <w:hideMark/>
          </w:tcPr>
          <w:p w:rsidR="00742CEB" w:rsidRPr="009201B6" w:rsidRDefault="00742CEB" w:rsidP="00742CEB">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5%</w:t>
            </w:r>
          </w:p>
        </w:tc>
        <w:tc>
          <w:tcPr>
            <w:tcW w:w="664" w:type="dxa"/>
            <w:tcBorders>
              <w:top w:val="single" w:sz="4" w:space="0" w:color="auto"/>
              <w:left w:val="nil"/>
              <w:bottom w:val="single" w:sz="4" w:space="0" w:color="auto"/>
              <w:right w:val="single" w:sz="4" w:space="0" w:color="auto"/>
            </w:tcBorders>
            <w:shd w:val="clear" w:color="auto" w:fill="auto"/>
            <w:noWrap/>
            <w:vAlign w:val="center"/>
            <w:hideMark/>
          </w:tcPr>
          <w:p w:rsidR="00742CEB" w:rsidRPr="009201B6" w:rsidRDefault="00742CEB" w:rsidP="00742CEB">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5%</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rsidR="00742CEB" w:rsidRPr="009201B6" w:rsidRDefault="00742CEB" w:rsidP="00742CEB">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5%</w:t>
            </w:r>
          </w:p>
        </w:tc>
        <w:tc>
          <w:tcPr>
            <w:tcW w:w="664" w:type="dxa"/>
            <w:tcBorders>
              <w:top w:val="single" w:sz="4" w:space="0" w:color="auto"/>
              <w:left w:val="nil"/>
              <w:bottom w:val="single" w:sz="4" w:space="0" w:color="auto"/>
              <w:right w:val="single" w:sz="4" w:space="0" w:color="auto"/>
            </w:tcBorders>
            <w:shd w:val="clear" w:color="auto" w:fill="auto"/>
            <w:noWrap/>
            <w:vAlign w:val="center"/>
            <w:hideMark/>
          </w:tcPr>
          <w:p w:rsidR="00742CEB" w:rsidRPr="009201B6" w:rsidRDefault="00742CEB" w:rsidP="00742CEB">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5%</w:t>
            </w:r>
          </w:p>
        </w:tc>
        <w:tc>
          <w:tcPr>
            <w:tcW w:w="664" w:type="dxa"/>
            <w:tcBorders>
              <w:top w:val="single" w:sz="4" w:space="0" w:color="auto"/>
              <w:left w:val="nil"/>
              <w:bottom w:val="single" w:sz="4" w:space="0" w:color="auto"/>
              <w:right w:val="single" w:sz="4" w:space="0" w:color="auto"/>
            </w:tcBorders>
            <w:shd w:val="clear" w:color="auto" w:fill="auto"/>
            <w:noWrap/>
            <w:vAlign w:val="center"/>
            <w:hideMark/>
          </w:tcPr>
          <w:p w:rsidR="00742CEB" w:rsidRPr="009201B6" w:rsidRDefault="00742CEB" w:rsidP="00742CEB">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5%</w:t>
            </w:r>
          </w:p>
        </w:tc>
        <w:tc>
          <w:tcPr>
            <w:tcW w:w="664" w:type="dxa"/>
            <w:tcBorders>
              <w:top w:val="single" w:sz="4" w:space="0" w:color="auto"/>
              <w:left w:val="nil"/>
              <w:bottom w:val="single" w:sz="4" w:space="0" w:color="auto"/>
              <w:right w:val="single" w:sz="4" w:space="0" w:color="auto"/>
            </w:tcBorders>
            <w:shd w:val="clear" w:color="auto" w:fill="auto"/>
            <w:noWrap/>
            <w:vAlign w:val="center"/>
            <w:hideMark/>
          </w:tcPr>
          <w:p w:rsidR="00742CEB" w:rsidRPr="009201B6" w:rsidRDefault="00742CEB" w:rsidP="00742CEB">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5%</w:t>
            </w:r>
          </w:p>
        </w:tc>
        <w:tc>
          <w:tcPr>
            <w:tcW w:w="664" w:type="dxa"/>
            <w:tcBorders>
              <w:top w:val="single" w:sz="4" w:space="0" w:color="auto"/>
              <w:left w:val="nil"/>
              <w:bottom w:val="single" w:sz="4" w:space="0" w:color="auto"/>
              <w:right w:val="single" w:sz="4" w:space="0" w:color="auto"/>
            </w:tcBorders>
            <w:shd w:val="clear" w:color="auto" w:fill="auto"/>
            <w:noWrap/>
            <w:vAlign w:val="center"/>
            <w:hideMark/>
          </w:tcPr>
          <w:p w:rsidR="00742CEB" w:rsidRPr="009201B6" w:rsidRDefault="00742CEB" w:rsidP="00742CEB">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5%</w:t>
            </w:r>
          </w:p>
        </w:tc>
        <w:tc>
          <w:tcPr>
            <w:tcW w:w="664" w:type="dxa"/>
            <w:tcBorders>
              <w:top w:val="single" w:sz="4" w:space="0" w:color="auto"/>
              <w:left w:val="nil"/>
              <w:bottom w:val="single" w:sz="4" w:space="0" w:color="auto"/>
              <w:right w:val="single" w:sz="4" w:space="0" w:color="auto"/>
            </w:tcBorders>
            <w:shd w:val="clear" w:color="auto" w:fill="auto"/>
            <w:noWrap/>
            <w:vAlign w:val="center"/>
            <w:hideMark/>
          </w:tcPr>
          <w:p w:rsidR="00742CEB" w:rsidRPr="009201B6" w:rsidRDefault="00742CEB" w:rsidP="00742CEB">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5%</w:t>
            </w:r>
          </w:p>
        </w:tc>
        <w:tc>
          <w:tcPr>
            <w:tcW w:w="664" w:type="dxa"/>
            <w:tcBorders>
              <w:top w:val="single" w:sz="4" w:space="0" w:color="auto"/>
              <w:left w:val="nil"/>
              <w:bottom w:val="single" w:sz="4" w:space="0" w:color="auto"/>
              <w:right w:val="single" w:sz="4" w:space="0" w:color="auto"/>
            </w:tcBorders>
            <w:shd w:val="clear" w:color="auto" w:fill="auto"/>
            <w:noWrap/>
            <w:vAlign w:val="center"/>
            <w:hideMark/>
          </w:tcPr>
          <w:p w:rsidR="00742CEB" w:rsidRPr="009201B6" w:rsidRDefault="00742CEB" w:rsidP="00742CEB">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5%</w:t>
            </w:r>
          </w:p>
        </w:tc>
        <w:tc>
          <w:tcPr>
            <w:tcW w:w="664" w:type="dxa"/>
            <w:tcBorders>
              <w:top w:val="single" w:sz="4" w:space="0" w:color="auto"/>
              <w:left w:val="nil"/>
              <w:bottom w:val="single" w:sz="4" w:space="0" w:color="auto"/>
              <w:right w:val="single" w:sz="4" w:space="0" w:color="auto"/>
            </w:tcBorders>
            <w:shd w:val="clear" w:color="auto" w:fill="auto"/>
            <w:noWrap/>
            <w:vAlign w:val="center"/>
            <w:hideMark/>
          </w:tcPr>
          <w:p w:rsidR="00742CEB" w:rsidRPr="009201B6" w:rsidRDefault="00742CEB" w:rsidP="00742CEB">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5%</w:t>
            </w:r>
          </w:p>
        </w:tc>
        <w:tc>
          <w:tcPr>
            <w:tcW w:w="664" w:type="dxa"/>
            <w:tcBorders>
              <w:top w:val="single" w:sz="4" w:space="0" w:color="auto"/>
              <w:left w:val="nil"/>
              <w:bottom w:val="single" w:sz="4" w:space="0" w:color="auto"/>
              <w:right w:val="single" w:sz="4" w:space="0" w:color="auto"/>
            </w:tcBorders>
            <w:shd w:val="clear" w:color="auto" w:fill="auto"/>
            <w:noWrap/>
            <w:vAlign w:val="center"/>
            <w:hideMark/>
          </w:tcPr>
          <w:p w:rsidR="00742CEB" w:rsidRPr="009201B6" w:rsidRDefault="00742CEB" w:rsidP="00742CEB">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5%</w:t>
            </w:r>
          </w:p>
        </w:tc>
        <w:tc>
          <w:tcPr>
            <w:tcW w:w="652" w:type="dxa"/>
            <w:tcBorders>
              <w:top w:val="single" w:sz="4" w:space="0" w:color="auto"/>
              <w:left w:val="nil"/>
              <w:bottom w:val="single" w:sz="4" w:space="0" w:color="auto"/>
              <w:right w:val="single" w:sz="4" w:space="0" w:color="auto"/>
            </w:tcBorders>
            <w:shd w:val="clear" w:color="auto" w:fill="auto"/>
            <w:noWrap/>
            <w:vAlign w:val="center"/>
            <w:hideMark/>
          </w:tcPr>
          <w:p w:rsidR="00742CEB" w:rsidRPr="009201B6" w:rsidRDefault="00742CEB" w:rsidP="00742CEB">
            <w:pPr>
              <w:widowControl/>
              <w:spacing w:after="0" w:line="240" w:lineRule="auto"/>
              <w:jc w:val="right"/>
              <w:rPr>
                <w:rFonts w:ascii="Arial" w:eastAsia="Times New Roman" w:hAnsi="Arial" w:cs="Arial"/>
                <w:sz w:val="20"/>
                <w:lang w:val="ru-RU" w:eastAsia="ru-RU"/>
              </w:rPr>
            </w:pPr>
            <w:r w:rsidRPr="009201B6">
              <w:rPr>
                <w:rFonts w:ascii="Arial" w:eastAsia="Times New Roman" w:hAnsi="Arial" w:cs="Arial"/>
                <w:sz w:val="20"/>
                <w:lang w:val="ru-RU" w:eastAsia="ru-RU"/>
              </w:rPr>
              <w:t>5%</w:t>
            </w:r>
          </w:p>
        </w:tc>
      </w:tr>
      <w:tr w:rsidR="00FD060C" w:rsidRPr="009201B6" w:rsidTr="003D65B9">
        <w:trPr>
          <w:trHeight w:val="23"/>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Коэффициент дисконтирования</w:t>
            </w:r>
          </w:p>
        </w:tc>
        <w:tc>
          <w:tcPr>
            <w:tcW w:w="1035"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center"/>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w:t>
            </w:r>
          </w:p>
        </w:tc>
        <w:tc>
          <w:tcPr>
            <w:tcW w:w="62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1,0  </w:t>
            </w:r>
          </w:p>
        </w:tc>
        <w:tc>
          <w:tcPr>
            <w:tcW w:w="501"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1,1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1,1  </w:t>
            </w:r>
          </w:p>
        </w:tc>
        <w:tc>
          <w:tcPr>
            <w:tcW w:w="702"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1,2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1,2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1,3  </w:t>
            </w:r>
          </w:p>
        </w:tc>
        <w:tc>
          <w:tcPr>
            <w:tcW w:w="656"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1,3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1,4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1,5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1,6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1,6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1,7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1,8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1,9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2,0  </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2,1  </w:t>
            </w:r>
          </w:p>
        </w:tc>
      </w:tr>
      <w:tr w:rsidR="00FD060C" w:rsidRPr="009201B6" w:rsidTr="003D65B9">
        <w:trPr>
          <w:trHeight w:val="23"/>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Дисконтированный денежный поток (DCF)</w:t>
            </w:r>
          </w:p>
        </w:tc>
        <w:tc>
          <w:tcPr>
            <w:tcW w:w="1035"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center"/>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млн руб.</w:t>
            </w:r>
          </w:p>
        </w:tc>
        <w:tc>
          <w:tcPr>
            <w:tcW w:w="62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c>
          <w:tcPr>
            <w:tcW w:w="501"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-1,0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-0,1  </w:t>
            </w:r>
          </w:p>
        </w:tc>
        <w:tc>
          <w:tcPr>
            <w:tcW w:w="702"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-0,1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0,1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-1,7  </w:t>
            </w:r>
          </w:p>
        </w:tc>
        <w:tc>
          <w:tcPr>
            <w:tcW w:w="656"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0,2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0,3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0,4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0,5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0,6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0,7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0,9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1,0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1,2  </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1,4  </w:t>
            </w:r>
          </w:p>
        </w:tc>
      </w:tr>
      <w:tr w:rsidR="00FD060C" w:rsidRPr="009201B6" w:rsidTr="003D65B9">
        <w:trPr>
          <w:trHeight w:val="23"/>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Дисконтированный денежный поток нарастающим итогом, чистый дисконтиро- ванный д</w:t>
            </w:r>
            <w:r w:rsidRPr="009201B6">
              <w:rPr>
                <w:rFonts w:ascii="Arial" w:eastAsia="Times New Roman" w:hAnsi="Arial" w:cs="Arial"/>
                <w:sz w:val="20"/>
                <w:szCs w:val="18"/>
                <w:lang w:val="ru-RU" w:eastAsia="ru-RU"/>
              </w:rPr>
              <w:t>о</w:t>
            </w:r>
            <w:r w:rsidRPr="009201B6">
              <w:rPr>
                <w:rFonts w:ascii="Arial" w:eastAsia="Times New Roman" w:hAnsi="Arial" w:cs="Arial"/>
                <w:sz w:val="20"/>
                <w:szCs w:val="18"/>
                <w:lang w:val="ru-RU" w:eastAsia="ru-RU"/>
              </w:rPr>
              <w:t>ход (NPV)</w:t>
            </w:r>
          </w:p>
        </w:tc>
        <w:tc>
          <w:tcPr>
            <w:tcW w:w="1035"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center"/>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млн руб.</w:t>
            </w:r>
          </w:p>
        </w:tc>
        <w:tc>
          <w:tcPr>
            <w:tcW w:w="62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0,0  </w:t>
            </w:r>
          </w:p>
        </w:tc>
        <w:tc>
          <w:tcPr>
            <w:tcW w:w="501"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-1,0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-1,1  </w:t>
            </w:r>
          </w:p>
        </w:tc>
        <w:tc>
          <w:tcPr>
            <w:tcW w:w="702"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-1,2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-1,1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-2,8  </w:t>
            </w:r>
          </w:p>
        </w:tc>
        <w:tc>
          <w:tcPr>
            <w:tcW w:w="656"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-2,6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-2,3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-1,9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-1,4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-0,9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-0,1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0,7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1,7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3,0  </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4,4  </w:t>
            </w:r>
          </w:p>
        </w:tc>
      </w:tr>
      <w:tr w:rsidR="00FD060C" w:rsidRPr="009201B6" w:rsidTr="003D65B9">
        <w:trPr>
          <w:trHeight w:val="23"/>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Внутренняя норма доходности (IRR)</w:t>
            </w:r>
          </w:p>
        </w:tc>
        <w:tc>
          <w:tcPr>
            <w:tcW w:w="1035"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center"/>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w:t>
            </w:r>
          </w:p>
        </w:tc>
        <w:tc>
          <w:tcPr>
            <w:tcW w:w="624" w:type="dxa"/>
            <w:tcBorders>
              <w:top w:val="single" w:sz="4" w:space="0" w:color="auto"/>
              <w:left w:val="nil"/>
              <w:bottom w:val="single" w:sz="4" w:space="0" w:color="auto"/>
              <w:right w:val="nil"/>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21,9%</w:t>
            </w:r>
          </w:p>
        </w:tc>
        <w:tc>
          <w:tcPr>
            <w:tcW w:w="501" w:type="dxa"/>
            <w:tcBorders>
              <w:top w:val="single" w:sz="4" w:space="0" w:color="auto"/>
              <w:left w:val="nil"/>
              <w:bottom w:val="single" w:sz="4" w:space="0" w:color="auto"/>
              <w:right w:val="nil"/>
            </w:tcBorders>
            <w:shd w:val="clear" w:color="auto" w:fill="auto"/>
            <w:vAlign w:val="center"/>
            <w:hideMark/>
          </w:tcPr>
          <w:p w:rsidR="00742CEB" w:rsidRPr="009201B6" w:rsidRDefault="00742CEB" w:rsidP="00742CEB">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w:t>
            </w:r>
          </w:p>
        </w:tc>
        <w:tc>
          <w:tcPr>
            <w:tcW w:w="664" w:type="dxa"/>
            <w:tcBorders>
              <w:top w:val="single" w:sz="4" w:space="0" w:color="auto"/>
              <w:left w:val="nil"/>
              <w:bottom w:val="single" w:sz="4" w:space="0" w:color="auto"/>
              <w:right w:val="nil"/>
            </w:tcBorders>
            <w:shd w:val="clear" w:color="auto" w:fill="auto"/>
            <w:vAlign w:val="center"/>
            <w:hideMark/>
          </w:tcPr>
          <w:p w:rsidR="00742CEB" w:rsidRPr="009201B6" w:rsidRDefault="00742CEB" w:rsidP="00742CEB">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w:t>
            </w:r>
          </w:p>
        </w:tc>
        <w:tc>
          <w:tcPr>
            <w:tcW w:w="702" w:type="dxa"/>
            <w:tcBorders>
              <w:top w:val="single" w:sz="4" w:space="0" w:color="auto"/>
              <w:left w:val="nil"/>
              <w:bottom w:val="single" w:sz="4" w:space="0" w:color="auto"/>
              <w:right w:val="nil"/>
            </w:tcBorders>
            <w:shd w:val="clear" w:color="auto" w:fill="auto"/>
            <w:vAlign w:val="center"/>
            <w:hideMark/>
          </w:tcPr>
          <w:p w:rsidR="00742CEB" w:rsidRPr="009201B6" w:rsidRDefault="00742CEB" w:rsidP="00742CEB">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w:t>
            </w:r>
          </w:p>
        </w:tc>
        <w:tc>
          <w:tcPr>
            <w:tcW w:w="664" w:type="dxa"/>
            <w:tcBorders>
              <w:top w:val="single" w:sz="4" w:space="0" w:color="auto"/>
              <w:left w:val="nil"/>
              <w:bottom w:val="single" w:sz="4" w:space="0" w:color="auto"/>
              <w:right w:val="nil"/>
            </w:tcBorders>
            <w:shd w:val="clear" w:color="auto" w:fill="auto"/>
            <w:vAlign w:val="center"/>
            <w:hideMark/>
          </w:tcPr>
          <w:p w:rsidR="00742CEB" w:rsidRPr="009201B6" w:rsidRDefault="00742CEB" w:rsidP="00742CEB">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w:t>
            </w:r>
          </w:p>
        </w:tc>
        <w:tc>
          <w:tcPr>
            <w:tcW w:w="664" w:type="dxa"/>
            <w:tcBorders>
              <w:top w:val="single" w:sz="4" w:space="0" w:color="auto"/>
              <w:left w:val="nil"/>
              <w:bottom w:val="single" w:sz="4" w:space="0" w:color="auto"/>
              <w:right w:val="nil"/>
            </w:tcBorders>
            <w:shd w:val="clear" w:color="auto" w:fill="auto"/>
            <w:vAlign w:val="center"/>
            <w:hideMark/>
          </w:tcPr>
          <w:p w:rsidR="00742CEB" w:rsidRPr="009201B6" w:rsidRDefault="00742CEB" w:rsidP="00742CEB">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w:t>
            </w:r>
          </w:p>
        </w:tc>
        <w:tc>
          <w:tcPr>
            <w:tcW w:w="656" w:type="dxa"/>
            <w:tcBorders>
              <w:top w:val="single" w:sz="4" w:space="0" w:color="auto"/>
              <w:left w:val="nil"/>
              <w:bottom w:val="single" w:sz="4" w:space="0" w:color="auto"/>
              <w:right w:val="nil"/>
            </w:tcBorders>
            <w:shd w:val="clear" w:color="auto" w:fill="auto"/>
            <w:vAlign w:val="center"/>
            <w:hideMark/>
          </w:tcPr>
          <w:p w:rsidR="00742CEB" w:rsidRPr="009201B6" w:rsidRDefault="00742CEB" w:rsidP="00742CEB">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w:t>
            </w:r>
          </w:p>
        </w:tc>
        <w:tc>
          <w:tcPr>
            <w:tcW w:w="664" w:type="dxa"/>
            <w:tcBorders>
              <w:top w:val="single" w:sz="4" w:space="0" w:color="auto"/>
              <w:left w:val="nil"/>
              <w:bottom w:val="single" w:sz="4" w:space="0" w:color="auto"/>
              <w:right w:val="nil"/>
            </w:tcBorders>
            <w:shd w:val="clear" w:color="auto" w:fill="auto"/>
            <w:vAlign w:val="center"/>
            <w:hideMark/>
          </w:tcPr>
          <w:p w:rsidR="00742CEB" w:rsidRPr="009201B6" w:rsidRDefault="00742CEB" w:rsidP="00742CEB">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w:t>
            </w:r>
          </w:p>
        </w:tc>
        <w:tc>
          <w:tcPr>
            <w:tcW w:w="664" w:type="dxa"/>
            <w:tcBorders>
              <w:top w:val="single" w:sz="4" w:space="0" w:color="auto"/>
              <w:left w:val="nil"/>
              <w:bottom w:val="single" w:sz="4" w:space="0" w:color="auto"/>
              <w:right w:val="nil"/>
            </w:tcBorders>
            <w:shd w:val="clear" w:color="auto" w:fill="auto"/>
            <w:vAlign w:val="center"/>
            <w:hideMark/>
          </w:tcPr>
          <w:p w:rsidR="00742CEB" w:rsidRPr="009201B6" w:rsidRDefault="00742CEB" w:rsidP="00742CEB">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w:t>
            </w:r>
          </w:p>
        </w:tc>
        <w:tc>
          <w:tcPr>
            <w:tcW w:w="664" w:type="dxa"/>
            <w:tcBorders>
              <w:top w:val="single" w:sz="4" w:space="0" w:color="auto"/>
              <w:left w:val="nil"/>
              <w:bottom w:val="single" w:sz="4" w:space="0" w:color="auto"/>
              <w:right w:val="nil"/>
            </w:tcBorders>
            <w:shd w:val="clear" w:color="auto" w:fill="auto"/>
            <w:vAlign w:val="center"/>
            <w:hideMark/>
          </w:tcPr>
          <w:p w:rsidR="00742CEB" w:rsidRPr="009201B6" w:rsidRDefault="00742CEB" w:rsidP="00742CEB">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w:t>
            </w:r>
          </w:p>
        </w:tc>
        <w:tc>
          <w:tcPr>
            <w:tcW w:w="664" w:type="dxa"/>
            <w:tcBorders>
              <w:top w:val="single" w:sz="4" w:space="0" w:color="auto"/>
              <w:left w:val="nil"/>
              <w:bottom w:val="single" w:sz="4" w:space="0" w:color="auto"/>
              <w:right w:val="nil"/>
            </w:tcBorders>
            <w:shd w:val="clear" w:color="auto" w:fill="auto"/>
            <w:vAlign w:val="center"/>
            <w:hideMark/>
          </w:tcPr>
          <w:p w:rsidR="00742CEB" w:rsidRPr="009201B6" w:rsidRDefault="00742CEB" w:rsidP="00742CEB">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w:t>
            </w:r>
          </w:p>
        </w:tc>
        <w:tc>
          <w:tcPr>
            <w:tcW w:w="664" w:type="dxa"/>
            <w:tcBorders>
              <w:top w:val="single" w:sz="4" w:space="0" w:color="auto"/>
              <w:left w:val="nil"/>
              <w:bottom w:val="single" w:sz="4" w:space="0" w:color="auto"/>
              <w:right w:val="nil"/>
            </w:tcBorders>
            <w:shd w:val="clear" w:color="auto" w:fill="auto"/>
            <w:vAlign w:val="center"/>
            <w:hideMark/>
          </w:tcPr>
          <w:p w:rsidR="00742CEB" w:rsidRPr="009201B6" w:rsidRDefault="00742CEB" w:rsidP="00742CEB">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w:t>
            </w:r>
          </w:p>
        </w:tc>
        <w:tc>
          <w:tcPr>
            <w:tcW w:w="664" w:type="dxa"/>
            <w:tcBorders>
              <w:top w:val="single" w:sz="4" w:space="0" w:color="auto"/>
              <w:left w:val="nil"/>
              <w:bottom w:val="single" w:sz="4" w:space="0" w:color="auto"/>
              <w:right w:val="nil"/>
            </w:tcBorders>
            <w:shd w:val="clear" w:color="auto" w:fill="auto"/>
            <w:vAlign w:val="center"/>
            <w:hideMark/>
          </w:tcPr>
          <w:p w:rsidR="00742CEB" w:rsidRPr="009201B6" w:rsidRDefault="00742CEB" w:rsidP="00742CEB">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w:t>
            </w:r>
          </w:p>
        </w:tc>
        <w:tc>
          <w:tcPr>
            <w:tcW w:w="664" w:type="dxa"/>
            <w:tcBorders>
              <w:top w:val="single" w:sz="4" w:space="0" w:color="auto"/>
              <w:left w:val="nil"/>
              <w:bottom w:val="single" w:sz="4" w:space="0" w:color="auto"/>
              <w:right w:val="nil"/>
            </w:tcBorders>
            <w:shd w:val="clear" w:color="auto" w:fill="auto"/>
            <w:vAlign w:val="center"/>
            <w:hideMark/>
          </w:tcPr>
          <w:p w:rsidR="00742CEB" w:rsidRPr="009201B6" w:rsidRDefault="00742CEB" w:rsidP="00742CEB">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w:t>
            </w:r>
          </w:p>
        </w:tc>
        <w:tc>
          <w:tcPr>
            <w:tcW w:w="664" w:type="dxa"/>
            <w:tcBorders>
              <w:top w:val="single" w:sz="4" w:space="0" w:color="auto"/>
              <w:left w:val="nil"/>
              <w:bottom w:val="single" w:sz="4" w:space="0" w:color="auto"/>
              <w:right w:val="nil"/>
            </w:tcBorders>
            <w:shd w:val="clear" w:color="auto" w:fill="auto"/>
            <w:vAlign w:val="center"/>
            <w:hideMark/>
          </w:tcPr>
          <w:p w:rsidR="00742CEB" w:rsidRPr="009201B6" w:rsidRDefault="00742CEB" w:rsidP="00742CEB">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w:t>
            </w:r>
          </w:p>
        </w:tc>
        <w:tc>
          <w:tcPr>
            <w:tcW w:w="652" w:type="dxa"/>
            <w:tcBorders>
              <w:top w:val="single" w:sz="4" w:space="0" w:color="auto"/>
              <w:left w:val="nil"/>
              <w:bottom w:val="single" w:sz="4" w:space="0" w:color="auto"/>
              <w:right w:val="nil"/>
            </w:tcBorders>
            <w:shd w:val="clear" w:color="auto" w:fill="auto"/>
            <w:vAlign w:val="center"/>
            <w:hideMark/>
          </w:tcPr>
          <w:p w:rsidR="00742CEB" w:rsidRPr="009201B6" w:rsidRDefault="00742CEB" w:rsidP="00742CEB">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w:t>
            </w:r>
          </w:p>
        </w:tc>
      </w:tr>
      <w:tr w:rsidR="00FD060C" w:rsidRPr="009201B6" w:rsidTr="003D65B9">
        <w:trPr>
          <w:trHeight w:val="23"/>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Простой срок окупаемости</w:t>
            </w:r>
          </w:p>
        </w:tc>
        <w:tc>
          <w:tcPr>
            <w:tcW w:w="1035"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center"/>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лет</w:t>
            </w:r>
          </w:p>
        </w:tc>
        <w:tc>
          <w:tcPr>
            <w:tcW w:w="62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w:t>
            </w:r>
          </w:p>
        </w:tc>
        <w:tc>
          <w:tcPr>
            <w:tcW w:w="501"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w:t>
            </w:r>
          </w:p>
        </w:tc>
        <w:tc>
          <w:tcPr>
            <w:tcW w:w="702"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w:t>
            </w:r>
          </w:p>
        </w:tc>
        <w:tc>
          <w:tcPr>
            <w:tcW w:w="656"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10,3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w:t>
            </w:r>
          </w:p>
        </w:tc>
      </w:tr>
      <w:tr w:rsidR="00FD060C" w:rsidRPr="009201B6" w:rsidTr="003D65B9">
        <w:trPr>
          <w:trHeight w:val="23"/>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Дисконтированный срок ок</w:t>
            </w:r>
            <w:r w:rsidRPr="009201B6">
              <w:rPr>
                <w:rFonts w:ascii="Arial" w:eastAsia="Times New Roman" w:hAnsi="Arial" w:cs="Arial"/>
                <w:sz w:val="20"/>
                <w:szCs w:val="18"/>
                <w:lang w:val="ru-RU" w:eastAsia="ru-RU"/>
              </w:rPr>
              <w:t>у</w:t>
            </w:r>
            <w:r w:rsidRPr="009201B6">
              <w:rPr>
                <w:rFonts w:ascii="Arial" w:eastAsia="Times New Roman" w:hAnsi="Arial" w:cs="Arial"/>
                <w:sz w:val="20"/>
                <w:szCs w:val="18"/>
                <w:lang w:val="ru-RU" w:eastAsia="ru-RU"/>
              </w:rPr>
              <w:t>паемости</w:t>
            </w:r>
          </w:p>
        </w:tc>
        <w:tc>
          <w:tcPr>
            <w:tcW w:w="1035"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center"/>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лет</w:t>
            </w:r>
          </w:p>
        </w:tc>
        <w:tc>
          <w:tcPr>
            <w:tcW w:w="62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w:t>
            </w:r>
          </w:p>
        </w:tc>
        <w:tc>
          <w:tcPr>
            <w:tcW w:w="501"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w:t>
            </w:r>
          </w:p>
        </w:tc>
        <w:tc>
          <w:tcPr>
            <w:tcW w:w="702"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w:t>
            </w:r>
          </w:p>
        </w:tc>
        <w:tc>
          <w:tcPr>
            <w:tcW w:w="656"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 xml:space="preserve">11,2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742CEB" w:rsidRPr="009201B6" w:rsidRDefault="00742CEB" w:rsidP="00742CEB">
            <w:pPr>
              <w:widowControl/>
              <w:spacing w:after="0" w:line="240" w:lineRule="auto"/>
              <w:jc w:val="right"/>
              <w:rPr>
                <w:rFonts w:ascii="Arial" w:eastAsia="Times New Roman" w:hAnsi="Arial" w:cs="Arial"/>
                <w:sz w:val="20"/>
                <w:szCs w:val="18"/>
                <w:lang w:val="ru-RU" w:eastAsia="ru-RU"/>
              </w:rPr>
            </w:pPr>
            <w:r w:rsidRPr="009201B6">
              <w:rPr>
                <w:rFonts w:ascii="Arial" w:eastAsia="Times New Roman" w:hAnsi="Arial" w:cs="Arial"/>
                <w:sz w:val="20"/>
                <w:szCs w:val="18"/>
                <w:lang w:val="ru-RU" w:eastAsia="ru-RU"/>
              </w:rPr>
              <w:t>-</w:t>
            </w:r>
          </w:p>
        </w:tc>
      </w:tr>
    </w:tbl>
    <w:p w:rsidR="005E2D8F" w:rsidRPr="009201B6" w:rsidRDefault="005E2D8F" w:rsidP="00682F9D">
      <w:pPr>
        <w:tabs>
          <w:tab w:val="left" w:pos="1660"/>
          <w:tab w:val="left" w:pos="2920"/>
          <w:tab w:val="left" w:pos="3720"/>
          <w:tab w:val="left" w:pos="4740"/>
          <w:tab w:val="left" w:pos="6580"/>
          <w:tab w:val="left" w:pos="6900"/>
          <w:tab w:val="left" w:pos="8680"/>
          <w:tab w:val="left" w:pos="9500"/>
        </w:tabs>
        <w:spacing w:after="0"/>
        <w:ind w:right="-20"/>
        <w:rPr>
          <w:rFonts w:cs="Arial"/>
          <w:b/>
          <w:szCs w:val="24"/>
          <w:lang w:val="ru-RU"/>
        </w:rPr>
      </w:pPr>
    </w:p>
    <w:p w:rsidR="005E2D8F" w:rsidRPr="009201B6" w:rsidRDefault="005E2D8F" w:rsidP="00682F9D">
      <w:pPr>
        <w:tabs>
          <w:tab w:val="left" w:pos="1660"/>
          <w:tab w:val="left" w:pos="2920"/>
          <w:tab w:val="left" w:pos="3720"/>
          <w:tab w:val="left" w:pos="4740"/>
          <w:tab w:val="left" w:pos="6580"/>
          <w:tab w:val="left" w:pos="6900"/>
          <w:tab w:val="left" w:pos="8680"/>
          <w:tab w:val="left" w:pos="9500"/>
        </w:tabs>
        <w:spacing w:after="0"/>
        <w:ind w:right="-20"/>
        <w:jc w:val="center"/>
        <w:rPr>
          <w:rFonts w:cs="Arial"/>
          <w:b/>
          <w:szCs w:val="24"/>
        </w:rPr>
      </w:pPr>
    </w:p>
    <w:p w:rsidR="00682F9D" w:rsidRPr="009201B6" w:rsidRDefault="00682F9D" w:rsidP="00682F9D">
      <w:pPr>
        <w:tabs>
          <w:tab w:val="left" w:pos="1660"/>
          <w:tab w:val="left" w:pos="2920"/>
          <w:tab w:val="left" w:pos="3720"/>
          <w:tab w:val="left" w:pos="4740"/>
          <w:tab w:val="left" w:pos="6580"/>
          <w:tab w:val="left" w:pos="6900"/>
          <w:tab w:val="left" w:pos="8680"/>
          <w:tab w:val="left" w:pos="9500"/>
        </w:tabs>
        <w:spacing w:after="0"/>
        <w:ind w:right="-20"/>
        <w:jc w:val="center"/>
        <w:rPr>
          <w:rFonts w:cs="Arial"/>
          <w:b/>
          <w:szCs w:val="24"/>
        </w:rPr>
        <w:sectPr w:rsidR="00682F9D" w:rsidRPr="009201B6" w:rsidSect="000966ED">
          <w:pgSz w:w="16840" w:h="11907" w:orient="landscape" w:code="9"/>
          <w:pgMar w:top="1134" w:right="680" w:bottom="1134" w:left="1134" w:header="567" w:footer="567" w:gutter="0"/>
          <w:cols w:space="720"/>
          <w:docGrid w:linePitch="299"/>
        </w:sectPr>
      </w:pPr>
    </w:p>
    <w:p w:rsidR="005E2D8F" w:rsidRPr="009201B6" w:rsidRDefault="005E2D8F" w:rsidP="005E2D8F">
      <w:pPr>
        <w:tabs>
          <w:tab w:val="left" w:pos="1660"/>
          <w:tab w:val="left" w:pos="2920"/>
          <w:tab w:val="left" w:pos="3720"/>
          <w:tab w:val="left" w:pos="4740"/>
          <w:tab w:val="left" w:pos="6580"/>
          <w:tab w:val="left" w:pos="6900"/>
          <w:tab w:val="left" w:pos="8680"/>
          <w:tab w:val="left" w:pos="9500"/>
        </w:tabs>
        <w:spacing w:after="0" w:line="360" w:lineRule="auto"/>
        <w:ind w:right="-20"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lastRenderedPageBreak/>
        <w:t>Как видно из таблицы затраты на товарный отпуск без проекта превышают з</w:t>
      </w:r>
      <w:r w:rsidRPr="009201B6">
        <w:rPr>
          <w:rFonts w:ascii="Arial" w:eastAsia="Times New Roman" w:hAnsi="Arial" w:cs="Arial"/>
          <w:sz w:val="24"/>
          <w:szCs w:val="24"/>
          <w:lang w:val="ru-RU"/>
        </w:rPr>
        <w:t>а</w:t>
      </w:r>
      <w:r w:rsidRPr="009201B6">
        <w:rPr>
          <w:rFonts w:ascii="Arial" w:eastAsia="Times New Roman" w:hAnsi="Arial" w:cs="Arial"/>
          <w:sz w:val="24"/>
          <w:szCs w:val="24"/>
          <w:lang w:val="ru-RU"/>
        </w:rPr>
        <w:t>траты на товарный отпуск с проектом. Дисконтированный срок окупаемости проектов по реконструкции и строительству котельн</w:t>
      </w:r>
      <w:r w:rsidR="00FD060C" w:rsidRPr="009201B6">
        <w:rPr>
          <w:rFonts w:ascii="Arial" w:eastAsia="Times New Roman" w:hAnsi="Arial" w:cs="Arial"/>
          <w:sz w:val="24"/>
          <w:szCs w:val="24"/>
          <w:lang w:val="ru-RU"/>
        </w:rPr>
        <w:t>ых</w:t>
      </w:r>
      <w:r w:rsidRPr="009201B6">
        <w:rPr>
          <w:rFonts w:ascii="Arial" w:eastAsia="Times New Roman" w:hAnsi="Arial" w:cs="Arial"/>
          <w:sz w:val="24"/>
          <w:szCs w:val="24"/>
          <w:lang w:val="ru-RU"/>
        </w:rPr>
        <w:t xml:space="preserve"> и тепловых сетей составит </w:t>
      </w:r>
      <w:r w:rsidR="00742CEB" w:rsidRPr="009201B6">
        <w:rPr>
          <w:rFonts w:ascii="Arial" w:eastAsia="Times New Roman" w:hAnsi="Arial" w:cs="Arial"/>
          <w:sz w:val="24"/>
          <w:szCs w:val="24"/>
          <w:lang w:val="ru-RU"/>
        </w:rPr>
        <w:t>11</w:t>
      </w:r>
      <w:r w:rsidRPr="009201B6">
        <w:rPr>
          <w:rFonts w:ascii="Arial" w:eastAsia="Times New Roman" w:hAnsi="Arial" w:cs="Arial"/>
          <w:sz w:val="24"/>
          <w:szCs w:val="24"/>
          <w:lang w:val="ru-RU"/>
        </w:rPr>
        <w:t xml:space="preserve"> лет. </w:t>
      </w:r>
    </w:p>
    <w:p w:rsidR="00BB2149" w:rsidRPr="009201B6" w:rsidRDefault="00BB2149" w:rsidP="00BB2149">
      <w:pPr>
        <w:spacing w:after="0" w:line="360" w:lineRule="auto"/>
        <w:ind w:right="164" w:firstLine="709"/>
        <w:jc w:val="both"/>
        <w:rPr>
          <w:rFonts w:ascii="Arial" w:eastAsia="Times New Roman" w:hAnsi="Arial" w:cs="Arial"/>
          <w:bCs/>
          <w:i/>
          <w:sz w:val="24"/>
          <w:szCs w:val="24"/>
          <w:lang w:val="ru-RU"/>
        </w:rPr>
      </w:pPr>
      <w:r w:rsidRPr="009201B6">
        <w:rPr>
          <w:rFonts w:ascii="Arial" w:eastAsia="Times New Roman" w:hAnsi="Arial" w:cs="Arial"/>
          <w:bCs/>
          <w:i/>
          <w:sz w:val="24"/>
          <w:szCs w:val="24"/>
          <w:lang w:val="ru-RU"/>
        </w:rPr>
        <w:t>Расчеты ценовых последствий для потребителей при реализации пр</w:t>
      </w:r>
      <w:r w:rsidRPr="009201B6">
        <w:rPr>
          <w:rFonts w:ascii="Arial" w:eastAsia="Times New Roman" w:hAnsi="Arial" w:cs="Arial"/>
          <w:bCs/>
          <w:i/>
          <w:sz w:val="24"/>
          <w:szCs w:val="24"/>
          <w:lang w:val="ru-RU"/>
        </w:rPr>
        <w:t>о</w:t>
      </w:r>
      <w:r w:rsidRPr="009201B6">
        <w:rPr>
          <w:rFonts w:ascii="Arial" w:eastAsia="Times New Roman" w:hAnsi="Arial" w:cs="Arial"/>
          <w:bCs/>
          <w:i/>
          <w:sz w:val="24"/>
          <w:szCs w:val="24"/>
          <w:lang w:val="ru-RU"/>
        </w:rPr>
        <w:t>грамм строительства, реконструкции и технического перевооружения систем теплоснабжения.</w:t>
      </w:r>
    </w:p>
    <w:p w:rsidR="00BB2149" w:rsidRPr="009201B6" w:rsidRDefault="00BB2149" w:rsidP="00BB2149">
      <w:pPr>
        <w:tabs>
          <w:tab w:val="left" w:pos="1660"/>
          <w:tab w:val="left" w:pos="2920"/>
          <w:tab w:val="left" w:pos="3720"/>
          <w:tab w:val="left" w:pos="4740"/>
          <w:tab w:val="left" w:pos="6580"/>
          <w:tab w:val="left" w:pos="6900"/>
          <w:tab w:val="left" w:pos="8680"/>
          <w:tab w:val="left" w:pos="9500"/>
        </w:tabs>
        <w:spacing w:after="0" w:line="360" w:lineRule="auto"/>
        <w:ind w:right="-20"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Проекты строительства и последующей эксплуатации теплоэнергетических объектов является общественно значимым, поскольку направлены на удовлетвор</w:t>
      </w:r>
      <w:r w:rsidRPr="009201B6">
        <w:rPr>
          <w:rFonts w:ascii="Arial" w:eastAsia="Times New Roman" w:hAnsi="Arial" w:cs="Arial"/>
          <w:sz w:val="24"/>
          <w:szCs w:val="24"/>
          <w:lang w:val="ru-RU"/>
        </w:rPr>
        <w:t>е</w:t>
      </w:r>
      <w:r w:rsidRPr="009201B6">
        <w:rPr>
          <w:rFonts w:ascii="Arial" w:eastAsia="Times New Roman" w:hAnsi="Arial" w:cs="Arial"/>
          <w:sz w:val="24"/>
          <w:szCs w:val="24"/>
          <w:lang w:val="ru-RU"/>
        </w:rPr>
        <w:t>ние нужд населения в части теплоснабжения. Основные социально–экономические результаты, которых удается достичь, при реализации теплоэнергетических прое</w:t>
      </w:r>
      <w:r w:rsidRPr="009201B6">
        <w:rPr>
          <w:rFonts w:ascii="Arial" w:eastAsia="Times New Roman" w:hAnsi="Arial" w:cs="Arial"/>
          <w:sz w:val="24"/>
          <w:szCs w:val="24"/>
          <w:lang w:val="ru-RU"/>
        </w:rPr>
        <w:t>к</w:t>
      </w:r>
      <w:r w:rsidR="00F76BBC" w:rsidRPr="009201B6">
        <w:rPr>
          <w:rFonts w:ascii="Arial" w:eastAsia="Times New Roman" w:hAnsi="Arial" w:cs="Arial"/>
          <w:sz w:val="24"/>
          <w:szCs w:val="24"/>
          <w:lang w:val="ru-RU"/>
        </w:rPr>
        <w:t>тов, является:</w:t>
      </w:r>
    </w:p>
    <w:p w:rsidR="00BB2149" w:rsidRPr="009201B6" w:rsidRDefault="00BB2149" w:rsidP="00822217">
      <w:pPr>
        <w:pStyle w:val="a9"/>
        <w:numPr>
          <w:ilvl w:val="0"/>
          <w:numId w:val="4"/>
        </w:numPr>
        <w:tabs>
          <w:tab w:val="num" w:pos="1134"/>
          <w:tab w:val="left" w:pos="1660"/>
          <w:tab w:val="left" w:pos="2920"/>
          <w:tab w:val="left" w:pos="3720"/>
          <w:tab w:val="left" w:pos="4740"/>
          <w:tab w:val="left" w:pos="6580"/>
          <w:tab w:val="left" w:pos="6900"/>
          <w:tab w:val="left" w:pos="8680"/>
          <w:tab w:val="left" w:pos="9500"/>
        </w:tabs>
        <w:spacing w:after="0"/>
        <w:ind w:left="0" w:right="-20" w:firstLine="709"/>
        <w:rPr>
          <w:rFonts w:cs="Arial"/>
          <w:szCs w:val="24"/>
        </w:rPr>
      </w:pPr>
      <w:r w:rsidRPr="009201B6">
        <w:rPr>
          <w:rFonts w:cs="Arial"/>
          <w:szCs w:val="24"/>
        </w:rPr>
        <w:t>обеспечение потребителей качественным теплоснабжением, отвечающим нормативным требованиям;</w:t>
      </w:r>
    </w:p>
    <w:p w:rsidR="00BB2149" w:rsidRPr="009201B6" w:rsidRDefault="00BB2149" w:rsidP="00822217">
      <w:pPr>
        <w:pStyle w:val="a9"/>
        <w:numPr>
          <w:ilvl w:val="0"/>
          <w:numId w:val="4"/>
        </w:numPr>
        <w:tabs>
          <w:tab w:val="num" w:pos="1134"/>
          <w:tab w:val="left" w:pos="1660"/>
          <w:tab w:val="left" w:pos="2920"/>
          <w:tab w:val="left" w:pos="3720"/>
          <w:tab w:val="left" w:pos="4740"/>
          <w:tab w:val="left" w:pos="6580"/>
          <w:tab w:val="left" w:pos="6900"/>
          <w:tab w:val="left" w:pos="8680"/>
          <w:tab w:val="left" w:pos="9500"/>
        </w:tabs>
        <w:spacing w:after="0"/>
        <w:ind w:left="0" w:right="-20" w:firstLine="709"/>
        <w:rPr>
          <w:rFonts w:cs="Arial"/>
          <w:szCs w:val="24"/>
        </w:rPr>
      </w:pPr>
      <w:r w:rsidRPr="009201B6">
        <w:rPr>
          <w:rFonts w:cs="Arial"/>
          <w:szCs w:val="24"/>
        </w:rPr>
        <w:t>снижение эксплуатационных затрат, тем самым снижается себестоимость;</w:t>
      </w:r>
    </w:p>
    <w:p w:rsidR="00BB2149" w:rsidRPr="009201B6" w:rsidRDefault="00BB2149" w:rsidP="00822217">
      <w:pPr>
        <w:pStyle w:val="a9"/>
        <w:numPr>
          <w:ilvl w:val="0"/>
          <w:numId w:val="4"/>
        </w:numPr>
        <w:tabs>
          <w:tab w:val="num" w:pos="1134"/>
          <w:tab w:val="left" w:pos="1660"/>
          <w:tab w:val="left" w:pos="2920"/>
          <w:tab w:val="left" w:pos="3720"/>
          <w:tab w:val="left" w:pos="4740"/>
          <w:tab w:val="left" w:pos="6580"/>
          <w:tab w:val="left" w:pos="6900"/>
          <w:tab w:val="left" w:pos="8680"/>
          <w:tab w:val="left" w:pos="9500"/>
        </w:tabs>
        <w:spacing w:after="0"/>
        <w:ind w:left="0" w:right="-20" w:firstLine="709"/>
        <w:rPr>
          <w:rFonts w:cs="Arial"/>
          <w:szCs w:val="24"/>
        </w:rPr>
      </w:pPr>
      <w:r w:rsidRPr="009201B6">
        <w:rPr>
          <w:rFonts w:cs="Arial"/>
          <w:szCs w:val="24"/>
        </w:rPr>
        <w:t>повышение надежности и качества теплоснабжения;</w:t>
      </w:r>
    </w:p>
    <w:p w:rsidR="00BB2149" w:rsidRPr="009201B6" w:rsidRDefault="00BB2149" w:rsidP="00822217">
      <w:pPr>
        <w:pStyle w:val="a9"/>
        <w:numPr>
          <w:ilvl w:val="0"/>
          <w:numId w:val="4"/>
        </w:numPr>
        <w:tabs>
          <w:tab w:val="num" w:pos="1134"/>
          <w:tab w:val="left" w:pos="1660"/>
          <w:tab w:val="left" w:pos="2920"/>
          <w:tab w:val="left" w:pos="3720"/>
          <w:tab w:val="left" w:pos="4740"/>
          <w:tab w:val="left" w:pos="6580"/>
          <w:tab w:val="left" w:pos="6900"/>
          <w:tab w:val="left" w:pos="8680"/>
          <w:tab w:val="left" w:pos="9500"/>
        </w:tabs>
        <w:spacing w:after="0"/>
        <w:ind w:left="0" w:right="-20" w:firstLine="709"/>
        <w:rPr>
          <w:rFonts w:cs="Arial"/>
          <w:szCs w:val="24"/>
        </w:rPr>
      </w:pPr>
      <w:r w:rsidRPr="009201B6">
        <w:rPr>
          <w:rFonts w:cs="Arial"/>
          <w:szCs w:val="24"/>
        </w:rPr>
        <w:t>улучшение экологической обстановки, поскольку применяется совреме</w:t>
      </w:r>
      <w:r w:rsidRPr="009201B6">
        <w:rPr>
          <w:rFonts w:cs="Arial"/>
          <w:szCs w:val="24"/>
        </w:rPr>
        <w:t>н</w:t>
      </w:r>
      <w:r w:rsidRPr="009201B6">
        <w:rPr>
          <w:rFonts w:cs="Arial"/>
          <w:szCs w:val="24"/>
        </w:rPr>
        <w:t>ное, энергоэффективное оборудование.</w:t>
      </w:r>
    </w:p>
    <w:p w:rsidR="00BB2149" w:rsidRPr="009201B6" w:rsidRDefault="00BB2149" w:rsidP="00BB2149">
      <w:pPr>
        <w:tabs>
          <w:tab w:val="left" w:pos="1660"/>
          <w:tab w:val="left" w:pos="2920"/>
          <w:tab w:val="left" w:pos="3720"/>
          <w:tab w:val="left" w:pos="4740"/>
          <w:tab w:val="left" w:pos="6580"/>
          <w:tab w:val="left" w:pos="6900"/>
          <w:tab w:val="left" w:pos="8680"/>
          <w:tab w:val="left" w:pos="9500"/>
        </w:tabs>
        <w:spacing w:after="0" w:line="360" w:lineRule="auto"/>
        <w:ind w:right="-20"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 xml:space="preserve">Основным показателем, определяющим осуществимость реализации проекта, является прогнозная величина </w:t>
      </w:r>
      <w:r w:rsidR="00096DDA" w:rsidRPr="009201B6">
        <w:rPr>
          <w:rFonts w:ascii="Arial" w:eastAsia="Times New Roman" w:hAnsi="Arial" w:cs="Arial"/>
          <w:sz w:val="24"/>
          <w:szCs w:val="24"/>
          <w:lang w:val="ru-RU"/>
        </w:rPr>
        <w:t>себестоимости тепловой энергии, на основании кот</w:t>
      </w:r>
      <w:r w:rsidR="00096DDA" w:rsidRPr="009201B6">
        <w:rPr>
          <w:rFonts w:ascii="Arial" w:eastAsia="Times New Roman" w:hAnsi="Arial" w:cs="Arial"/>
          <w:sz w:val="24"/>
          <w:szCs w:val="24"/>
          <w:lang w:val="ru-RU"/>
        </w:rPr>
        <w:t>о</w:t>
      </w:r>
      <w:r w:rsidR="00096DDA" w:rsidRPr="009201B6">
        <w:rPr>
          <w:rFonts w:ascii="Arial" w:eastAsia="Times New Roman" w:hAnsi="Arial" w:cs="Arial"/>
          <w:sz w:val="24"/>
          <w:szCs w:val="24"/>
          <w:lang w:val="ru-RU"/>
        </w:rPr>
        <w:t xml:space="preserve">рой формируется </w:t>
      </w:r>
      <w:r w:rsidRPr="009201B6">
        <w:rPr>
          <w:rFonts w:ascii="Arial" w:eastAsia="Times New Roman" w:hAnsi="Arial" w:cs="Arial"/>
          <w:sz w:val="24"/>
          <w:szCs w:val="24"/>
          <w:lang w:val="ru-RU"/>
        </w:rPr>
        <w:t>тариф на тепловую энергию, которая в значительной степени о</w:t>
      </w:r>
      <w:r w:rsidRPr="009201B6">
        <w:rPr>
          <w:rFonts w:ascii="Arial" w:eastAsia="Times New Roman" w:hAnsi="Arial" w:cs="Arial"/>
          <w:sz w:val="24"/>
          <w:szCs w:val="24"/>
          <w:lang w:val="ru-RU"/>
        </w:rPr>
        <w:t>п</w:t>
      </w:r>
      <w:r w:rsidRPr="009201B6">
        <w:rPr>
          <w:rFonts w:ascii="Arial" w:eastAsia="Times New Roman" w:hAnsi="Arial" w:cs="Arial"/>
          <w:sz w:val="24"/>
          <w:szCs w:val="24"/>
          <w:lang w:val="ru-RU"/>
        </w:rPr>
        <w:t>ределяет коммерческую эффективность проекта.</w:t>
      </w:r>
    </w:p>
    <w:p w:rsidR="00326A10" w:rsidRPr="009201B6" w:rsidRDefault="009556DC" w:rsidP="00BB2149">
      <w:pPr>
        <w:tabs>
          <w:tab w:val="left" w:pos="1660"/>
          <w:tab w:val="left" w:pos="2920"/>
          <w:tab w:val="left" w:pos="3720"/>
          <w:tab w:val="left" w:pos="4740"/>
          <w:tab w:val="left" w:pos="6580"/>
          <w:tab w:val="left" w:pos="6900"/>
          <w:tab w:val="left" w:pos="8680"/>
          <w:tab w:val="left" w:pos="9500"/>
        </w:tabs>
        <w:spacing w:after="0" w:line="360" w:lineRule="auto"/>
        <w:ind w:right="-20"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При условии реализации мероприятий предложенных схемой теплоснабжения себестоимость тепловой энергии для населения будет ниже существующих знач</w:t>
      </w:r>
      <w:r w:rsidRPr="009201B6">
        <w:rPr>
          <w:rFonts w:ascii="Arial" w:eastAsia="Times New Roman" w:hAnsi="Arial" w:cs="Arial"/>
          <w:sz w:val="24"/>
          <w:szCs w:val="24"/>
          <w:lang w:val="ru-RU"/>
        </w:rPr>
        <w:t>е</w:t>
      </w:r>
      <w:r w:rsidRPr="009201B6">
        <w:rPr>
          <w:rFonts w:ascii="Arial" w:eastAsia="Times New Roman" w:hAnsi="Arial" w:cs="Arial"/>
          <w:sz w:val="24"/>
          <w:szCs w:val="24"/>
          <w:lang w:val="ru-RU"/>
        </w:rPr>
        <w:t>ний, поскольку весь жилой фонд будет переведен на индивидуальное теплоснабж</w:t>
      </w:r>
      <w:r w:rsidRPr="009201B6">
        <w:rPr>
          <w:rFonts w:ascii="Arial" w:eastAsia="Times New Roman" w:hAnsi="Arial" w:cs="Arial"/>
          <w:sz w:val="24"/>
          <w:szCs w:val="24"/>
          <w:lang w:val="ru-RU"/>
        </w:rPr>
        <w:t>е</w:t>
      </w:r>
      <w:r w:rsidRPr="009201B6">
        <w:rPr>
          <w:rFonts w:ascii="Arial" w:eastAsia="Times New Roman" w:hAnsi="Arial" w:cs="Arial"/>
          <w:sz w:val="24"/>
          <w:szCs w:val="24"/>
          <w:lang w:val="ru-RU"/>
        </w:rPr>
        <w:t>ние, соответственно исчезнут издержки связанные с операционной деятельностью теплоснабжающей организации.</w:t>
      </w:r>
    </w:p>
    <w:p w:rsidR="00BB2149" w:rsidRPr="009201B6" w:rsidRDefault="00FE4EE2" w:rsidP="00BB2149">
      <w:pPr>
        <w:pStyle w:val="1"/>
        <w:ind w:left="0" w:firstLine="709"/>
        <w:jc w:val="center"/>
      </w:pPr>
      <w:bookmarkStart w:id="39" w:name="_Toc430258459"/>
      <w:r w:rsidRPr="009201B6">
        <w:t>1</w:t>
      </w:r>
      <w:r w:rsidR="00EC0393" w:rsidRPr="009201B6">
        <w:t>0</w:t>
      </w:r>
      <w:r w:rsidR="00895C5E" w:rsidRPr="009201B6">
        <w:t> </w:t>
      </w:r>
      <w:r w:rsidR="00BB2149" w:rsidRPr="009201B6">
        <w:t>«Обоснование предложения по определению единой тепл</w:t>
      </w:r>
      <w:r w:rsidR="00BB2149" w:rsidRPr="009201B6">
        <w:t>о</w:t>
      </w:r>
      <w:r w:rsidR="00BB2149" w:rsidRPr="009201B6">
        <w:t>снабжающей организации»</w:t>
      </w:r>
      <w:bookmarkEnd w:id="39"/>
    </w:p>
    <w:p w:rsidR="00BB2149" w:rsidRPr="009201B6" w:rsidRDefault="00BB2149" w:rsidP="00BB2149">
      <w:pPr>
        <w:spacing w:after="0" w:line="360" w:lineRule="auto"/>
        <w:ind w:right="36"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Решение по установлению единой теплоснабжающей организации осущест</w:t>
      </w:r>
      <w:r w:rsidRPr="009201B6">
        <w:rPr>
          <w:rFonts w:ascii="Arial" w:eastAsia="Times New Roman" w:hAnsi="Arial" w:cs="Arial"/>
          <w:sz w:val="24"/>
          <w:szCs w:val="24"/>
          <w:lang w:val="ru-RU"/>
        </w:rPr>
        <w:t>в</w:t>
      </w:r>
      <w:r w:rsidRPr="009201B6">
        <w:rPr>
          <w:rFonts w:ascii="Arial" w:eastAsia="Times New Roman" w:hAnsi="Arial" w:cs="Arial"/>
          <w:sz w:val="24"/>
          <w:szCs w:val="24"/>
          <w:lang w:val="ru-RU"/>
        </w:rPr>
        <w:t>ляется на основании критериев определения единой теплоснабжающей организ</w:t>
      </w:r>
      <w:r w:rsidRPr="009201B6">
        <w:rPr>
          <w:rFonts w:ascii="Arial" w:eastAsia="Times New Roman" w:hAnsi="Arial" w:cs="Arial"/>
          <w:sz w:val="24"/>
          <w:szCs w:val="24"/>
          <w:lang w:val="ru-RU"/>
        </w:rPr>
        <w:t>а</w:t>
      </w:r>
      <w:r w:rsidRPr="009201B6">
        <w:rPr>
          <w:rFonts w:ascii="Arial" w:eastAsia="Times New Roman" w:hAnsi="Arial" w:cs="Arial"/>
          <w:sz w:val="24"/>
          <w:szCs w:val="24"/>
          <w:lang w:val="ru-RU"/>
        </w:rPr>
        <w:t>ции, установленных в правилах организации теплоснабжения, утвержденных Прав</w:t>
      </w:r>
      <w:r w:rsidRPr="009201B6">
        <w:rPr>
          <w:rFonts w:ascii="Arial" w:eastAsia="Times New Roman" w:hAnsi="Arial" w:cs="Arial"/>
          <w:sz w:val="24"/>
          <w:szCs w:val="24"/>
          <w:lang w:val="ru-RU"/>
        </w:rPr>
        <w:t>и</w:t>
      </w:r>
      <w:r w:rsidRPr="009201B6">
        <w:rPr>
          <w:rFonts w:ascii="Arial" w:eastAsia="Times New Roman" w:hAnsi="Arial" w:cs="Arial"/>
          <w:sz w:val="24"/>
          <w:szCs w:val="24"/>
          <w:lang w:val="ru-RU"/>
        </w:rPr>
        <w:t xml:space="preserve">тельством Российской Федерации Постановлением Правительства РФ от 8 августа 2012 г. </w:t>
      </w:r>
      <w:r w:rsidRPr="009201B6">
        <w:rPr>
          <w:rFonts w:ascii="Arial" w:eastAsia="Times New Roman" w:hAnsi="Arial" w:cs="Arial"/>
          <w:sz w:val="24"/>
          <w:szCs w:val="24"/>
        </w:rPr>
        <w:t>N</w:t>
      </w:r>
      <w:r w:rsidRPr="009201B6">
        <w:rPr>
          <w:rFonts w:ascii="Arial" w:eastAsia="Times New Roman" w:hAnsi="Arial" w:cs="Arial"/>
          <w:sz w:val="24"/>
          <w:szCs w:val="24"/>
          <w:lang w:val="ru-RU"/>
        </w:rPr>
        <w:t xml:space="preserve"> 808 «Об организации теплоснабжения в Российской Федерации и о внес</w:t>
      </w:r>
      <w:r w:rsidRPr="009201B6">
        <w:rPr>
          <w:rFonts w:ascii="Arial" w:eastAsia="Times New Roman" w:hAnsi="Arial" w:cs="Arial"/>
          <w:sz w:val="24"/>
          <w:szCs w:val="24"/>
          <w:lang w:val="ru-RU"/>
        </w:rPr>
        <w:t>е</w:t>
      </w:r>
      <w:r w:rsidRPr="009201B6">
        <w:rPr>
          <w:rFonts w:ascii="Arial" w:eastAsia="Times New Roman" w:hAnsi="Arial" w:cs="Arial"/>
          <w:sz w:val="24"/>
          <w:szCs w:val="24"/>
          <w:lang w:val="ru-RU"/>
        </w:rPr>
        <w:t>нии изменений в некоторые акты Правительства Российской Федерации».</w:t>
      </w:r>
    </w:p>
    <w:p w:rsidR="00BB2149" w:rsidRPr="009201B6" w:rsidRDefault="00BB2149" w:rsidP="00BB2149">
      <w:pPr>
        <w:spacing w:after="0" w:line="360" w:lineRule="auto"/>
        <w:ind w:right="42"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В соответствии со статьей 2 пунктом 28 Федерального закона 190 «О тепл</w:t>
      </w:r>
      <w:r w:rsidRPr="009201B6">
        <w:rPr>
          <w:rFonts w:ascii="Arial" w:eastAsia="Times New Roman" w:hAnsi="Arial" w:cs="Arial"/>
          <w:sz w:val="24"/>
          <w:szCs w:val="24"/>
          <w:lang w:val="ru-RU"/>
        </w:rPr>
        <w:t>о</w:t>
      </w:r>
      <w:r w:rsidRPr="009201B6">
        <w:rPr>
          <w:rFonts w:ascii="Arial" w:eastAsia="Times New Roman" w:hAnsi="Arial" w:cs="Arial"/>
          <w:sz w:val="24"/>
          <w:szCs w:val="24"/>
          <w:lang w:val="ru-RU"/>
        </w:rPr>
        <w:lastRenderedPageBreak/>
        <w:t>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w:t>
      </w:r>
      <w:r w:rsidRPr="009201B6">
        <w:rPr>
          <w:rFonts w:ascii="Arial" w:eastAsia="Times New Roman" w:hAnsi="Arial" w:cs="Arial"/>
          <w:sz w:val="24"/>
          <w:szCs w:val="24"/>
          <w:lang w:val="ru-RU"/>
        </w:rPr>
        <w:t>и</w:t>
      </w:r>
      <w:r w:rsidRPr="009201B6">
        <w:rPr>
          <w:rFonts w:ascii="Arial" w:eastAsia="Times New Roman" w:hAnsi="Arial" w:cs="Arial"/>
          <w:sz w:val="24"/>
          <w:szCs w:val="24"/>
          <w:lang w:val="ru-RU"/>
        </w:rPr>
        <w:t>тельной власти, уполномоченным Правительством Российской Федерации на ре</w:t>
      </w:r>
      <w:r w:rsidRPr="009201B6">
        <w:rPr>
          <w:rFonts w:ascii="Arial" w:eastAsia="Times New Roman" w:hAnsi="Arial" w:cs="Arial"/>
          <w:sz w:val="24"/>
          <w:szCs w:val="24"/>
          <w:lang w:val="ru-RU"/>
        </w:rPr>
        <w:t>а</w:t>
      </w:r>
      <w:r w:rsidRPr="009201B6">
        <w:rPr>
          <w:rFonts w:ascii="Arial" w:eastAsia="Times New Roman" w:hAnsi="Arial" w:cs="Arial"/>
          <w:sz w:val="24"/>
          <w:szCs w:val="24"/>
          <w:lang w:val="ru-RU"/>
        </w:rPr>
        <w:t>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теплоснабжения),или органом местного самоуправления на осн</w:t>
      </w:r>
      <w:r w:rsidRPr="009201B6">
        <w:rPr>
          <w:rFonts w:ascii="Arial" w:eastAsia="Times New Roman" w:hAnsi="Arial" w:cs="Arial"/>
          <w:sz w:val="24"/>
          <w:szCs w:val="24"/>
          <w:lang w:val="ru-RU"/>
        </w:rPr>
        <w:t>о</w:t>
      </w:r>
      <w:r w:rsidRPr="009201B6">
        <w:rPr>
          <w:rFonts w:ascii="Arial" w:eastAsia="Times New Roman" w:hAnsi="Arial" w:cs="Arial"/>
          <w:sz w:val="24"/>
          <w:szCs w:val="24"/>
          <w:lang w:val="ru-RU"/>
        </w:rPr>
        <w:t>вании критериев и в порядке, которые установлены правилами организации тепл</w:t>
      </w:r>
      <w:r w:rsidRPr="009201B6">
        <w:rPr>
          <w:rFonts w:ascii="Arial" w:eastAsia="Times New Roman" w:hAnsi="Arial" w:cs="Arial"/>
          <w:sz w:val="24"/>
          <w:szCs w:val="24"/>
          <w:lang w:val="ru-RU"/>
        </w:rPr>
        <w:t>о</w:t>
      </w:r>
      <w:r w:rsidRPr="009201B6">
        <w:rPr>
          <w:rFonts w:ascii="Arial" w:eastAsia="Times New Roman" w:hAnsi="Arial" w:cs="Arial"/>
          <w:sz w:val="24"/>
          <w:szCs w:val="24"/>
          <w:lang w:val="ru-RU"/>
        </w:rPr>
        <w:t>снабжения, утвержденными Правительством Российской Федерации».</w:t>
      </w:r>
    </w:p>
    <w:p w:rsidR="00BB2149" w:rsidRPr="009201B6" w:rsidRDefault="00BB2149" w:rsidP="00BB2149">
      <w:pPr>
        <w:spacing w:after="0" w:line="360" w:lineRule="auto"/>
        <w:ind w:right="47"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Предложения по установлению единой теплоснабжающей организации ос</w:t>
      </w:r>
      <w:r w:rsidRPr="009201B6">
        <w:rPr>
          <w:rFonts w:ascii="Arial" w:eastAsia="Times New Roman" w:hAnsi="Arial" w:cs="Arial"/>
          <w:sz w:val="24"/>
          <w:szCs w:val="24"/>
          <w:lang w:val="ru-RU"/>
        </w:rPr>
        <w:t>у</w:t>
      </w:r>
      <w:r w:rsidRPr="009201B6">
        <w:rPr>
          <w:rFonts w:ascii="Arial" w:eastAsia="Times New Roman" w:hAnsi="Arial" w:cs="Arial"/>
          <w:sz w:val="24"/>
          <w:szCs w:val="24"/>
          <w:lang w:val="ru-RU"/>
        </w:rPr>
        <w:t>ществляются на основании критериев определения единой теплоснабжающей орг</w:t>
      </w:r>
      <w:r w:rsidRPr="009201B6">
        <w:rPr>
          <w:rFonts w:ascii="Arial" w:eastAsia="Times New Roman" w:hAnsi="Arial" w:cs="Arial"/>
          <w:sz w:val="24"/>
          <w:szCs w:val="24"/>
          <w:lang w:val="ru-RU"/>
        </w:rPr>
        <w:t>а</w:t>
      </w:r>
      <w:r w:rsidRPr="009201B6">
        <w:rPr>
          <w:rFonts w:ascii="Arial" w:eastAsia="Times New Roman" w:hAnsi="Arial" w:cs="Arial"/>
          <w:sz w:val="24"/>
          <w:szCs w:val="24"/>
          <w:lang w:val="ru-RU"/>
        </w:rPr>
        <w:t>низации в соответствии Правилами организации теплоснабжения в Российской Ф</w:t>
      </w:r>
      <w:r w:rsidRPr="009201B6">
        <w:rPr>
          <w:rFonts w:ascii="Arial" w:eastAsia="Times New Roman" w:hAnsi="Arial" w:cs="Arial"/>
          <w:sz w:val="24"/>
          <w:szCs w:val="24"/>
          <w:lang w:val="ru-RU"/>
        </w:rPr>
        <w:t>е</w:t>
      </w:r>
      <w:r w:rsidRPr="009201B6">
        <w:rPr>
          <w:rFonts w:ascii="Arial" w:eastAsia="Times New Roman" w:hAnsi="Arial" w:cs="Arial"/>
          <w:sz w:val="24"/>
          <w:szCs w:val="24"/>
          <w:lang w:val="ru-RU"/>
        </w:rPr>
        <w:t xml:space="preserve">дерации утвержденные </w:t>
      </w:r>
      <w:hyperlink r:id="rId16" w:history="1">
        <w:r w:rsidRPr="009201B6">
          <w:rPr>
            <w:rFonts w:ascii="Arial" w:eastAsia="Times New Roman" w:hAnsi="Arial" w:cs="Arial"/>
            <w:sz w:val="24"/>
            <w:szCs w:val="24"/>
            <w:lang w:val="ru-RU"/>
          </w:rPr>
          <w:t>постановлением</w:t>
        </w:r>
      </w:hyperlink>
      <w:r w:rsidRPr="009201B6">
        <w:rPr>
          <w:rFonts w:ascii="Arial" w:eastAsia="Times New Roman" w:hAnsi="Arial" w:cs="Arial"/>
          <w:sz w:val="24"/>
          <w:szCs w:val="24"/>
          <w:lang w:val="ru-RU"/>
        </w:rPr>
        <w:t xml:space="preserve"> Правительства РФ от 08 августа 2012 г. N 808.</w:t>
      </w:r>
    </w:p>
    <w:p w:rsidR="00BB2149" w:rsidRPr="009201B6" w:rsidRDefault="00BB2149" w:rsidP="00BB2149">
      <w:pPr>
        <w:spacing w:after="0" w:line="360" w:lineRule="auto"/>
        <w:ind w:right="46"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Критериями определения единой теплоснабжающей организации являются:</w:t>
      </w:r>
    </w:p>
    <w:p w:rsidR="00BB2149" w:rsidRPr="009201B6" w:rsidRDefault="00BB2149" w:rsidP="004137D8">
      <w:pPr>
        <w:pStyle w:val="a9"/>
        <w:numPr>
          <w:ilvl w:val="0"/>
          <w:numId w:val="5"/>
        </w:numPr>
        <w:spacing w:after="0"/>
        <w:ind w:right="46"/>
        <w:rPr>
          <w:rFonts w:cs="Arial"/>
          <w:szCs w:val="24"/>
        </w:rPr>
      </w:pPr>
      <w:r w:rsidRPr="009201B6">
        <w:rPr>
          <w:rFonts w:cs="Arial"/>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w:t>
      </w:r>
      <w:r w:rsidRPr="009201B6">
        <w:rPr>
          <w:rFonts w:cs="Arial"/>
          <w:szCs w:val="24"/>
        </w:rPr>
        <w:t>о</w:t>
      </w:r>
      <w:r w:rsidRPr="009201B6">
        <w:rPr>
          <w:rFonts w:cs="Arial"/>
          <w:szCs w:val="24"/>
        </w:rPr>
        <w:t>выми сетями с наибольшей емкостью в границах зоны деятельности единой теплоснабжающей организации;</w:t>
      </w:r>
    </w:p>
    <w:p w:rsidR="00BB2149" w:rsidRPr="009201B6" w:rsidRDefault="00BB2149" w:rsidP="004137D8">
      <w:pPr>
        <w:pStyle w:val="a9"/>
        <w:numPr>
          <w:ilvl w:val="0"/>
          <w:numId w:val="5"/>
        </w:numPr>
        <w:spacing w:after="0"/>
        <w:ind w:right="46"/>
        <w:rPr>
          <w:rFonts w:cs="Arial"/>
          <w:szCs w:val="24"/>
        </w:rPr>
      </w:pPr>
      <w:r w:rsidRPr="009201B6">
        <w:rPr>
          <w:rFonts w:cs="Arial"/>
          <w:szCs w:val="24"/>
        </w:rPr>
        <w:t>размер собственного капитала;</w:t>
      </w:r>
    </w:p>
    <w:p w:rsidR="00BB2149" w:rsidRPr="009201B6" w:rsidRDefault="00BB2149" w:rsidP="004137D8">
      <w:pPr>
        <w:pStyle w:val="a9"/>
        <w:numPr>
          <w:ilvl w:val="0"/>
          <w:numId w:val="5"/>
        </w:numPr>
        <w:spacing w:after="0"/>
        <w:ind w:right="46"/>
        <w:rPr>
          <w:rFonts w:cs="Arial"/>
          <w:szCs w:val="24"/>
        </w:rPr>
      </w:pPr>
      <w:r w:rsidRPr="009201B6">
        <w:rPr>
          <w:rFonts w:cs="Arial"/>
          <w:szCs w:val="24"/>
        </w:rPr>
        <w:t>способность в лучшей мере обеспечить надежность теплоснабжения в соо</w:t>
      </w:r>
      <w:r w:rsidRPr="009201B6">
        <w:rPr>
          <w:rFonts w:cs="Arial"/>
          <w:szCs w:val="24"/>
        </w:rPr>
        <w:t>т</w:t>
      </w:r>
      <w:r w:rsidRPr="009201B6">
        <w:rPr>
          <w:rFonts w:cs="Arial"/>
          <w:szCs w:val="24"/>
        </w:rPr>
        <w:t>ветствующей системе теплоснабжения.</w:t>
      </w:r>
    </w:p>
    <w:p w:rsidR="00BB2149" w:rsidRPr="009201B6" w:rsidRDefault="00BB2149" w:rsidP="00BB2149">
      <w:pPr>
        <w:spacing w:after="0" w:line="360" w:lineRule="auto"/>
        <w:ind w:right="46"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Единая теплоснабжающая организация при осуществлении своей деятельн</w:t>
      </w:r>
      <w:r w:rsidRPr="009201B6">
        <w:rPr>
          <w:rFonts w:ascii="Arial" w:eastAsia="Times New Roman" w:hAnsi="Arial" w:cs="Arial"/>
          <w:sz w:val="24"/>
          <w:szCs w:val="24"/>
          <w:lang w:val="ru-RU"/>
        </w:rPr>
        <w:t>о</w:t>
      </w:r>
      <w:r w:rsidRPr="009201B6">
        <w:rPr>
          <w:rFonts w:ascii="Arial" w:eastAsia="Times New Roman" w:hAnsi="Arial" w:cs="Arial"/>
          <w:sz w:val="24"/>
          <w:szCs w:val="24"/>
          <w:lang w:val="ru-RU"/>
        </w:rPr>
        <w:t>сти обязана:</w:t>
      </w:r>
    </w:p>
    <w:p w:rsidR="00BB2149" w:rsidRPr="009201B6" w:rsidRDefault="00BB2149" w:rsidP="004137D8">
      <w:pPr>
        <w:pStyle w:val="a9"/>
        <w:numPr>
          <w:ilvl w:val="0"/>
          <w:numId w:val="25"/>
        </w:numPr>
        <w:spacing w:after="0"/>
        <w:ind w:left="0" w:right="46" w:firstLine="284"/>
        <w:rPr>
          <w:rFonts w:cs="Arial"/>
          <w:szCs w:val="24"/>
        </w:rPr>
      </w:pPr>
      <w:r w:rsidRPr="009201B6">
        <w:rPr>
          <w:rFonts w:cs="Arial"/>
          <w:szCs w:val="24"/>
        </w:rPr>
        <w:t>заключать и исполнять договоры теплоснабжения с любыми обратившимися к ней потребителями тепловой энергии, теплопотребляющие установки которых н</w:t>
      </w:r>
      <w:r w:rsidRPr="009201B6">
        <w:rPr>
          <w:rFonts w:cs="Arial"/>
          <w:szCs w:val="24"/>
        </w:rPr>
        <w:t>а</w:t>
      </w:r>
      <w:r w:rsidRPr="009201B6">
        <w:rPr>
          <w:rFonts w:cs="Arial"/>
          <w:szCs w:val="24"/>
        </w:rPr>
        <w:t xml:space="preserve">ходятся в данной системе теплоснабжения при условии соблюдения указанными потребителями выданных им в соответствии с </w:t>
      </w:r>
      <w:hyperlink r:id="rId17" w:anchor="block_3" w:history="1">
        <w:r w:rsidRPr="009201B6">
          <w:rPr>
            <w:rFonts w:cs="Arial"/>
            <w:szCs w:val="24"/>
          </w:rPr>
          <w:t>законодательством</w:t>
        </w:r>
      </w:hyperlink>
      <w:r w:rsidRPr="009201B6">
        <w:rPr>
          <w:rFonts w:cs="Arial"/>
          <w:szCs w:val="24"/>
        </w:rPr>
        <w:t xml:space="preserve"> о градостро</w:t>
      </w:r>
      <w:r w:rsidRPr="009201B6">
        <w:rPr>
          <w:rFonts w:cs="Arial"/>
          <w:szCs w:val="24"/>
        </w:rPr>
        <w:t>и</w:t>
      </w:r>
      <w:r w:rsidRPr="009201B6">
        <w:rPr>
          <w:rFonts w:cs="Arial"/>
          <w:szCs w:val="24"/>
        </w:rPr>
        <w:t>тельной деятельности технических условий подключения к тепловым сетям;</w:t>
      </w:r>
    </w:p>
    <w:p w:rsidR="00BB2149" w:rsidRPr="009201B6" w:rsidRDefault="00BB2149" w:rsidP="004137D8">
      <w:pPr>
        <w:pStyle w:val="a9"/>
        <w:numPr>
          <w:ilvl w:val="0"/>
          <w:numId w:val="25"/>
        </w:numPr>
        <w:spacing w:after="0"/>
        <w:ind w:left="0" w:right="46" w:firstLine="284"/>
        <w:rPr>
          <w:rFonts w:cs="Arial"/>
          <w:szCs w:val="24"/>
        </w:rPr>
      </w:pPr>
      <w:r w:rsidRPr="009201B6">
        <w:rPr>
          <w:rFonts w:cs="Arial"/>
          <w:szCs w:val="24"/>
        </w:rPr>
        <w:t>заключать и исполнять договоры поставки тепловой энергии (мощности) и (или) теплоносителя в отношении объема тепловой нагрузки, распределенной в с</w:t>
      </w:r>
      <w:r w:rsidRPr="009201B6">
        <w:rPr>
          <w:rFonts w:cs="Arial"/>
          <w:szCs w:val="24"/>
        </w:rPr>
        <w:t>о</w:t>
      </w:r>
      <w:r w:rsidRPr="009201B6">
        <w:rPr>
          <w:rFonts w:cs="Arial"/>
          <w:szCs w:val="24"/>
        </w:rPr>
        <w:t>ответствии со схемой теплоснабжения;</w:t>
      </w:r>
    </w:p>
    <w:p w:rsidR="001D55EF" w:rsidRPr="009201B6" w:rsidRDefault="00BB2149" w:rsidP="001D55EF">
      <w:pPr>
        <w:pStyle w:val="a9"/>
        <w:numPr>
          <w:ilvl w:val="0"/>
          <w:numId w:val="25"/>
        </w:numPr>
        <w:spacing w:after="0"/>
        <w:ind w:left="0" w:right="46" w:firstLine="284"/>
        <w:rPr>
          <w:rFonts w:cs="Arial"/>
          <w:szCs w:val="24"/>
        </w:rPr>
      </w:pPr>
      <w:r w:rsidRPr="009201B6">
        <w:rPr>
          <w:rFonts w:cs="Arial"/>
          <w:szCs w:val="24"/>
        </w:rPr>
        <w:t>заключать и исполнять договоры оказания услуг по передаче тепловой эне</w:t>
      </w:r>
      <w:r w:rsidRPr="009201B6">
        <w:rPr>
          <w:rFonts w:cs="Arial"/>
          <w:szCs w:val="24"/>
        </w:rPr>
        <w:t>р</w:t>
      </w:r>
      <w:r w:rsidRPr="009201B6">
        <w:rPr>
          <w:rFonts w:cs="Arial"/>
          <w:szCs w:val="24"/>
        </w:rPr>
        <w:t>гии, теплоносителя в объеме, необходимом для обеспечения теплоснабжения п</w:t>
      </w:r>
      <w:r w:rsidRPr="009201B6">
        <w:rPr>
          <w:rFonts w:cs="Arial"/>
          <w:szCs w:val="24"/>
        </w:rPr>
        <w:t>о</w:t>
      </w:r>
      <w:r w:rsidRPr="009201B6">
        <w:rPr>
          <w:rFonts w:cs="Arial"/>
          <w:szCs w:val="24"/>
        </w:rPr>
        <w:lastRenderedPageBreak/>
        <w:t>требителей тепловой энергии с учетом потерь тепловой энергии, теплоносителя при их передаче.</w:t>
      </w:r>
    </w:p>
    <w:p w:rsidR="001D55EF" w:rsidRPr="009201B6" w:rsidRDefault="001D55EF" w:rsidP="001D55EF">
      <w:pPr>
        <w:spacing w:after="0" w:line="360" w:lineRule="auto"/>
        <w:ind w:right="47"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 xml:space="preserve">В настоящее время </w:t>
      </w:r>
      <w:r w:rsidR="00742CEB" w:rsidRPr="009201B6">
        <w:rPr>
          <w:rFonts w:ascii="Arial" w:eastAsia="Times New Roman" w:hAnsi="Arial" w:cs="Arial"/>
          <w:sz w:val="24"/>
          <w:szCs w:val="24"/>
          <w:lang w:val="ru-RU" w:eastAsia="ru-RU"/>
        </w:rPr>
        <w:t xml:space="preserve">МУП «Коммунальные системы Спировского района» </w:t>
      </w:r>
      <w:r w:rsidRPr="009201B6">
        <w:rPr>
          <w:rFonts w:ascii="Arial" w:eastAsia="Times New Roman" w:hAnsi="Arial" w:cs="Arial"/>
          <w:sz w:val="24"/>
          <w:szCs w:val="24"/>
          <w:lang w:val="ru-RU"/>
        </w:rPr>
        <w:t>о</w:t>
      </w:r>
      <w:r w:rsidRPr="009201B6">
        <w:rPr>
          <w:rFonts w:ascii="Arial" w:eastAsia="Times New Roman" w:hAnsi="Arial" w:cs="Arial"/>
          <w:sz w:val="24"/>
          <w:szCs w:val="24"/>
          <w:lang w:val="ru-RU"/>
        </w:rPr>
        <w:t>т</w:t>
      </w:r>
      <w:r w:rsidRPr="009201B6">
        <w:rPr>
          <w:rFonts w:ascii="Arial" w:eastAsia="Times New Roman" w:hAnsi="Arial" w:cs="Arial"/>
          <w:sz w:val="24"/>
          <w:szCs w:val="24"/>
          <w:lang w:val="ru-RU"/>
        </w:rPr>
        <w:t>вечает всем требованиям критериев по определению единой теплоснабжающей о</w:t>
      </w:r>
      <w:r w:rsidRPr="009201B6">
        <w:rPr>
          <w:rFonts w:ascii="Arial" w:eastAsia="Times New Roman" w:hAnsi="Arial" w:cs="Arial"/>
          <w:sz w:val="24"/>
          <w:szCs w:val="24"/>
          <w:lang w:val="ru-RU"/>
        </w:rPr>
        <w:t>р</w:t>
      </w:r>
      <w:r w:rsidRPr="009201B6">
        <w:rPr>
          <w:rFonts w:ascii="Arial" w:eastAsia="Times New Roman" w:hAnsi="Arial" w:cs="Arial"/>
          <w:sz w:val="24"/>
          <w:szCs w:val="24"/>
          <w:lang w:val="ru-RU"/>
        </w:rPr>
        <w:t>ганизации, а именно:</w:t>
      </w:r>
    </w:p>
    <w:p w:rsidR="001D55EF" w:rsidRPr="009201B6" w:rsidRDefault="001D55EF" w:rsidP="001D55EF">
      <w:pPr>
        <w:spacing w:after="0" w:line="360" w:lineRule="auto"/>
        <w:ind w:right="42"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1) Владение на праве собственности или ином законном основании источн</w:t>
      </w:r>
      <w:r w:rsidRPr="009201B6">
        <w:rPr>
          <w:rFonts w:ascii="Arial" w:eastAsia="Times New Roman" w:hAnsi="Arial" w:cs="Arial"/>
          <w:sz w:val="24"/>
          <w:szCs w:val="24"/>
          <w:lang w:val="ru-RU"/>
        </w:rPr>
        <w:t>и</w:t>
      </w:r>
      <w:r w:rsidRPr="009201B6">
        <w:rPr>
          <w:rFonts w:ascii="Arial" w:eastAsia="Times New Roman" w:hAnsi="Arial" w:cs="Arial"/>
          <w:sz w:val="24"/>
          <w:szCs w:val="24"/>
          <w:lang w:val="ru-RU"/>
        </w:rPr>
        <w:t>ками тепловой энергии с наибольшей рабочей тепловой мощностью и тепловыми сетями с наибольшей емкостью в границах зоны деятельности единой теплосна</w:t>
      </w:r>
      <w:r w:rsidRPr="009201B6">
        <w:rPr>
          <w:rFonts w:ascii="Arial" w:eastAsia="Times New Roman" w:hAnsi="Arial" w:cs="Arial"/>
          <w:sz w:val="24"/>
          <w:szCs w:val="24"/>
          <w:lang w:val="ru-RU"/>
        </w:rPr>
        <w:t>б</w:t>
      </w:r>
      <w:r w:rsidRPr="009201B6">
        <w:rPr>
          <w:rFonts w:ascii="Arial" w:eastAsia="Times New Roman" w:hAnsi="Arial" w:cs="Arial"/>
          <w:sz w:val="24"/>
          <w:szCs w:val="24"/>
          <w:lang w:val="ru-RU"/>
        </w:rPr>
        <w:t>жающей организации.</w:t>
      </w:r>
    </w:p>
    <w:p w:rsidR="001D55EF" w:rsidRPr="009201B6" w:rsidRDefault="001D55EF" w:rsidP="001D55EF">
      <w:pPr>
        <w:spacing w:after="0" w:line="360" w:lineRule="auto"/>
        <w:ind w:right="44" w:firstLine="709"/>
        <w:jc w:val="both"/>
        <w:rPr>
          <w:rFonts w:ascii="Arial" w:eastAsia="Times New Roman" w:hAnsi="Arial" w:cs="Arial"/>
          <w:sz w:val="24"/>
          <w:szCs w:val="24"/>
          <w:lang w:val="ru-RU"/>
        </w:rPr>
      </w:pPr>
      <w:r w:rsidRPr="009201B6">
        <w:rPr>
          <w:rFonts w:ascii="Arial" w:eastAsia="Times New Roman" w:hAnsi="Arial" w:cs="Arial"/>
          <w:sz w:val="24"/>
          <w:szCs w:val="24"/>
          <w:lang w:val="ru-RU"/>
        </w:rPr>
        <w:t>2) Статус единой теплоснабжающей организации присваивается организации, способной в лучшей мере обеспечить надежность теплоснабжения в соответству</w:t>
      </w:r>
      <w:r w:rsidRPr="009201B6">
        <w:rPr>
          <w:rFonts w:ascii="Arial" w:eastAsia="Times New Roman" w:hAnsi="Arial" w:cs="Arial"/>
          <w:sz w:val="24"/>
          <w:szCs w:val="24"/>
          <w:lang w:val="ru-RU"/>
        </w:rPr>
        <w:t>ю</w:t>
      </w:r>
      <w:r w:rsidRPr="009201B6">
        <w:rPr>
          <w:rFonts w:ascii="Arial" w:eastAsia="Times New Roman" w:hAnsi="Arial" w:cs="Arial"/>
          <w:sz w:val="24"/>
          <w:szCs w:val="24"/>
          <w:lang w:val="ru-RU"/>
        </w:rPr>
        <w:t>щей системе теплоснабжения.</w:t>
      </w:r>
    </w:p>
    <w:p w:rsidR="001D55EF" w:rsidRPr="009201B6" w:rsidRDefault="001D55EF" w:rsidP="001D55EF">
      <w:pPr>
        <w:spacing w:after="0" w:line="360" w:lineRule="auto"/>
        <w:ind w:right="43" w:firstLine="709"/>
        <w:jc w:val="both"/>
        <w:rPr>
          <w:rFonts w:ascii="Arial" w:eastAsia="Times New Roman" w:hAnsi="Arial" w:cs="Arial"/>
          <w:sz w:val="24"/>
          <w:szCs w:val="24"/>
          <w:lang w:val="ru-RU"/>
        </w:rPr>
      </w:pPr>
      <w:r w:rsidRPr="009201B6">
        <w:rPr>
          <w:rFonts w:ascii="Arial" w:eastAsia="Times New Roman" w:hAnsi="Arial" w:cs="Arial"/>
          <w:bCs/>
          <w:sz w:val="24"/>
          <w:szCs w:val="24"/>
          <w:lang w:val="ru-RU"/>
        </w:rPr>
        <w:t>На основании критериев определения единой теплоснабжающей организ</w:t>
      </w:r>
      <w:r w:rsidRPr="009201B6">
        <w:rPr>
          <w:rFonts w:ascii="Arial" w:eastAsia="Times New Roman" w:hAnsi="Arial" w:cs="Arial"/>
          <w:bCs/>
          <w:sz w:val="24"/>
          <w:szCs w:val="24"/>
          <w:lang w:val="ru-RU"/>
        </w:rPr>
        <w:t>а</w:t>
      </w:r>
      <w:r w:rsidRPr="009201B6">
        <w:rPr>
          <w:rFonts w:ascii="Arial" w:eastAsia="Times New Roman" w:hAnsi="Arial" w:cs="Arial"/>
          <w:bCs/>
          <w:sz w:val="24"/>
          <w:szCs w:val="24"/>
          <w:lang w:val="ru-RU"/>
        </w:rPr>
        <w:t>ции, установленных в Правилах организации теплоснабжения в Российской Фед</w:t>
      </w:r>
      <w:r w:rsidRPr="009201B6">
        <w:rPr>
          <w:rFonts w:ascii="Arial" w:eastAsia="Times New Roman" w:hAnsi="Arial" w:cs="Arial"/>
          <w:bCs/>
          <w:sz w:val="24"/>
          <w:szCs w:val="24"/>
          <w:lang w:val="ru-RU"/>
        </w:rPr>
        <w:t>е</w:t>
      </w:r>
      <w:r w:rsidRPr="009201B6">
        <w:rPr>
          <w:rFonts w:ascii="Arial" w:eastAsia="Times New Roman" w:hAnsi="Arial" w:cs="Arial"/>
          <w:bCs/>
          <w:sz w:val="24"/>
          <w:szCs w:val="24"/>
          <w:lang w:val="ru-RU"/>
        </w:rPr>
        <w:t xml:space="preserve">рации утвержденных </w:t>
      </w:r>
      <w:hyperlink r:id="rId18" w:history="1">
        <w:r w:rsidRPr="009201B6">
          <w:rPr>
            <w:rFonts w:ascii="Arial" w:eastAsia="Times New Roman" w:hAnsi="Arial" w:cs="Arial"/>
            <w:bCs/>
            <w:sz w:val="24"/>
            <w:szCs w:val="24"/>
            <w:lang w:val="ru-RU"/>
          </w:rPr>
          <w:t>постановлением</w:t>
        </w:r>
      </w:hyperlink>
      <w:r w:rsidRPr="009201B6">
        <w:rPr>
          <w:rFonts w:ascii="Arial" w:eastAsia="Times New Roman" w:hAnsi="Arial" w:cs="Arial"/>
          <w:bCs/>
          <w:sz w:val="24"/>
          <w:szCs w:val="24"/>
          <w:lang w:val="ru-RU"/>
        </w:rPr>
        <w:t xml:space="preserve"> Правител</w:t>
      </w:r>
      <w:r w:rsidR="001753C4" w:rsidRPr="009201B6">
        <w:rPr>
          <w:rFonts w:ascii="Arial" w:eastAsia="Times New Roman" w:hAnsi="Arial" w:cs="Arial"/>
          <w:bCs/>
          <w:sz w:val="24"/>
          <w:szCs w:val="24"/>
          <w:lang w:val="ru-RU"/>
        </w:rPr>
        <w:t>ьства РФ от 08 августа 2012 г. №</w:t>
      </w:r>
      <w:r w:rsidRPr="009201B6">
        <w:rPr>
          <w:rFonts w:ascii="Arial" w:eastAsia="Times New Roman" w:hAnsi="Arial" w:cs="Arial"/>
          <w:bCs/>
          <w:sz w:val="24"/>
          <w:szCs w:val="24"/>
          <w:lang w:val="ru-RU"/>
        </w:rPr>
        <w:t xml:space="preserve">808, предлагается определить единой теплоснабжающей организацией </w:t>
      </w:r>
      <w:r w:rsidR="001753C4" w:rsidRPr="009201B6">
        <w:rPr>
          <w:rFonts w:ascii="Arial" w:eastAsia="Times New Roman" w:hAnsi="Arial" w:cs="Arial"/>
          <w:sz w:val="24"/>
          <w:szCs w:val="24"/>
          <w:lang w:val="ru-RU" w:eastAsia="ru-RU"/>
        </w:rPr>
        <w:t>муниц</w:t>
      </w:r>
      <w:r w:rsidR="001753C4" w:rsidRPr="009201B6">
        <w:rPr>
          <w:rFonts w:ascii="Arial" w:eastAsia="Times New Roman" w:hAnsi="Arial" w:cs="Arial"/>
          <w:sz w:val="24"/>
          <w:szCs w:val="24"/>
          <w:lang w:val="ru-RU" w:eastAsia="ru-RU"/>
        </w:rPr>
        <w:t>и</w:t>
      </w:r>
      <w:r w:rsidR="001753C4" w:rsidRPr="009201B6">
        <w:rPr>
          <w:rFonts w:ascii="Arial" w:eastAsia="Times New Roman" w:hAnsi="Arial" w:cs="Arial"/>
          <w:sz w:val="24"/>
          <w:szCs w:val="24"/>
          <w:lang w:val="ru-RU" w:eastAsia="ru-RU"/>
        </w:rPr>
        <w:t>пального образования «</w:t>
      </w:r>
      <w:r w:rsidR="00195DF6" w:rsidRPr="009201B6">
        <w:rPr>
          <w:rFonts w:ascii="Arial" w:eastAsia="Times New Roman" w:hAnsi="Arial" w:cs="Arial"/>
          <w:sz w:val="24"/>
          <w:szCs w:val="24"/>
          <w:lang w:val="ru-RU" w:eastAsia="ru-RU"/>
        </w:rPr>
        <w:t>Краснознаменское</w:t>
      </w:r>
      <w:r w:rsidR="001753C4" w:rsidRPr="009201B6">
        <w:rPr>
          <w:rFonts w:ascii="Arial" w:eastAsia="Times New Roman" w:hAnsi="Arial" w:cs="Arial"/>
          <w:sz w:val="24"/>
          <w:szCs w:val="24"/>
          <w:lang w:val="ru-RU" w:eastAsia="ru-RU"/>
        </w:rPr>
        <w:t xml:space="preserve"> сельское поселение»</w:t>
      </w:r>
      <w:r w:rsidRPr="009201B6">
        <w:rPr>
          <w:rFonts w:ascii="Arial" w:eastAsia="Times New Roman" w:hAnsi="Arial" w:cs="Arial"/>
          <w:bCs/>
          <w:sz w:val="24"/>
          <w:szCs w:val="24"/>
          <w:lang w:val="ru-RU"/>
        </w:rPr>
        <w:t xml:space="preserve">- </w:t>
      </w:r>
      <w:r w:rsidR="00742CEB" w:rsidRPr="009201B6">
        <w:rPr>
          <w:rFonts w:ascii="Arial" w:eastAsia="Times New Roman" w:hAnsi="Arial" w:cs="Arial"/>
          <w:sz w:val="24"/>
          <w:szCs w:val="24"/>
          <w:lang w:val="ru-RU" w:eastAsia="ru-RU"/>
        </w:rPr>
        <w:t>МУП «Коммунал</w:t>
      </w:r>
      <w:r w:rsidR="00742CEB" w:rsidRPr="009201B6">
        <w:rPr>
          <w:rFonts w:ascii="Arial" w:eastAsia="Times New Roman" w:hAnsi="Arial" w:cs="Arial"/>
          <w:sz w:val="24"/>
          <w:szCs w:val="24"/>
          <w:lang w:val="ru-RU" w:eastAsia="ru-RU"/>
        </w:rPr>
        <w:t>ь</w:t>
      </w:r>
      <w:r w:rsidR="00742CEB" w:rsidRPr="009201B6">
        <w:rPr>
          <w:rFonts w:ascii="Arial" w:eastAsia="Times New Roman" w:hAnsi="Arial" w:cs="Arial"/>
          <w:sz w:val="24"/>
          <w:szCs w:val="24"/>
          <w:lang w:val="ru-RU" w:eastAsia="ru-RU"/>
        </w:rPr>
        <w:t>ные системы Спировского района»</w:t>
      </w:r>
      <w:r w:rsidRPr="009201B6">
        <w:rPr>
          <w:rFonts w:ascii="Arial" w:eastAsia="Times New Roman" w:hAnsi="Arial" w:cs="Arial"/>
          <w:sz w:val="24"/>
          <w:szCs w:val="24"/>
          <w:lang w:val="ru-RU" w:eastAsia="ru-RU"/>
        </w:rPr>
        <w:t>.</w:t>
      </w:r>
    </w:p>
    <w:p w:rsidR="001D55EF" w:rsidRPr="009201B6" w:rsidRDefault="001D55EF" w:rsidP="00FC78B7">
      <w:pPr>
        <w:spacing w:after="0" w:line="360" w:lineRule="auto"/>
        <w:ind w:right="47" w:firstLine="709"/>
        <w:jc w:val="both"/>
        <w:rPr>
          <w:rFonts w:ascii="Arial" w:eastAsia="Times New Roman" w:hAnsi="Arial" w:cs="Arial"/>
          <w:sz w:val="24"/>
          <w:szCs w:val="24"/>
          <w:lang w:val="ru-RU"/>
        </w:rPr>
      </w:pPr>
    </w:p>
    <w:p w:rsidR="00413199" w:rsidRPr="009201B6" w:rsidRDefault="00413199" w:rsidP="00413199">
      <w:pPr>
        <w:rPr>
          <w:lang w:val="ru-RU" w:eastAsia="ru-RU"/>
        </w:rPr>
      </w:pPr>
    </w:p>
    <w:p w:rsidR="00413199" w:rsidRPr="009201B6" w:rsidRDefault="00413199" w:rsidP="00413199">
      <w:pPr>
        <w:rPr>
          <w:lang w:val="ru-RU" w:eastAsia="ru-RU"/>
        </w:rPr>
        <w:sectPr w:rsidR="00413199" w:rsidRPr="009201B6" w:rsidSect="00C80FA2">
          <w:footerReference w:type="default" r:id="rId19"/>
          <w:pgSz w:w="11907" w:h="16840" w:code="9"/>
          <w:pgMar w:top="1134" w:right="680" w:bottom="1247" w:left="1588" w:header="567" w:footer="567" w:gutter="0"/>
          <w:cols w:space="720"/>
          <w:docGrid w:linePitch="299"/>
        </w:sectPr>
      </w:pPr>
    </w:p>
    <w:p w:rsidR="00BB2149" w:rsidRPr="009201B6" w:rsidRDefault="00BB2149" w:rsidP="00967535">
      <w:pPr>
        <w:spacing w:after="0" w:line="360" w:lineRule="auto"/>
        <w:ind w:right="-20"/>
        <w:jc w:val="center"/>
        <w:rPr>
          <w:rFonts w:ascii="Arial" w:eastAsia="Times New Roman" w:hAnsi="Arial" w:cs="Arial"/>
          <w:sz w:val="24"/>
          <w:szCs w:val="24"/>
          <w:lang w:val="ru-RU"/>
        </w:rPr>
      </w:pPr>
      <w:r w:rsidRPr="009201B6">
        <w:rPr>
          <w:rFonts w:ascii="Arial" w:eastAsia="Times New Roman" w:hAnsi="Arial" w:cs="Arial"/>
          <w:b/>
          <w:bCs/>
          <w:sz w:val="24"/>
          <w:szCs w:val="24"/>
          <w:lang w:val="ru-RU"/>
        </w:rPr>
        <w:lastRenderedPageBreak/>
        <w:t xml:space="preserve">Список </w:t>
      </w:r>
      <w:r w:rsidR="00967535" w:rsidRPr="009201B6">
        <w:rPr>
          <w:rFonts w:ascii="Arial" w:eastAsia="Times New Roman" w:hAnsi="Arial" w:cs="Arial"/>
          <w:b/>
          <w:bCs/>
          <w:sz w:val="24"/>
          <w:szCs w:val="24"/>
          <w:lang w:val="ru-RU"/>
        </w:rPr>
        <w:t>используемых источников:</w:t>
      </w:r>
    </w:p>
    <w:p w:rsidR="00BB2149" w:rsidRPr="009201B6" w:rsidRDefault="00BB2149" w:rsidP="00822217">
      <w:pPr>
        <w:pStyle w:val="a9"/>
        <w:numPr>
          <w:ilvl w:val="0"/>
          <w:numId w:val="1"/>
        </w:numPr>
        <w:spacing w:after="0"/>
        <w:ind w:left="426" w:right="-23"/>
        <w:rPr>
          <w:rFonts w:cs="Arial"/>
          <w:szCs w:val="24"/>
        </w:rPr>
      </w:pPr>
      <w:r w:rsidRPr="009201B6">
        <w:rPr>
          <w:rFonts w:cs="Arial"/>
          <w:szCs w:val="24"/>
        </w:rPr>
        <w:t>Федеральный закон №190 «О теплоснабжении» от 27.07.2010 г.</w:t>
      </w:r>
    </w:p>
    <w:p w:rsidR="00BB2149" w:rsidRPr="009201B6" w:rsidRDefault="00FC4DC3" w:rsidP="00822217">
      <w:pPr>
        <w:pStyle w:val="a9"/>
        <w:numPr>
          <w:ilvl w:val="0"/>
          <w:numId w:val="1"/>
        </w:numPr>
        <w:spacing w:after="0"/>
        <w:ind w:left="426" w:right="-23"/>
        <w:rPr>
          <w:rFonts w:cs="Arial"/>
          <w:szCs w:val="24"/>
        </w:rPr>
      </w:pPr>
      <w:hyperlink r:id="rId20" w:history="1">
        <w:r w:rsidR="00BB2149" w:rsidRPr="009201B6">
          <w:rPr>
            <w:rFonts w:cs="Arial"/>
            <w:szCs w:val="24"/>
          </w:rPr>
          <w:t>Федеральный закон N 261-ФЗ «Об энергосбережении и о повышении энергетич</w:t>
        </w:r>
        <w:r w:rsidR="00BB2149" w:rsidRPr="009201B6">
          <w:rPr>
            <w:rFonts w:cs="Arial"/>
            <w:szCs w:val="24"/>
          </w:rPr>
          <w:t>е</w:t>
        </w:r>
        <w:r w:rsidR="00BB2149" w:rsidRPr="009201B6">
          <w:rPr>
            <w:rFonts w:cs="Arial"/>
            <w:szCs w:val="24"/>
          </w:rPr>
          <w:t>ской эффективности и о внесении изменений в отдельные законодательные акты Российской Федерации</w:t>
        </w:r>
      </w:hyperlink>
      <w:r w:rsidR="00BB2149" w:rsidRPr="009201B6">
        <w:rPr>
          <w:rFonts w:cs="Arial"/>
          <w:szCs w:val="24"/>
        </w:rPr>
        <w:t>« от 23.11.2009 г.</w:t>
      </w:r>
    </w:p>
    <w:p w:rsidR="00BB2149" w:rsidRPr="009201B6" w:rsidRDefault="00BB2149" w:rsidP="00822217">
      <w:pPr>
        <w:pStyle w:val="a9"/>
        <w:numPr>
          <w:ilvl w:val="0"/>
          <w:numId w:val="1"/>
        </w:numPr>
        <w:spacing w:after="0"/>
        <w:ind w:left="426" w:right="-23"/>
        <w:rPr>
          <w:rFonts w:cs="Arial"/>
          <w:szCs w:val="24"/>
        </w:rPr>
      </w:pPr>
      <w:r w:rsidRPr="009201B6">
        <w:rPr>
          <w:rFonts w:cs="Arial"/>
          <w:szCs w:val="24"/>
        </w:rPr>
        <w:t>Постановление Правительства РФ № 154 «О требованиях к схемам теплосна</w:t>
      </w:r>
      <w:r w:rsidRPr="009201B6">
        <w:rPr>
          <w:rFonts w:cs="Arial"/>
          <w:szCs w:val="24"/>
        </w:rPr>
        <w:t>б</w:t>
      </w:r>
      <w:r w:rsidRPr="009201B6">
        <w:rPr>
          <w:rFonts w:cs="Arial"/>
          <w:szCs w:val="24"/>
        </w:rPr>
        <w:t>жения, порядку их разработки и утверждения» от 22.02.2012 г.</w:t>
      </w:r>
    </w:p>
    <w:p w:rsidR="00BB2149" w:rsidRPr="009201B6" w:rsidRDefault="00BB2149" w:rsidP="00822217">
      <w:pPr>
        <w:pStyle w:val="a9"/>
        <w:numPr>
          <w:ilvl w:val="0"/>
          <w:numId w:val="1"/>
        </w:numPr>
        <w:spacing w:after="0"/>
        <w:ind w:left="426" w:right="-23"/>
        <w:rPr>
          <w:rFonts w:cs="Arial"/>
          <w:szCs w:val="24"/>
        </w:rPr>
      </w:pPr>
      <w:r w:rsidRPr="009201B6">
        <w:rPr>
          <w:rFonts w:cs="Arial"/>
          <w:szCs w:val="24"/>
        </w:rPr>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w:t>
      </w:r>
    </w:p>
    <w:p w:rsidR="003F54D2" w:rsidRPr="009201B6" w:rsidRDefault="003F54D2" w:rsidP="003F54D2">
      <w:pPr>
        <w:pStyle w:val="a9"/>
        <w:numPr>
          <w:ilvl w:val="0"/>
          <w:numId w:val="1"/>
        </w:numPr>
        <w:spacing w:after="0"/>
        <w:ind w:right="-23"/>
        <w:rPr>
          <w:rFonts w:cs="Arial"/>
          <w:szCs w:val="24"/>
        </w:rPr>
      </w:pPr>
      <w:r w:rsidRPr="009201B6">
        <w:rPr>
          <w:rFonts w:cs="Arial"/>
          <w:szCs w:val="24"/>
        </w:rPr>
        <w:t xml:space="preserve">СП 50.13330.2012 </w:t>
      </w:r>
      <w:r w:rsidR="00F94FE5" w:rsidRPr="009201B6">
        <w:rPr>
          <w:rFonts w:cs="Arial"/>
          <w:szCs w:val="24"/>
        </w:rPr>
        <w:t>«</w:t>
      </w:r>
      <w:r w:rsidRPr="009201B6">
        <w:rPr>
          <w:rFonts w:cs="Arial"/>
          <w:szCs w:val="24"/>
        </w:rPr>
        <w:t xml:space="preserve">СНиП 23-02-2003 </w:t>
      </w:r>
      <w:r w:rsidR="00F94FE5" w:rsidRPr="009201B6">
        <w:rPr>
          <w:rFonts w:cs="Arial"/>
          <w:szCs w:val="24"/>
        </w:rPr>
        <w:t>«</w:t>
      </w:r>
      <w:r w:rsidRPr="009201B6">
        <w:rPr>
          <w:rFonts w:cs="Arial"/>
          <w:szCs w:val="24"/>
        </w:rPr>
        <w:t>Тепловая защита зданий</w:t>
      </w:r>
      <w:r w:rsidR="00F94FE5" w:rsidRPr="009201B6">
        <w:rPr>
          <w:rFonts w:cs="Arial"/>
          <w:szCs w:val="24"/>
        </w:rPr>
        <w:t>»</w:t>
      </w:r>
      <w:r w:rsidRPr="009201B6">
        <w:rPr>
          <w:rFonts w:cs="Arial"/>
          <w:szCs w:val="24"/>
        </w:rPr>
        <w:t>.</w:t>
      </w:r>
    </w:p>
    <w:p w:rsidR="003F54D2" w:rsidRPr="009201B6" w:rsidRDefault="003F54D2" w:rsidP="003F54D2">
      <w:pPr>
        <w:pStyle w:val="a9"/>
        <w:numPr>
          <w:ilvl w:val="0"/>
          <w:numId w:val="1"/>
        </w:numPr>
        <w:spacing w:after="0"/>
        <w:ind w:right="-23"/>
        <w:rPr>
          <w:rFonts w:cs="Arial"/>
          <w:szCs w:val="24"/>
        </w:rPr>
      </w:pPr>
      <w:r w:rsidRPr="009201B6">
        <w:rPr>
          <w:rFonts w:cs="Arial"/>
          <w:szCs w:val="24"/>
        </w:rPr>
        <w:t xml:space="preserve">СП 124.13330.2012 </w:t>
      </w:r>
      <w:r w:rsidR="00F94FE5" w:rsidRPr="009201B6">
        <w:rPr>
          <w:rFonts w:cs="Arial"/>
          <w:szCs w:val="24"/>
        </w:rPr>
        <w:t>«</w:t>
      </w:r>
      <w:r w:rsidRPr="009201B6">
        <w:rPr>
          <w:rFonts w:cs="Arial"/>
          <w:szCs w:val="24"/>
        </w:rPr>
        <w:t xml:space="preserve">СНиП 41-02-2003 </w:t>
      </w:r>
      <w:r w:rsidR="00F94FE5" w:rsidRPr="009201B6">
        <w:rPr>
          <w:rFonts w:cs="Arial"/>
          <w:szCs w:val="24"/>
        </w:rPr>
        <w:t>«</w:t>
      </w:r>
      <w:r w:rsidRPr="009201B6">
        <w:rPr>
          <w:rFonts w:cs="Arial"/>
          <w:szCs w:val="24"/>
        </w:rPr>
        <w:t>Тепловые сети</w:t>
      </w:r>
      <w:r w:rsidR="00F94FE5" w:rsidRPr="009201B6">
        <w:rPr>
          <w:rFonts w:cs="Arial"/>
          <w:szCs w:val="24"/>
        </w:rPr>
        <w:t>»</w:t>
      </w:r>
      <w:r w:rsidRPr="009201B6">
        <w:rPr>
          <w:rFonts w:cs="Arial"/>
          <w:szCs w:val="24"/>
        </w:rPr>
        <w:t>.</w:t>
      </w:r>
    </w:p>
    <w:p w:rsidR="003F54D2" w:rsidRPr="009201B6" w:rsidRDefault="003F54D2" w:rsidP="003F54D2">
      <w:pPr>
        <w:pStyle w:val="a9"/>
        <w:numPr>
          <w:ilvl w:val="0"/>
          <w:numId w:val="1"/>
        </w:numPr>
        <w:spacing w:after="0"/>
        <w:ind w:right="-23"/>
        <w:rPr>
          <w:rFonts w:cs="Arial"/>
          <w:szCs w:val="24"/>
        </w:rPr>
      </w:pPr>
      <w:r w:rsidRPr="009201B6">
        <w:rPr>
          <w:rFonts w:cs="Arial"/>
          <w:szCs w:val="24"/>
        </w:rPr>
        <w:t xml:space="preserve">СП 131.13330.2012 </w:t>
      </w:r>
      <w:r w:rsidR="00F94FE5" w:rsidRPr="009201B6">
        <w:rPr>
          <w:rFonts w:cs="Arial"/>
          <w:szCs w:val="24"/>
        </w:rPr>
        <w:t>«</w:t>
      </w:r>
      <w:r w:rsidRPr="009201B6">
        <w:rPr>
          <w:rFonts w:cs="Arial"/>
          <w:szCs w:val="24"/>
        </w:rPr>
        <w:t xml:space="preserve">СНиП 23-01-99* </w:t>
      </w:r>
      <w:r w:rsidR="00F94FE5" w:rsidRPr="009201B6">
        <w:rPr>
          <w:rFonts w:cs="Arial"/>
          <w:szCs w:val="24"/>
        </w:rPr>
        <w:t>«</w:t>
      </w:r>
      <w:r w:rsidRPr="009201B6">
        <w:rPr>
          <w:rFonts w:cs="Arial"/>
          <w:szCs w:val="24"/>
        </w:rPr>
        <w:t>Строительная климатология</w:t>
      </w:r>
      <w:r w:rsidR="00F94FE5" w:rsidRPr="009201B6">
        <w:rPr>
          <w:rFonts w:cs="Arial"/>
          <w:szCs w:val="24"/>
        </w:rPr>
        <w:t>»</w:t>
      </w:r>
      <w:r w:rsidRPr="009201B6">
        <w:rPr>
          <w:rFonts w:cs="Arial"/>
          <w:szCs w:val="24"/>
        </w:rPr>
        <w:t>.</w:t>
      </w:r>
    </w:p>
    <w:p w:rsidR="003F54D2" w:rsidRPr="009201B6" w:rsidRDefault="003F54D2" w:rsidP="003F54D2">
      <w:pPr>
        <w:pStyle w:val="a9"/>
        <w:numPr>
          <w:ilvl w:val="0"/>
          <w:numId w:val="1"/>
        </w:numPr>
        <w:spacing w:after="0"/>
        <w:ind w:right="-23"/>
        <w:rPr>
          <w:rFonts w:cs="Arial"/>
          <w:szCs w:val="24"/>
        </w:rPr>
      </w:pPr>
      <w:r w:rsidRPr="009201B6">
        <w:rPr>
          <w:rFonts w:cs="Arial"/>
          <w:szCs w:val="24"/>
        </w:rPr>
        <w:t xml:space="preserve">СП 60.13330.2012 </w:t>
      </w:r>
      <w:r w:rsidR="00F94FE5" w:rsidRPr="009201B6">
        <w:rPr>
          <w:rFonts w:cs="Arial"/>
          <w:szCs w:val="24"/>
        </w:rPr>
        <w:t>«</w:t>
      </w:r>
      <w:r w:rsidRPr="009201B6">
        <w:rPr>
          <w:rFonts w:cs="Arial"/>
          <w:szCs w:val="24"/>
        </w:rPr>
        <w:t xml:space="preserve">СНиП 41-01-2003 </w:t>
      </w:r>
      <w:r w:rsidR="00F94FE5" w:rsidRPr="009201B6">
        <w:rPr>
          <w:rFonts w:cs="Arial"/>
          <w:szCs w:val="24"/>
        </w:rPr>
        <w:t>«</w:t>
      </w:r>
      <w:r w:rsidRPr="009201B6">
        <w:rPr>
          <w:rFonts w:cs="Arial"/>
          <w:szCs w:val="24"/>
        </w:rPr>
        <w:t>Отопление, вентиляция и кондиционир</w:t>
      </w:r>
      <w:r w:rsidRPr="009201B6">
        <w:rPr>
          <w:rFonts w:cs="Arial"/>
          <w:szCs w:val="24"/>
        </w:rPr>
        <w:t>о</w:t>
      </w:r>
      <w:r w:rsidRPr="009201B6">
        <w:rPr>
          <w:rFonts w:cs="Arial"/>
          <w:szCs w:val="24"/>
        </w:rPr>
        <w:t>вание воздуха</w:t>
      </w:r>
      <w:r w:rsidR="00F94FE5" w:rsidRPr="009201B6">
        <w:rPr>
          <w:rFonts w:cs="Arial"/>
          <w:szCs w:val="24"/>
        </w:rPr>
        <w:t>»</w:t>
      </w:r>
      <w:r w:rsidRPr="009201B6">
        <w:rPr>
          <w:rFonts w:cs="Arial"/>
          <w:szCs w:val="24"/>
        </w:rPr>
        <w:t>.</w:t>
      </w:r>
    </w:p>
    <w:p w:rsidR="00BB2149" w:rsidRPr="009201B6" w:rsidRDefault="003F54D2" w:rsidP="003F54D2">
      <w:pPr>
        <w:pStyle w:val="a9"/>
        <w:numPr>
          <w:ilvl w:val="0"/>
          <w:numId w:val="1"/>
        </w:numPr>
        <w:spacing w:after="0"/>
        <w:ind w:right="-23"/>
        <w:rPr>
          <w:rFonts w:cs="Arial"/>
          <w:szCs w:val="24"/>
        </w:rPr>
      </w:pPr>
      <w:r w:rsidRPr="009201B6">
        <w:rPr>
          <w:rFonts w:cs="Arial"/>
          <w:szCs w:val="24"/>
        </w:rPr>
        <w:t xml:space="preserve">СП 89.13330.2012 </w:t>
      </w:r>
      <w:r w:rsidR="00F94FE5" w:rsidRPr="009201B6">
        <w:rPr>
          <w:rFonts w:cs="Arial"/>
          <w:szCs w:val="24"/>
        </w:rPr>
        <w:t>«</w:t>
      </w:r>
      <w:r w:rsidRPr="009201B6">
        <w:rPr>
          <w:rFonts w:cs="Arial"/>
          <w:szCs w:val="24"/>
        </w:rPr>
        <w:t xml:space="preserve">СНиП II-35-76 </w:t>
      </w:r>
      <w:r w:rsidR="00F94FE5" w:rsidRPr="009201B6">
        <w:rPr>
          <w:rFonts w:cs="Arial"/>
          <w:szCs w:val="24"/>
        </w:rPr>
        <w:t>«</w:t>
      </w:r>
      <w:r w:rsidRPr="009201B6">
        <w:rPr>
          <w:rFonts w:cs="Arial"/>
          <w:szCs w:val="24"/>
        </w:rPr>
        <w:t>Котельные установки</w:t>
      </w:r>
      <w:r w:rsidR="00F94FE5" w:rsidRPr="009201B6">
        <w:rPr>
          <w:rFonts w:cs="Arial"/>
          <w:szCs w:val="24"/>
        </w:rPr>
        <w:t>»</w:t>
      </w:r>
      <w:r w:rsidRPr="009201B6">
        <w:rPr>
          <w:rFonts w:cs="Arial"/>
          <w:szCs w:val="24"/>
        </w:rPr>
        <w:t>.</w:t>
      </w:r>
    </w:p>
    <w:p w:rsidR="00BB2149" w:rsidRPr="009201B6" w:rsidRDefault="00BB2149" w:rsidP="00B74619">
      <w:pPr>
        <w:spacing w:after="0" w:line="360" w:lineRule="auto"/>
        <w:ind w:right="44" w:firstLine="709"/>
        <w:jc w:val="both"/>
        <w:rPr>
          <w:rFonts w:ascii="Arial" w:eastAsia="Times New Roman" w:hAnsi="Arial" w:cs="Arial"/>
          <w:bCs/>
          <w:i/>
          <w:sz w:val="24"/>
          <w:szCs w:val="24"/>
          <w:lang w:val="ru-RU"/>
        </w:rPr>
      </w:pPr>
    </w:p>
    <w:p w:rsidR="00BB2149" w:rsidRPr="009201B6" w:rsidRDefault="00BB2149" w:rsidP="00B74619">
      <w:pPr>
        <w:spacing w:after="0" w:line="360" w:lineRule="auto"/>
        <w:ind w:right="44" w:firstLine="709"/>
        <w:jc w:val="both"/>
        <w:rPr>
          <w:rFonts w:ascii="Arial" w:eastAsia="Times New Roman" w:hAnsi="Arial" w:cs="Arial"/>
          <w:bCs/>
          <w:i/>
          <w:sz w:val="24"/>
          <w:szCs w:val="24"/>
          <w:lang w:val="ru-RU"/>
        </w:rPr>
      </w:pPr>
    </w:p>
    <w:p w:rsidR="00BB2149" w:rsidRPr="009201B6" w:rsidRDefault="00BB2149" w:rsidP="00B74619">
      <w:pPr>
        <w:spacing w:after="0" w:line="360" w:lineRule="auto"/>
        <w:ind w:right="44" w:firstLine="709"/>
        <w:jc w:val="both"/>
        <w:rPr>
          <w:rFonts w:ascii="Arial" w:eastAsia="Times New Roman" w:hAnsi="Arial" w:cs="Arial"/>
          <w:bCs/>
          <w:i/>
          <w:sz w:val="24"/>
          <w:szCs w:val="24"/>
          <w:lang w:val="ru-RU"/>
        </w:rPr>
      </w:pPr>
    </w:p>
    <w:p w:rsidR="00BB2149" w:rsidRPr="009201B6" w:rsidRDefault="00BB2149" w:rsidP="00B74619">
      <w:pPr>
        <w:spacing w:after="0" w:line="360" w:lineRule="auto"/>
        <w:ind w:right="44" w:firstLine="709"/>
        <w:jc w:val="both"/>
        <w:rPr>
          <w:rFonts w:ascii="Arial" w:eastAsia="Times New Roman" w:hAnsi="Arial" w:cs="Arial"/>
          <w:bCs/>
          <w:i/>
          <w:sz w:val="24"/>
          <w:szCs w:val="24"/>
          <w:lang w:val="ru-RU"/>
        </w:rPr>
      </w:pPr>
    </w:p>
    <w:p w:rsidR="00BB2149" w:rsidRPr="009201B6" w:rsidRDefault="00BB2149" w:rsidP="00B74619">
      <w:pPr>
        <w:spacing w:after="0" w:line="360" w:lineRule="auto"/>
        <w:ind w:right="44" w:firstLine="709"/>
        <w:jc w:val="both"/>
        <w:rPr>
          <w:rFonts w:ascii="Arial" w:eastAsia="Times New Roman" w:hAnsi="Arial" w:cs="Arial"/>
          <w:bCs/>
          <w:i/>
          <w:sz w:val="24"/>
          <w:szCs w:val="24"/>
          <w:lang w:val="ru-RU"/>
        </w:rPr>
      </w:pPr>
    </w:p>
    <w:bookmarkEnd w:id="34"/>
    <w:p w:rsidR="0053496A" w:rsidRPr="009201B6" w:rsidRDefault="0053496A" w:rsidP="00EA6F7B">
      <w:pPr>
        <w:spacing w:after="0" w:line="360" w:lineRule="auto"/>
        <w:ind w:left="1598" w:right="613"/>
        <w:jc w:val="center"/>
        <w:rPr>
          <w:rFonts w:cs="Arial"/>
          <w:szCs w:val="24"/>
          <w:lang w:val="ru-RU"/>
        </w:rPr>
      </w:pPr>
    </w:p>
    <w:sectPr w:rsidR="0053496A" w:rsidRPr="009201B6" w:rsidSect="00C80FA2">
      <w:footerReference w:type="default" r:id="rId21"/>
      <w:pgSz w:w="11907" w:h="16840" w:code="9"/>
      <w:pgMar w:top="1134" w:right="680" w:bottom="1247" w:left="1588" w:header="567" w:footer="567"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0A6E" w:rsidRDefault="00CC0A6E" w:rsidP="003D2E06">
      <w:pPr>
        <w:spacing w:after="0" w:line="240" w:lineRule="auto"/>
      </w:pPr>
      <w:r>
        <w:separator/>
      </w:r>
    </w:p>
  </w:endnote>
  <w:endnote w:type="continuationSeparator" w:id="1">
    <w:p w:rsidR="00CC0A6E" w:rsidRDefault="00CC0A6E" w:rsidP="003D2E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tantia">
    <w:panose1 w:val="02030602050306030303"/>
    <w:charset w:val="CC"/>
    <w:family w:val="roman"/>
    <w:pitch w:val="variable"/>
    <w:sig w:usb0="A00002EF" w:usb1="400020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2971159"/>
      <w:docPartObj>
        <w:docPartGallery w:val="Page Numbers (Bottom of Page)"/>
        <w:docPartUnique/>
      </w:docPartObj>
    </w:sdtPr>
    <w:sdtContent>
      <w:p w:rsidR="00ED12D3" w:rsidRDefault="00FC4DC3" w:rsidP="00B63F27">
        <w:pPr>
          <w:pStyle w:val="af1"/>
          <w:jc w:val="center"/>
        </w:pPr>
        <w:r>
          <w:fldChar w:fldCharType="begin"/>
        </w:r>
        <w:r w:rsidR="00ED12D3">
          <w:instrText xml:space="preserve"> PAGE   \* MERGEFORMAT </w:instrText>
        </w:r>
        <w:r>
          <w:fldChar w:fldCharType="separate"/>
        </w:r>
        <w:r w:rsidR="001876E4">
          <w:rPr>
            <w:noProof/>
          </w:rPr>
          <w:t>29</w:t>
        </w:r>
        <w:r>
          <w:rPr>
            <w:noProof/>
          </w:rPr>
          <w:fldChar w:fldCharType="end"/>
        </w:r>
      </w:p>
    </w:sdtContent>
  </w:sdt>
  <w:p w:rsidR="00ED12D3" w:rsidRDefault="00ED12D3">
    <w:pPr>
      <w:spacing w:after="0" w:line="20" w:lineRule="exact"/>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2D3" w:rsidRDefault="00FC4DC3" w:rsidP="000B65CB">
    <w:pPr>
      <w:pStyle w:val="af1"/>
      <w:framePr w:wrap="around" w:vAnchor="text" w:hAnchor="margin" w:xAlign="center" w:y="1"/>
    </w:pPr>
    <w:r>
      <w:fldChar w:fldCharType="begin"/>
    </w:r>
    <w:r w:rsidR="00ED12D3">
      <w:instrText xml:space="preserve">PAGE  </w:instrText>
    </w:r>
    <w:r>
      <w:fldChar w:fldCharType="separate"/>
    </w:r>
    <w:r w:rsidR="00ED12D3">
      <w:rPr>
        <w:noProof/>
      </w:rPr>
      <w:t>2</w:t>
    </w:r>
    <w:r>
      <w:rPr>
        <w:noProof/>
      </w:rPr>
      <w:fldChar w:fldCharType="end"/>
    </w:r>
  </w:p>
  <w:p w:rsidR="00ED12D3" w:rsidRDefault="00ED12D3">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2D3" w:rsidRDefault="00FC4DC3">
    <w:pPr>
      <w:spacing w:after="0" w:line="183" w:lineRule="exact"/>
      <w:rPr>
        <w:sz w:val="18"/>
        <w:szCs w:val="18"/>
      </w:rPr>
    </w:pPr>
    <w:r w:rsidRPr="00FC4DC3">
      <w:rPr>
        <w:noProof/>
        <w:lang w:val="ru-RU" w:eastAsia="ru-RU"/>
      </w:rPr>
      <w:pict>
        <v:shapetype id="_x0000_t202" coordsize="21600,21600" o:spt="202" path="m,l,21600r21600,l21600,xe">
          <v:stroke joinstyle="miter"/>
          <v:path gradientshapeok="t" o:connecttype="rect"/>
        </v:shapetype>
        <v:shape id="Поле 12" o:spid="_x0000_s4099" type="#_x0000_t202" style="position:absolute;margin-left:315.65pt;margin-top:780.8pt;width:20.55pt;height:13.05pt;z-index:-251650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" filled="f" stroked="f">
          <v:textbox inset="0,0,0,0">
            <w:txbxContent>
              <w:p w:rsidR="00ED12D3" w:rsidRDefault="00FC4DC3">
                <w:pPr>
                  <w:spacing w:after="0" w:line="245" w:lineRule="exact"/>
                  <w:ind w:left="40" w:right="-20"/>
                  <w:rPr>
                    <w:rFonts w:cs="Calibri"/>
                  </w:rPr>
                </w:pPr>
                <w:r>
                  <w:fldChar w:fldCharType="begin"/>
                </w:r>
                <w:r w:rsidR="00ED12D3">
                  <w:rPr>
                    <w:rFonts w:cs="Calibri"/>
                    <w:position w:val="1"/>
                  </w:rPr>
                  <w:instrText xml:space="preserve"> PAGE </w:instrText>
                </w:r>
                <w:r>
                  <w:fldChar w:fldCharType="separate"/>
                </w:r>
                <w:r w:rsidR="001876E4">
                  <w:rPr>
                    <w:rFonts w:cs="Calibri"/>
                    <w:noProof/>
                    <w:position w:val="1"/>
                  </w:rPr>
                  <w:t>38</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2D3" w:rsidRDefault="00FC4DC3">
    <w:pPr>
      <w:spacing w:after="0" w:line="200" w:lineRule="exact"/>
      <w:rPr>
        <w:sz w:val="20"/>
        <w:szCs w:val="20"/>
      </w:rPr>
    </w:pPr>
    <w:r w:rsidRPr="00FC4DC3">
      <w:rPr>
        <w:noProof/>
        <w:lang w:val="ru-RU" w:eastAsia="ru-RU"/>
      </w:rPr>
      <w:pict>
        <v:shapetype id="_x0000_t202" coordsize="21600,21600" o:spt="202" path="m,l,21600r21600,l21600,xe">
          <v:stroke joinstyle="miter"/>
          <v:path gradientshapeok="t" o:connecttype="rect"/>
        </v:shapetype>
        <v:shape id="Поле 10" o:spid="_x0000_s4098" type="#_x0000_t202" style="position:absolute;margin-left:315.65pt;margin-top:780.8pt;width:20.55pt;height:13.05pt;z-index:-251649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" filled="f" stroked="f">
          <v:textbox inset="0,0,0,0">
            <w:txbxContent>
              <w:p w:rsidR="00ED12D3" w:rsidRDefault="00FC4DC3">
                <w:pPr>
                  <w:spacing w:after="0" w:line="245" w:lineRule="exact"/>
                  <w:ind w:left="40" w:right="-20"/>
                  <w:rPr>
                    <w:rFonts w:cs="Calibri"/>
                  </w:rPr>
                </w:pPr>
                <w:r>
                  <w:fldChar w:fldCharType="begin"/>
                </w:r>
                <w:r w:rsidR="00ED12D3">
                  <w:rPr>
                    <w:rFonts w:cs="Calibri"/>
                    <w:position w:val="1"/>
                  </w:rPr>
                  <w:instrText xml:space="preserve"> PAGE </w:instrText>
                </w:r>
                <w:r>
                  <w:fldChar w:fldCharType="separate"/>
                </w:r>
                <w:r w:rsidR="001876E4">
                  <w:rPr>
                    <w:rFonts w:cs="Calibri"/>
                    <w:noProof/>
                    <w:position w:val="1"/>
                  </w:rPr>
                  <w:t>41</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2D3" w:rsidRDefault="00FC4DC3">
    <w:pPr>
      <w:spacing w:after="0" w:line="200" w:lineRule="exact"/>
      <w:rPr>
        <w:sz w:val="20"/>
        <w:szCs w:val="20"/>
      </w:rPr>
    </w:pPr>
    <w:r w:rsidRPr="00FC4DC3">
      <w:rPr>
        <w:noProof/>
        <w:lang w:val="ru-RU" w:eastAsia="ru-RU"/>
      </w:rPr>
      <w:pict>
        <v:shapetype id="_x0000_t202" coordsize="21600,21600" o:spt="202" path="m,l,21600r21600,l21600,xe">
          <v:stroke joinstyle="miter"/>
          <v:path gradientshapeok="t" o:connecttype="rect"/>
        </v:shapetype>
        <v:shape id="Text Box 3" o:spid="_x0000_s4097" type="#_x0000_t202" style="position:absolute;margin-left:315.65pt;margin-top:780.8pt;width:20.55pt;height:13.05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svsAIAAK8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" filled="f" stroked="f">
          <v:textbox inset="0,0,0,0">
            <w:txbxContent>
              <w:p w:rsidR="00ED12D3" w:rsidRDefault="00FC4DC3">
                <w:pPr>
                  <w:spacing w:after="0" w:line="245" w:lineRule="exact"/>
                  <w:ind w:left="40" w:right="-20"/>
                  <w:rPr>
                    <w:rFonts w:cs="Calibri"/>
                  </w:rPr>
                </w:pPr>
                <w:r>
                  <w:fldChar w:fldCharType="begin"/>
                </w:r>
                <w:r w:rsidR="00ED12D3">
                  <w:rPr>
                    <w:rFonts w:cs="Calibri"/>
                    <w:position w:val="1"/>
                  </w:rPr>
                  <w:instrText xml:space="preserve"> PAGE </w:instrText>
                </w:r>
                <w:r>
                  <w:fldChar w:fldCharType="separate"/>
                </w:r>
                <w:r w:rsidR="001876E4">
                  <w:rPr>
                    <w:rFonts w:cs="Calibri"/>
                    <w:noProof/>
                    <w:position w:val="1"/>
                  </w:rPr>
                  <w:t>42</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0A6E" w:rsidRDefault="00CC0A6E" w:rsidP="003D2E06">
      <w:pPr>
        <w:spacing w:after="0" w:line="240" w:lineRule="auto"/>
      </w:pPr>
      <w:r>
        <w:separator/>
      </w:r>
    </w:p>
  </w:footnote>
  <w:footnote w:type="continuationSeparator" w:id="1">
    <w:p w:rsidR="00CC0A6E" w:rsidRDefault="00CC0A6E" w:rsidP="003D2E0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9D" w:rsidRPr="006B249D" w:rsidRDefault="006B249D" w:rsidP="006B249D">
    <w:pPr>
      <w:pBdr>
        <w:bottom w:val="single" w:sz="6" w:space="1" w:color="auto"/>
      </w:pBdr>
      <w:spacing w:after="0" w:line="240" w:lineRule="auto"/>
      <w:ind w:left="142" w:right="51"/>
      <w:jc w:val="center"/>
      <w:rPr>
        <w:rFonts w:ascii="Arial" w:eastAsia="Times New Roman" w:hAnsi="Arial" w:cs="Arial"/>
        <w:b/>
        <w:bCs/>
        <w:i/>
        <w:sz w:val="16"/>
        <w:szCs w:val="16"/>
        <w:lang w:val="ru-RU" w:eastAsia="ru-RU"/>
      </w:rPr>
    </w:pPr>
    <w:r w:rsidRPr="006B249D">
      <w:rPr>
        <w:rFonts w:ascii="Arial" w:eastAsia="Times New Roman" w:hAnsi="Arial" w:cs="Arial"/>
        <w:b/>
        <w:bCs/>
        <w:i/>
        <w:sz w:val="16"/>
        <w:szCs w:val="16"/>
        <w:lang w:val="ru-RU" w:eastAsia="ru-RU"/>
      </w:rPr>
      <w:t xml:space="preserve">Обосновывающие материалы к схеме теплоснабжения муниципального образования </w:t>
    </w:r>
  </w:p>
  <w:p w:rsidR="00ED12D3" w:rsidRPr="002170E4" w:rsidRDefault="006B249D" w:rsidP="006B249D">
    <w:pPr>
      <w:pBdr>
        <w:bottom w:val="single" w:sz="6" w:space="1" w:color="auto"/>
      </w:pBdr>
      <w:spacing w:after="0" w:line="240" w:lineRule="auto"/>
      <w:ind w:left="142" w:right="51"/>
      <w:jc w:val="center"/>
      <w:rPr>
        <w:rFonts w:ascii="Arial" w:eastAsia="Times New Roman" w:hAnsi="Arial" w:cs="Arial"/>
        <w:b/>
        <w:bCs/>
        <w:i/>
        <w:sz w:val="16"/>
        <w:szCs w:val="16"/>
        <w:lang w:val="ru-RU" w:eastAsia="ru-RU"/>
      </w:rPr>
    </w:pPr>
    <w:r w:rsidRPr="006B249D">
      <w:rPr>
        <w:rFonts w:ascii="Arial" w:eastAsia="Times New Roman" w:hAnsi="Arial" w:cs="Arial"/>
        <w:b/>
        <w:bCs/>
        <w:i/>
        <w:sz w:val="16"/>
        <w:szCs w:val="16"/>
        <w:lang w:val="ru-RU" w:eastAsia="ru-RU"/>
      </w:rPr>
      <w:t xml:space="preserve">Краснознаменского сельского поселения Спировского района Тверской области на период </w:t>
    </w:r>
    <w:r>
      <w:rPr>
        <w:rFonts w:ascii="Arial" w:eastAsia="Times New Roman" w:hAnsi="Arial" w:cs="Arial"/>
        <w:b/>
        <w:bCs/>
        <w:i/>
        <w:sz w:val="16"/>
        <w:szCs w:val="16"/>
        <w:lang w:val="ru-RU" w:eastAsia="ru-RU"/>
      </w:rPr>
      <w:t>2</w:t>
    </w:r>
    <w:r w:rsidRPr="006B249D">
      <w:rPr>
        <w:rFonts w:ascii="Arial" w:eastAsia="Times New Roman" w:hAnsi="Arial" w:cs="Arial"/>
        <w:b/>
        <w:bCs/>
        <w:i/>
        <w:sz w:val="16"/>
        <w:szCs w:val="16"/>
        <w:lang w:val="ru-RU" w:eastAsia="ru-RU"/>
      </w:rPr>
      <w:t xml:space="preserve">030 </w:t>
    </w:r>
    <w:r w:rsidR="00ED12D3">
      <w:rPr>
        <w:rFonts w:ascii="Arial" w:eastAsia="Times New Roman" w:hAnsi="Arial" w:cs="Arial"/>
        <w:b/>
        <w:bCs/>
        <w:i/>
        <w:sz w:val="16"/>
        <w:szCs w:val="16"/>
        <w:lang w:val="ru-RU" w:eastAsia="ru-RU"/>
      </w:rPr>
      <w:t>года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926B3"/>
    <w:multiLevelType w:val="hybridMultilevel"/>
    <w:tmpl w:val="CEFC5990"/>
    <w:lvl w:ilvl="0" w:tplc="68D8B1C2">
      <w:start w:val="1"/>
      <w:numFmt w:val="bullet"/>
      <w:lvlText w:val=""/>
      <w:lvlJc w:val="left"/>
      <w:pPr>
        <w:ind w:left="140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4024BB"/>
    <w:multiLevelType w:val="hybridMultilevel"/>
    <w:tmpl w:val="83280D18"/>
    <w:lvl w:ilvl="0" w:tplc="3D428864">
      <w:start w:val="1"/>
      <w:numFmt w:val="bullet"/>
      <w:lvlText w:val=""/>
      <w:lvlJc w:val="left"/>
      <w:pPr>
        <w:tabs>
          <w:tab w:val="num" w:pos="1400"/>
        </w:tabs>
        <w:ind w:left="1400" w:hanging="360"/>
      </w:pPr>
      <w:rPr>
        <w:rFonts w:ascii="Symbol" w:hAnsi="Symbol" w:hint="default"/>
        <w:sz w:val="24"/>
      </w:rPr>
    </w:lvl>
    <w:lvl w:ilvl="1" w:tplc="04190003" w:tentative="1">
      <w:start w:val="1"/>
      <w:numFmt w:val="bullet"/>
      <w:lvlText w:val="o"/>
      <w:lvlJc w:val="left"/>
      <w:pPr>
        <w:tabs>
          <w:tab w:val="num" w:pos="2120"/>
        </w:tabs>
        <w:ind w:left="2120" w:hanging="360"/>
      </w:pPr>
      <w:rPr>
        <w:rFonts w:ascii="Courier New" w:hAnsi="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2">
    <w:nsid w:val="05BC3D65"/>
    <w:multiLevelType w:val="hybridMultilevel"/>
    <w:tmpl w:val="2806E65E"/>
    <w:lvl w:ilvl="0" w:tplc="04190001">
      <w:start w:val="1"/>
      <w:numFmt w:val="bullet"/>
      <w:lvlText w:val=""/>
      <w:lvlJc w:val="left"/>
      <w:pPr>
        <w:ind w:left="1407" w:hanging="360"/>
      </w:pPr>
      <w:rPr>
        <w:rFonts w:ascii="Symbol" w:hAnsi="Symbol" w:hint="default"/>
      </w:rPr>
    </w:lvl>
    <w:lvl w:ilvl="1" w:tplc="04190003" w:tentative="1">
      <w:start w:val="1"/>
      <w:numFmt w:val="bullet"/>
      <w:lvlText w:val="o"/>
      <w:lvlJc w:val="left"/>
      <w:pPr>
        <w:ind w:left="2127" w:hanging="360"/>
      </w:pPr>
      <w:rPr>
        <w:rFonts w:ascii="Courier New" w:hAnsi="Courier New" w:cs="Courier New" w:hint="default"/>
      </w:rPr>
    </w:lvl>
    <w:lvl w:ilvl="2" w:tplc="04190005" w:tentative="1">
      <w:start w:val="1"/>
      <w:numFmt w:val="bullet"/>
      <w:lvlText w:val=""/>
      <w:lvlJc w:val="left"/>
      <w:pPr>
        <w:ind w:left="2847" w:hanging="360"/>
      </w:pPr>
      <w:rPr>
        <w:rFonts w:ascii="Wingdings" w:hAnsi="Wingdings" w:hint="default"/>
      </w:rPr>
    </w:lvl>
    <w:lvl w:ilvl="3" w:tplc="04190001" w:tentative="1">
      <w:start w:val="1"/>
      <w:numFmt w:val="bullet"/>
      <w:lvlText w:val=""/>
      <w:lvlJc w:val="left"/>
      <w:pPr>
        <w:ind w:left="3567" w:hanging="360"/>
      </w:pPr>
      <w:rPr>
        <w:rFonts w:ascii="Symbol" w:hAnsi="Symbol" w:hint="default"/>
      </w:rPr>
    </w:lvl>
    <w:lvl w:ilvl="4" w:tplc="04190003" w:tentative="1">
      <w:start w:val="1"/>
      <w:numFmt w:val="bullet"/>
      <w:lvlText w:val="o"/>
      <w:lvlJc w:val="left"/>
      <w:pPr>
        <w:ind w:left="4287" w:hanging="360"/>
      </w:pPr>
      <w:rPr>
        <w:rFonts w:ascii="Courier New" w:hAnsi="Courier New" w:cs="Courier New" w:hint="default"/>
      </w:rPr>
    </w:lvl>
    <w:lvl w:ilvl="5" w:tplc="04190005" w:tentative="1">
      <w:start w:val="1"/>
      <w:numFmt w:val="bullet"/>
      <w:lvlText w:val=""/>
      <w:lvlJc w:val="left"/>
      <w:pPr>
        <w:ind w:left="5007" w:hanging="360"/>
      </w:pPr>
      <w:rPr>
        <w:rFonts w:ascii="Wingdings" w:hAnsi="Wingdings" w:hint="default"/>
      </w:rPr>
    </w:lvl>
    <w:lvl w:ilvl="6" w:tplc="04190001" w:tentative="1">
      <w:start w:val="1"/>
      <w:numFmt w:val="bullet"/>
      <w:lvlText w:val=""/>
      <w:lvlJc w:val="left"/>
      <w:pPr>
        <w:ind w:left="5727" w:hanging="360"/>
      </w:pPr>
      <w:rPr>
        <w:rFonts w:ascii="Symbol" w:hAnsi="Symbol" w:hint="default"/>
      </w:rPr>
    </w:lvl>
    <w:lvl w:ilvl="7" w:tplc="04190003" w:tentative="1">
      <w:start w:val="1"/>
      <w:numFmt w:val="bullet"/>
      <w:lvlText w:val="o"/>
      <w:lvlJc w:val="left"/>
      <w:pPr>
        <w:ind w:left="6447" w:hanging="360"/>
      </w:pPr>
      <w:rPr>
        <w:rFonts w:ascii="Courier New" w:hAnsi="Courier New" w:cs="Courier New" w:hint="default"/>
      </w:rPr>
    </w:lvl>
    <w:lvl w:ilvl="8" w:tplc="04190005" w:tentative="1">
      <w:start w:val="1"/>
      <w:numFmt w:val="bullet"/>
      <w:lvlText w:val=""/>
      <w:lvlJc w:val="left"/>
      <w:pPr>
        <w:ind w:left="7167" w:hanging="360"/>
      </w:pPr>
      <w:rPr>
        <w:rFonts w:ascii="Wingdings" w:hAnsi="Wingdings" w:hint="default"/>
      </w:rPr>
    </w:lvl>
  </w:abstractNum>
  <w:abstractNum w:abstractNumId="3">
    <w:nsid w:val="167378A3"/>
    <w:multiLevelType w:val="hybridMultilevel"/>
    <w:tmpl w:val="94F868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E8D2EA8"/>
    <w:multiLevelType w:val="hybridMultilevel"/>
    <w:tmpl w:val="51DE19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2403BBE"/>
    <w:multiLevelType w:val="hybridMultilevel"/>
    <w:tmpl w:val="75BE61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8E6158"/>
    <w:multiLevelType w:val="hybridMultilevel"/>
    <w:tmpl w:val="F32A3FB2"/>
    <w:lvl w:ilvl="0" w:tplc="56986AF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BA226CB"/>
    <w:multiLevelType w:val="hybridMultilevel"/>
    <w:tmpl w:val="FBF0D77A"/>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8">
    <w:nsid w:val="2D0C67EC"/>
    <w:multiLevelType w:val="hybridMultilevel"/>
    <w:tmpl w:val="3B0A770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D4F733A"/>
    <w:multiLevelType w:val="hybridMultilevel"/>
    <w:tmpl w:val="75BE61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8213FF"/>
    <w:multiLevelType w:val="hybridMultilevel"/>
    <w:tmpl w:val="A21C7E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34B7E80"/>
    <w:multiLevelType w:val="hybridMultilevel"/>
    <w:tmpl w:val="B52248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51C31D8"/>
    <w:multiLevelType w:val="hybridMultilevel"/>
    <w:tmpl w:val="BEAAFA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3A797006"/>
    <w:multiLevelType w:val="hybridMultilevel"/>
    <w:tmpl w:val="2CBA58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B2E1149"/>
    <w:multiLevelType w:val="hybridMultilevel"/>
    <w:tmpl w:val="116EEA1E"/>
    <w:lvl w:ilvl="0" w:tplc="04190001">
      <w:start w:val="1"/>
      <w:numFmt w:val="bullet"/>
      <w:lvlText w:val=""/>
      <w:lvlJc w:val="left"/>
      <w:pPr>
        <w:ind w:left="1530" w:hanging="360"/>
      </w:pPr>
      <w:rPr>
        <w:rFonts w:ascii="Symbol" w:hAnsi="Symbol" w:hint="default"/>
      </w:rPr>
    </w:lvl>
    <w:lvl w:ilvl="1" w:tplc="04190003">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15">
    <w:nsid w:val="3DE0790E"/>
    <w:multiLevelType w:val="hybridMultilevel"/>
    <w:tmpl w:val="AC8AB8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14E214F"/>
    <w:multiLevelType w:val="hybridMultilevel"/>
    <w:tmpl w:val="04EAFF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7170CFD"/>
    <w:multiLevelType w:val="hybridMultilevel"/>
    <w:tmpl w:val="C7F0E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84A5833"/>
    <w:multiLevelType w:val="hybridMultilevel"/>
    <w:tmpl w:val="A9BE5F68"/>
    <w:lvl w:ilvl="0" w:tplc="3DAA2646">
      <w:start w:val="1"/>
      <w:numFmt w:val="bullet"/>
      <w:lvlText w:val=""/>
      <w:lvlJc w:val="left"/>
      <w:pPr>
        <w:tabs>
          <w:tab w:val="num" w:pos="1400"/>
        </w:tabs>
        <w:ind w:left="1400" w:hanging="360"/>
      </w:pPr>
      <w:rPr>
        <w:rFonts w:ascii="Symbol" w:hAnsi="Symbol" w:hint="default"/>
        <w:sz w:val="24"/>
      </w:rPr>
    </w:lvl>
    <w:lvl w:ilvl="1" w:tplc="04190003" w:tentative="1">
      <w:start w:val="1"/>
      <w:numFmt w:val="bullet"/>
      <w:lvlText w:val="o"/>
      <w:lvlJc w:val="left"/>
      <w:pPr>
        <w:tabs>
          <w:tab w:val="num" w:pos="2120"/>
        </w:tabs>
        <w:ind w:left="2120" w:hanging="360"/>
      </w:pPr>
      <w:rPr>
        <w:rFonts w:ascii="Courier New" w:hAnsi="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19">
    <w:nsid w:val="5A5A0548"/>
    <w:multiLevelType w:val="hybridMultilevel"/>
    <w:tmpl w:val="A6FED9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C713350"/>
    <w:multiLevelType w:val="hybridMultilevel"/>
    <w:tmpl w:val="A6F0E7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3D947EC"/>
    <w:multiLevelType w:val="hybridMultilevel"/>
    <w:tmpl w:val="BD1EC87A"/>
    <w:lvl w:ilvl="0" w:tplc="231E8FA2">
      <w:start w:val="1"/>
      <w:numFmt w:val="bullet"/>
      <w:lvlText w:val=""/>
      <w:lvlJc w:val="left"/>
      <w:pPr>
        <w:tabs>
          <w:tab w:val="num" w:pos="2574"/>
        </w:tabs>
        <w:ind w:left="2574"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2">
    <w:nsid w:val="66146197"/>
    <w:multiLevelType w:val="hybridMultilevel"/>
    <w:tmpl w:val="308002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9064769"/>
    <w:multiLevelType w:val="hybridMultilevel"/>
    <w:tmpl w:val="A24255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AF625EE"/>
    <w:multiLevelType w:val="hybridMultilevel"/>
    <w:tmpl w:val="F5A8F858"/>
    <w:lvl w:ilvl="0" w:tplc="39A6E5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B515A1C"/>
    <w:multiLevelType w:val="hybridMultilevel"/>
    <w:tmpl w:val="3D52E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B561583"/>
    <w:multiLevelType w:val="hybridMultilevel"/>
    <w:tmpl w:val="0F36D9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0C872E2"/>
    <w:multiLevelType w:val="hybridMultilevel"/>
    <w:tmpl w:val="153297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1DB2626"/>
    <w:multiLevelType w:val="hybridMultilevel"/>
    <w:tmpl w:val="803AB4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E125762"/>
    <w:multiLevelType w:val="hybridMultilevel"/>
    <w:tmpl w:val="5C6060D8"/>
    <w:lvl w:ilvl="0" w:tplc="99141906">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num w:numId="1">
    <w:abstractNumId w:val="29"/>
  </w:num>
  <w:num w:numId="2">
    <w:abstractNumId w:val="14"/>
  </w:num>
  <w:num w:numId="3">
    <w:abstractNumId w:val="7"/>
  </w:num>
  <w:num w:numId="4">
    <w:abstractNumId w:val="23"/>
  </w:num>
  <w:num w:numId="5">
    <w:abstractNumId w:val="17"/>
  </w:num>
  <w:num w:numId="6">
    <w:abstractNumId w:val="0"/>
  </w:num>
  <w:num w:numId="7">
    <w:abstractNumId w:val="21"/>
  </w:num>
  <w:num w:numId="8">
    <w:abstractNumId w:val="1"/>
  </w:num>
  <w:num w:numId="9">
    <w:abstractNumId w:val="18"/>
  </w:num>
  <w:num w:numId="10">
    <w:abstractNumId w:val="19"/>
  </w:num>
  <w:num w:numId="11">
    <w:abstractNumId w:val="4"/>
  </w:num>
  <w:num w:numId="12">
    <w:abstractNumId w:val="3"/>
  </w:num>
  <w:num w:numId="13">
    <w:abstractNumId w:val="25"/>
  </w:num>
  <w:num w:numId="14">
    <w:abstractNumId w:val="5"/>
  </w:num>
  <w:num w:numId="15">
    <w:abstractNumId w:val="9"/>
  </w:num>
  <w:num w:numId="16">
    <w:abstractNumId w:val="13"/>
  </w:num>
  <w:num w:numId="17">
    <w:abstractNumId w:val="15"/>
  </w:num>
  <w:num w:numId="18">
    <w:abstractNumId w:val="26"/>
  </w:num>
  <w:num w:numId="19">
    <w:abstractNumId w:val="20"/>
  </w:num>
  <w:num w:numId="20">
    <w:abstractNumId w:val="22"/>
  </w:num>
  <w:num w:numId="21">
    <w:abstractNumId w:val="2"/>
  </w:num>
  <w:num w:numId="22">
    <w:abstractNumId w:val="27"/>
  </w:num>
  <w:num w:numId="23">
    <w:abstractNumId w:val="8"/>
  </w:num>
  <w:num w:numId="24">
    <w:abstractNumId w:val="11"/>
  </w:num>
  <w:num w:numId="25">
    <w:abstractNumId w:val="10"/>
  </w:num>
  <w:num w:numId="26">
    <w:abstractNumId w:val="12"/>
  </w:num>
  <w:num w:numId="27">
    <w:abstractNumId w:val="28"/>
  </w:num>
  <w:num w:numId="28">
    <w:abstractNumId w:val="24"/>
  </w:num>
  <w:num w:numId="29">
    <w:abstractNumId w:val="6"/>
  </w:num>
  <w:num w:numId="30">
    <w:abstractNumId w:val="16"/>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1"/>
  <w:activeWritingStyle w:appName="MSWord" w:lang="ru-RU" w:vendorID="64" w:dllVersion="131078" w:nlCheck="1" w:checkStyle="0"/>
  <w:activeWritingStyle w:appName="MSWord" w:lang="ru-RU" w:vendorID="1" w:dllVersion="512" w:checkStyle="1"/>
  <w:attachedTemplate r:id="rId1"/>
  <w:defaultTabStop w:val="720"/>
  <w:autoHyphenation/>
  <w:drawingGridHorizontalSpacing w:val="110"/>
  <w:displayHorizont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ulTrailSpace/>
  </w:compat>
  <w:rsids>
    <w:rsidRoot w:val="00AD1BD3"/>
    <w:rsid w:val="00000083"/>
    <w:rsid w:val="000002B5"/>
    <w:rsid w:val="000002FE"/>
    <w:rsid w:val="000008F3"/>
    <w:rsid w:val="00001452"/>
    <w:rsid w:val="000035E8"/>
    <w:rsid w:val="00004576"/>
    <w:rsid w:val="0000475F"/>
    <w:rsid w:val="00004CE1"/>
    <w:rsid w:val="00011661"/>
    <w:rsid w:val="00011D68"/>
    <w:rsid w:val="00013C56"/>
    <w:rsid w:val="00014276"/>
    <w:rsid w:val="000168B8"/>
    <w:rsid w:val="000203DD"/>
    <w:rsid w:val="000210C3"/>
    <w:rsid w:val="0002167E"/>
    <w:rsid w:val="00022AF5"/>
    <w:rsid w:val="0002384A"/>
    <w:rsid w:val="00025879"/>
    <w:rsid w:val="000258C2"/>
    <w:rsid w:val="00025E65"/>
    <w:rsid w:val="00025FE3"/>
    <w:rsid w:val="00026F4D"/>
    <w:rsid w:val="000279A4"/>
    <w:rsid w:val="00030DDD"/>
    <w:rsid w:val="000310D6"/>
    <w:rsid w:val="000329DD"/>
    <w:rsid w:val="00033E24"/>
    <w:rsid w:val="0003404A"/>
    <w:rsid w:val="00035907"/>
    <w:rsid w:val="00037270"/>
    <w:rsid w:val="0004150D"/>
    <w:rsid w:val="0004152C"/>
    <w:rsid w:val="00041D9C"/>
    <w:rsid w:val="00042975"/>
    <w:rsid w:val="000436C4"/>
    <w:rsid w:val="00044BBA"/>
    <w:rsid w:val="000465C5"/>
    <w:rsid w:val="00047342"/>
    <w:rsid w:val="00050AB0"/>
    <w:rsid w:val="00050B71"/>
    <w:rsid w:val="00050EE3"/>
    <w:rsid w:val="000512C8"/>
    <w:rsid w:val="00051A34"/>
    <w:rsid w:val="000536E8"/>
    <w:rsid w:val="00053F8F"/>
    <w:rsid w:val="00055DF6"/>
    <w:rsid w:val="00055F6C"/>
    <w:rsid w:val="00057069"/>
    <w:rsid w:val="00057DF5"/>
    <w:rsid w:val="000606AD"/>
    <w:rsid w:val="000609DE"/>
    <w:rsid w:val="00061EB2"/>
    <w:rsid w:val="000622C5"/>
    <w:rsid w:val="00062E38"/>
    <w:rsid w:val="00063D84"/>
    <w:rsid w:val="00064271"/>
    <w:rsid w:val="0006528A"/>
    <w:rsid w:val="00065B08"/>
    <w:rsid w:val="00065C25"/>
    <w:rsid w:val="00066F02"/>
    <w:rsid w:val="0006778A"/>
    <w:rsid w:val="00067BAE"/>
    <w:rsid w:val="00070375"/>
    <w:rsid w:val="00071FB1"/>
    <w:rsid w:val="000819AD"/>
    <w:rsid w:val="00083CE6"/>
    <w:rsid w:val="00085C34"/>
    <w:rsid w:val="0009177C"/>
    <w:rsid w:val="00092461"/>
    <w:rsid w:val="00092660"/>
    <w:rsid w:val="00092D7F"/>
    <w:rsid w:val="00092E6C"/>
    <w:rsid w:val="00095C6C"/>
    <w:rsid w:val="000960CC"/>
    <w:rsid w:val="000966ED"/>
    <w:rsid w:val="00096DDA"/>
    <w:rsid w:val="000A17C7"/>
    <w:rsid w:val="000A21DA"/>
    <w:rsid w:val="000A29B7"/>
    <w:rsid w:val="000A323C"/>
    <w:rsid w:val="000A6145"/>
    <w:rsid w:val="000A6754"/>
    <w:rsid w:val="000B07C7"/>
    <w:rsid w:val="000B1B45"/>
    <w:rsid w:val="000B2A3E"/>
    <w:rsid w:val="000B3567"/>
    <w:rsid w:val="000B38F6"/>
    <w:rsid w:val="000B4FE2"/>
    <w:rsid w:val="000B4FFE"/>
    <w:rsid w:val="000B65CB"/>
    <w:rsid w:val="000B7FE0"/>
    <w:rsid w:val="000C180E"/>
    <w:rsid w:val="000C18FA"/>
    <w:rsid w:val="000C18FB"/>
    <w:rsid w:val="000C2B1B"/>
    <w:rsid w:val="000C37CE"/>
    <w:rsid w:val="000C6823"/>
    <w:rsid w:val="000C6A2E"/>
    <w:rsid w:val="000C73A9"/>
    <w:rsid w:val="000C761D"/>
    <w:rsid w:val="000C7883"/>
    <w:rsid w:val="000C7D35"/>
    <w:rsid w:val="000C7D92"/>
    <w:rsid w:val="000D0314"/>
    <w:rsid w:val="000D0798"/>
    <w:rsid w:val="000D0991"/>
    <w:rsid w:val="000D0CA4"/>
    <w:rsid w:val="000D291F"/>
    <w:rsid w:val="000D3A80"/>
    <w:rsid w:val="000D50B8"/>
    <w:rsid w:val="000D641E"/>
    <w:rsid w:val="000D6E22"/>
    <w:rsid w:val="000E2DB8"/>
    <w:rsid w:val="000E50EC"/>
    <w:rsid w:val="000E5EC5"/>
    <w:rsid w:val="000F0120"/>
    <w:rsid w:val="000F0C1E"/>
    <w:rsid w:val="000F2202"/>
    <w:rsid w:val="000F2E3E"/>
    <w:rsid w:val="000F5924"/>
    <w:rsid w:val="000F5DCA"/>
    <w:rsid w:val="000F61C9"/>
    <w:rsid w:val="001038B6"/>
    <w:rsid w:val="00105157"/>
    <w:rsid w:val="001051FE"/>
    <w:rsid w:val="00105B39"/>
    <w:rsid w:val="0010656F"/>
    <w:rsid w:val="001067EB"/>
    <w:rsid w:val="001104B8"/>
    <w:rsid w:val="00113801"/>
    <w:rsid w:val="001142A3"/>
    <w:rsid w:val="001166B3"/>
    <w:rsid w:val="00116985"/>
    <w:rsid w:val="0011780A"/>
    <w:rsid w:val="001201EA"/>
    <w:rsid w:val="001226CB"/>
    <w:rsid w:val="00125975"/>
    <w:rsid w:val="00125D60"/>
    <w:rsid w:val="00126EF8"/>
    <w:rsid w:val="0013055F"/>
    <w:rsid w:val="0013076B"/>
    <w:rsid w:val="001346FF"/>
    <w:rsid w:val="0013498F"/>
    <w:rsid w:val="001354A5"/>
    <w:rsid w:val="00135996"/>
    <w:rsid w:val="0013621F"/>
    <w:rsid w:val="001365E4"/>
    <w:rsid w:val="00136749"/>
    <w:rsid w:val="00136F1E"/>
    <w:rsid w:val="001401E4"/>
    <w:rsid w:val="00140B6D"/>
    <w:rsid w:val="00143345"/>
    <w:rsid w:val="001445E4"/>
    <w:rsid w:val="00144EFE"/>
    <w:rsid w:val="00144FC5"/>
    <w:rsid w:val="00145A85"/>
    <w:rsid w:val="00146584"/>
    <w:rsid w:val="00146627"/>
    <w:rsid w:val="001468FB"/>
    <w:rsid w:val="00152984"/>
    <w:rsid w:val="00154715"/>
    <w:rsid w:val="00155EA3"/>
    <w:rsid w:val="001563CD"/>
    <w:rsid w:val="001567E1"/>
    <w:rsid w:val="00157E03"/>
    <w:rsid w:val="0016159F"/>
    <w:rsid w:val="001624EF"/>
    <w:rsid w:val="00162DE1"/>
    <w:rsid w:val="00163371"/>
    <w:rsid w:val="001646A5"/>
    <w:rsid w:val="0016647C"/>
    <w:rsid w:val="001705ED"/>
    <w:rsid w:val="00170C2B"/>
    <w:rsid w:val="00171DF1"/>
    <w:rsid w:val="001728D4"/>
    <w:rsid w:val="00172D90"/>
    <w:rsid w:val="001741FD"/>
    <w:rsid w:val="00174ED5"/>
    <w:rsid w:val="001753C4"/>
    <w:rsid w:val="00175821"/>
    <w:rsid w:val="00175DC3"/>
    <w:rsid w:val="00177F92"/>
    <w:rsid w:val="0018229B"/>
    <w:rsid w:val="0018265B"/>
    <w:rsid w:val="0018466B"/>
    <w:rsid w:val="00185C8F"/>
    <w:rsid w:val="001863E2"/>
    <w:rsid w:val="001876E4"/>
    <w:rsid w:val="00187A8D"/>
    <w:rsid w:val="00190818"/>
    <w:rsid w:val="00191002"/>
    <w:rsid w:val="00192C75"/>
    <w:rsid w:val="00192EBB"/>
    <w:rsid w:val="001937B5"/>
    <w:rsid w:val="00193EEC"/>
    <w:rsid w:val="001957A1"/>
    <w:rsid w:val="00195DF6"/>
    <w:rsid w:val="0019745E"/>
    <w:rsid w:val="001A206F"/>
    <w:rsid w:val="001A2315"/>
    <w:rsid w:val="001A45F7"/>
    <w:rsid w:val="001B1E0C"/>
    <w:rsid w:val="001B46D4"/>
    <w:rsid w:val="001B4B0C"/>
    <w:rsid w:val="001B50CC"/>
    <w:rsid w:val="001B5FDF"/>
    <w:rsid w:val="001C0379"/>
    <w:rsid w:val="001C04EB"/>
    <w:rsid w:val="001C35E1"/>
    <w:rsid w:val="001C3E76"/>
    <w:rsid w:val="001C501F"/>
    <w:rsid w:val="001C5BE5"/>
    <w:rsid w:val="001C5D9D"/>
    <w:rsid w:val="001C5FE7"/>
    <w:rsid w:val="001C7E0C"/>
    <w:rsid w:val="001D01E1"/>
    <w:rsid w:val="001D14DA"/>
    <w:rsid w:val="001D1887"/>
    <w:rsid w:val="001D1A55"/>
    <w:rsid w:val="001D20C8"/>
    <w:rsid w:val="001D24F9"/>
    <w:rsid w:val="001D2BE9"/>
    <w:rsid w:val="001D3CF2"/>
    <w:rsid w:val="001D4D27"/>
    <w:rsid w:val="001D511E"/>
    <w:rsid w:val="001D55EF"/>
    <w:rsid w:val="001D5783"/>
    <w:rsid w:val="001D5E5F"/>
    <w:rsid w:val="001D611D"/>
    <w:rsid w:val="001D62FC"/>
    <w:rsid w:val="001D64B3"/>
    <w:rsid w:val="001D787F"/>
    <w:rsid w:val="001E01FC"/>
    <w:rsid w:val="001E02B4"/>
    <w:rsid w:val="001E095E"/>
    <w:rsid w:val="001E0B07"/>
    <w:rsid w:val="001E3121"/>
    <w:rsid w:val="001E33CF"/>
    <w:rsid w:val="001E3478"/>
    <w:rsid w:val="001E375C"/>
    <w:rsid w:val="001E3861"/>
    <w:rsid w:val="001E629C"/>
    <w:rsid w:val="001E64A3"/>
    <w:rsid w:val="001E7623"/>
    <w:rsid w:val="001E76A0"/>
    <w:rsid w:val="001F0A8E"/>
    <w:rsid w:val="001F1733"/>
    <w:rsid w:val="001F2E38"/>
    <w:rsid w:val="001F3B18"/>
    <w:rsid w:val="001F5750"/>
    <w:rsid w:val="001F6F5D"/>
    <w:rsid w:val="00202557"/>
    <w:rsid w:val="0020262E"/>
    <w:rsid w:val="00204B96"/>
    <w:rsid w:val="00207374"/>
    <w:rsid w:val="00207D60"/>
    <w:rsid w:val="00207E51"/>
    <w:rsid w:val="00211342"/>
    <w:rsid w:val="00214817"/>
    <w:rsid w:val="00214AC2"/>
    <w:rsid w:val="00214DBE"/>
    <w:rsid w:val="0021577A"/>
    <w:rsid w:val="00216158"/>
    <w:rsid w:val="002170E4"/>
    <w:rsid w:val="00217189"/>
    <w:rsid w:val="00220A11"/>
    <w:rsid w:val="00221170"/>
    <w:rsid w:val="0022310A"/>
    <w:rsid w:val="0022313C"/>
    <w:rsid w:val="0022545D"/>
    <w:rsid w:val="002261EE"/>
    <w:rsid w:val="002274F9"/>
    <w:rsid w:val="00231DAA"/>
    <w:rsid w:val="00233771"/>
    <w:rsid w:val="002374EF"/>
    <w:rsid w:val="002404B9"/>
    <w:rsid w:val="0024067F"/>
    <w:rsid w:val="002406AB"/>
    <w:rsid w:val="00240B68"/>
    <w:rsid w:val="00241997"/>
    <w:rsid w:val="00242FAD"/>
    <w:rsid w:val="00243BF4"/>
    <w:rsid w:val="00243E37"/>
    <w:rsid w:val="00244F4E"/>
    <w:rsid w:val="00247857"/>
    <w:rsid w:val="002505B7"/>
    <w:rsid w:val="00250F86"/>
    <w:rsid w:val="00254853"/>
    <w:rsid w:val="002555E6"/>
    <w:rsid w:val="00255612"/>
    <w:rsid w:val="00255F25"/>
    <w:rsid w:val="00256E2C"/>
    <w:rsid w:val="00257CEA"/>
    <w:rsid w:val="00261B68"/>
    <w:rsid w:val="00261B6F"/>
    <w:rsid w:val="002620AF"/>
    <w:rsid w:val="002625AB"/>
    <w:rsid w:val="00262F3B"/>
    <w:rsid w:val="00263C81"/>
    <w:rsid w:val="00263FB4"/>
    <w:rsid w:val="00270B6B"/>
    <w:rsid w:val="0027105E"/>
    <w:rsid w:val="002713A4"/>
    <w:rsid w:val="00272BD5"/>
    <w:rsid w:val="002746A9"/>
    <w:rsid w:val="00275754"/>
    <w:rsid w:val="00275DD4"/>
    <w:rsid w:val="00275FD2"/>
    <w:rsid w:val="0028052E"/>
    <w:rsid w:val="0028057F"/>
    <w:rsid w:val="00280DAF"/>
    <w:rsid w:val="002826AD"/>
    <w:rsid w:val="00282B59"/>
    <w:rsid w:val="00282DCF"/>
    <w:rsid w:val="00282F6C"/>
    <w:rsid w:val="002850B1"/>
    <w:rsid w:val="002853DA"/>
    <w:rsid w:val="00285CC9"/>
    <w:rsid w:val="00286494"/>
    <w:rsid w:val="00286BEC"/>
    <w:rsid w:val="002906B3"/>
    <w:rsid w:val="002926BD"/>
    <w:rsid w:val="002929A3"/>
    <w:rsid w:val="0029310F"/>
    <w:rsid w:val="00294D13"/>
    <w:rsid w:val="00295067"/>
    <w:rsid w:val="00295A10"/>
    <w:rsid w:val="00295B21"/>
    <w:rsid w:val="00296468"/>
    <w:rsid w:val="00296B63"/>
    <w:rsid w:val="00296E98"/>
    <w:rsid w:val="002971AA"/>
    <w:rsid w:val="00297F93"/>
    <w:rsid w:val="002A10DA"/>
    <w:rsid w:val="002A175C"/>
    <w:rsid w:val="002A46D0"/>
    <w:rsid w:val="002B0199"/>
    <w:rsid w:val="002B0290"/>
    <w:rsid w:val="002B078B"/>
    <w:rsid w:val="002B1EF1"/>
    <w:rsid w:val="002B201E"/>
    <w:rsid w:val="002B3775"/>
    <w:rsid w:val="002B39CC"/>
    <w:rsid w:val="002B6DDF"/>
    <w:rsid w:val="002B74DA"/>
    <w:rsid w:val="002B761E"/>
    <w:rsid w:val="002B7B4C"/>
    <w:rsid w:val="002C02DD"/>
    <w:rsid w:val="002C0715"/>
    <w:rsid w:val="002C1312"/>
    <w:rsid w:val="002C31F9"/>
    <w:rsid w:val="002C424F"/>
    <w:rsid w:val="002C4AA2"/>
    <w:rsid w:val="002C67E5"/>
    <w:rsid w:val="002D1C5A"/>
    <w:rsid w:val="002D1F1D"/>
    <w:rsid w:val="002D2219"/>
    <w:rsid w:val="002D32F0"/>
    <w:rsid w:val="002D3B20"/>
    <w:rsid w:val="002D4629"/>
    <w:rsid w:val="002D568C"/>
    <w:rsid w:val="002D6701"/>
    <w:rsid w:val="002D7141"/>
    <w:rsid w:val="002E0CE3"/>
    <w:rsid w:val="002E1C71"/>
    <w:rsid w:val="002E2BC2"/>
    <w:rsid w:val="002E36DB"/>
    <w:rsid w:val="002E3C05"/>
    <w:rsid w:val="002E5D48"/>
    <w:rsid w:val="002E62B4"/>
    <w:rsid w:val="002E7402"/>
    <w:rsid w:val="002F0194"/>
    <w:rsid w:val="002F0E00"/>
    <w:rsid w:val="002F180B"/>
    <w:rsid w:val="002F253A"/>
    <w:rsid w:val="002F2E44"/>
    <w:rsid w:val="002F378B"/>
    <w:rsid w:val="002F4054"/>
    <w:rsid w:val="002F4C45"/>
    <w:rsid w:val="002F6043"/>
    <w:rsid w:val="002F72FA"/>
    <w:rsid w:val="0030268C"/>
    <w:rsid w:val="003041CF"/>
    <w:rsid w:val="0030441D"/>
    <w:rsid w:val="00307263"/>
    <w:rsid w:val="003076A0"/>
    <w:rsid w:val="00307A74"/>
    <w:rsid w:val="00311E4B"/>
    <w:rsid w:val="00312B92"/>
    <w:rsid w:val="00312FCD"/>
    <w:rsid w:val="0031315C"/>
    <w:rsid w:val="00313F9D"/>
    <w:rsid w:val="00314E2E"/>
    <w:rsid w:val="00314ED3"/>
    <w:rsid w:val="00315134"/>
    <w:rsid w:val="0031517F"/>
    <w:rsid w:val="00316EB1"/>
    <w:rsid w:val="00317DC2"/>
    <w:rsid w:val="00320413"/>
    <w:rsid w:val="00320813"/>
    <w:rsid w:val="00323623"/>
    <w:rsid w:val="00323E34"/>
    <w:rsid w:val="0032489B"/>
    <w:rsid w:val="00326772"/>
    <w:rsid w:val="00326A10"/>
    <w:rsid w:val="00326F0E"/>
    <w:rsid w:val="00327A96"/>
    <w:rsid w:val="00327B88"/>
    <w:rsid w:val="00330559"/>
    <w:rsid w:val="003309B3"/>
    <w:rsid w:val="00331969"/>
    <w:rsid w:val="00333E90"/>
    <w:rsid w:val="00335192"/>
    <w:rsid w:val="003352BA"/>
    <w:rsid w:val="00335E00"/>
    <w:rsid w:val="00337599"/>
    <w:rsid w:val="003417FA"/>
    <w:rsid w:val="00342F45"/>
    <w:rsid w:val="003452BD"/>
    <w:rsid w:val="00346D38"/>
    <w:rsid w:val="00346EA0"/>
    <w:rsid w:val="00352D59"/>
    <w:rsid w:val="00354C0E"/>
    <w:rsid w:val="00355888"/>
    <w:rsid w:val="00356CBB"/>
    <w:rsid w:val="003578B8"/>
    <w:rsid w:val="00360E5E"/>
    <w:rsid w:val="003619FD"/>
    <w:rsid w:val="00361EF9"/>
    <w:rsid w:val="003627E8"/>
    <w:rsid w:val="0036451A"/>
    <w:rsid w:val="00364865"/>
    <w:rsid w:val="0036487B"/>
    <w:rsid w:val="00366AD5"/>
    <w:rsid w:val="00371204"/>
    <w:rsid w:val="0037313D"/>
    <w:rsid w:val="003736B8"/>
    <w:rsid w:val="003745DD"/>
    <w:rsid w:val="0037519D"/>
    <w:rsid w:val="00375F11"/>
    <w:rsid w:val="00376849"/>
    <w:rsid w:val="00376BC0"/>
    <w:rsid w:val="00376C76"/>
    <w:rsid w:val="0037751E"/>
    <w:rsid w:val="0038051D"/>
    <w:rsid w:val="0038286B"/>
    <w:rsid w:val="0038298F"/>
    <w:rsid w:val="00384531"/>
    <w:rsid w:val="0038502C"/>
    <w:rsid w:val="00390EC1"/>
    <w:rsid w:val="0039128B"/>
    <w:rsid w:val="00391378"/>
    <w:rsid w:val="0039162B"/>
    <w:rsid w:val="00395790"/>
    <w:rsid w:val="00395FC5"/>
    <w:rsid w:val="0039699A"/>
    <w:rsid w:val="0039734F"/>
    <w:rsid w:val="00397752"/>
    <w:rsid w:val="003A0FD0"/>
    <w:rsid w:val="003A2D37"/>
    <w:rsid w:val="003A36F9"/>
    <w:rsid w:val="003A52AB"/>
    <w:rsid w:val="003A56E8"/>
    <w:rsid w:val="003A638A"/>
    <w:rsid w:val="003A7357"/>
    <w:rsid w:val="003A788D"/>
    <w:rsid w:val="003B0738"/>
    <w:rsid w:val="003B2D84"/>
    <w:rsid w:val="003B4493"/>
    <w:rsid w:val="003B46F0"/>
    <w:rsid w:val="003B5A3F"/>
    <w:rsid w:val="003B6FDE"/>
    <w:rsid w:val="003B7A41"/>
    <w:rsid w:val="003B7FB3"/>
    <w:rsid w:val="003C0A6F"/>
    <w:rsid w:val="003C0C41"/>
    <w:rsid w:val="003C12F5"/>
    <w:rsid w:val="003C349A"/>
    <w:rsid w:val="003C4ADF"/>
    <w:rsid w:val="003C4EB0"/>
    <w:rsid w:val="003C54D1"/>
    <w:rsid w:val="003C5FE9"/>
    <w:rsid w:val="003C619C"/>
    <w:rsid w:val="003C637B"/>
    <w:rsid w:val="003C6C27"/>
    <w:rsid w:val="003C72B6"/>
    <w:rsid w:val="003C760B"/>
    <w:rsid w:val="003C7C9A"/>
    <w:rsid w:val="003C7FD9"/>
    <w:rsid w:val="003D1AF2"/>
    <w:rsid w:val="003D1DFA"/>
    <w:rsid w:val="003D2E06"/>
    <w:rsid w:val="003D46F0"/>
    <w:rsid w:val="003D65B9"/>
    <w:rsid w:val="003E112C"/>
    <w:rsid w:val="003E19BF"/>
    <w:rsid w:val="003E37FA"/>
    <w:rsid w:val="003E3B1D"/>
    <w:rsid w:val="003E3BE4"/>
    <w:rsid w:val="003E6376"/>
    <w:rsid w:val="003E677B"/>
    <w:rsid w:val="003E6C06"/>
    <w:rsid w:val="003F0A79"/>
    <w:rsid w:val="003F1EB9"/>
    <w:rsid w:val="003F27C4"/>
    <w:rsid w:val="003F42C4"/>
    <w:rsid w:val="003F51F3"/>
    <w:rsid w:val="003F54D2"/>
    <w:rsid w:val="003F6769"/>
    <w:rsid w:val="00400225"/>
    <w:rsid w:val="00402A40"/>
    <w:rsid w:val="00402C31"/>
    <w:rsid w:val="004032DE"/>
    <w:rsid w:val="00407691"/>
    <w:rsid w:val="0040796D"/>
    <w:rsid w:val="004105D6"/>
    <w:rsid w:val="0041140E"/>
    <w:rsid w:val="0041197A"/>
    <w:rsid w:val="004119C8"/>
    <w:rsid w:val="004120E3"/>
    <w:rsid w:val="00413199"/>
    <w:rsid w:val="004137D8"/>
    <w:rsid w:val="0041430A"/>
    <w:rsid w:val="00417740"/>
    <w:rsid w:val="00417A56"/>
    <w:rsid w:val="00422D89"/>
    <w:rsid w:val="00422D93"/>
    <w:rsid w:val="00422EFA"/>
    <w:rsid w:val="004236A1"/>
    <w:rsid w:val="00424020"/>
    <w:rsid w:val="00425C69"/>
    <w:rsid w:val="00426C82"/>
    <w:rsid w:val="004303E5"/>
    <w:rsid w:val="00430A49"/>
    <w:rsid w:val="00431BF2"/>
    <w:rsid w:val="0043262A"/>
    <w:rsid w:val="00433B8F"/>
    <w:rsid w:val="00433BC4"/>
    <w:rsid w:val="00435CE2"/>
    <w:rsid w:val="004362BD"/>
    <w:rsid w:val="004363E8"/>
    <w:rsid w:val="00437008"/>
    <w:rsid w:val="00440E57"/>
    <w:rsid w:val="004417D0"/>
    <w:rsid w:val="00441C61"/>
    <w:rsid w:val="004428E5"/>
    <w:rsid w:val="0044415E"/>
    <w:rsid w:val="0044417D"/>
    <w:rsid w:val="004445A8"/>
    <w:rsid w:val="004445F6"/>
    <w:rsid w:val="00446D94"/>
    <w:rsid w:val="00451AF2"/>
    <w:rsid w:val="00453767"/>
    <w:rsid w:val="0045398D"/>
    <w:rsid w:val="00454211"/>
    <w:rsid w:val="0045716E"/>
    <w:rsid w:val="00460EA8"/>
    <w:rsid w:val="004620C4"/>
    <w:rsid w:val="00462A2C"/>
    <w:rsid w:val="00464128"/>
    <w:rsid w:val="0046486E"/>
    <w:rsid w:val="0047005B"/>
    <w:rsid w:val="00472AC8"/>
    <w:rsid w:val="0047351F"/>
    <w:rsid w:val="00474E02"/>
    <w:rsid w:val="0047551E"/>
    <w:rsid w:val="00476DD9"/>
    <w:rsid w:val="00477091"/>
    <w:rsid w:val="00477C3B"/>
    <w:rsid w:val="00480069"/>
    <w:rsid w:val="00481B5B"/>
    <w:rsid w:val="00481BCA"/>
    <w:rsid w:val="004821B5"/>
    <w:rsid w:val="004841CF"/>
    <w:rsid w:val="00484519"/>
    <w:rsid w:val="0048582B"/>
    <w:rsid w:val="00485CCF"/>
    <w:rsid w:val="00491AA6"/>
    <w:rsid w:val="00491B87"/>
    <w:rsid w:val="00492CBD"/>
    <w:rsid w:val="004944D6"/>
    <w:rsid w:val="0049519F"/>
    <w:rsid w:val="00496DE5"/>
    <w:rsid w:val="00497249"/>
    <w:rsid w:val="004A03CB"/>
    <w:rsid w:val="004A2C1F"/>
    <w:rsid w:val="004A5466"/>
    <w:rsid w:val="004A5DA0"/>
    <w:rsid w:val="004A63A6"/>
    <w:rsid w:val="004B0103"/>
    <w:rsid w:val="004B01E9"/>
    <w:rsid w:val="004B1232"/>
    <w:rsid w:val="004B12C2"/>
    <w:rsid w:val="004B283D"/>
    <w:rsid w:val="004B28BE"/>
    <w:rsid w:val="004B2D91"/>
    <w:rsid w:val="004B39E0"/>
    <w:rsid w:val="004B4087"/>
    <w:rsid w:val="004B58B3"/>
    <w:rsid w:val="004B5ACD"/>
    <w:rsid w:val="004B5D93"/>
    <w:rsid w:val="004B68A5"/>
    <w:rsid w:val="004B7B16"/>
    <w:rsid w:val="004C2ACB"/>
    <w:rsid w:val="004C3657"/>
    <w:rsid w:val="004C41BC"/>
    <w:rsid w:val="004C4B6C"/>
    <w:rsid w:val="004C58D4"/>
    <w:rsid w:val="004C5B21"/>
    <w:rsid w:val="004C623B"/>
    <w:rsid w:val="004C6313"/>
    <w:rsid w:val="004C77F8"/>
    <w:rsid w:val="004C7F0D"/>
    <w:rsid w:val="004D110B"/>
    <w:rsid w:val="004D1197"/>
    <w:rsid w:val="004D29B6"/>
    <w:rsid w:val="004D2E42"/>
    <w:rsid w:val="004D3BD1"/>
    <w:rsid w:val="004E30D2"/>
    <w:rsid w:val="004E4191"/>
    <w:rsid w:val="004E4F65"/>
    <w:rsid w:val="004E54D3"/>
    <w:rsid w:val="004E5A34"/>
    <w:rsid w:val="004E5AED"/>
    <w:rsid w:val="004E6D3B"/>
    <w:rsid w:val="004E7264"/>
    <w:rsid w:val="004E74D5"/>
    <w:rsid w:val="004E7554"/>
    <w:rsid w:val="004E7A71"/>
    <w:rsid w:val="004F0F0C"/>
    <w:rsid w:val="004F101E"/>
    <w:rsid w:val="004F183D"/>
    <w:rsid w:val="004F21F7"/>
    <w:rsid w:val="004F2C39"/>
    <w:rsid w:val="004F3D27"/>
    <w:rsid w:val="004F42D1"/>
    <w:rsid w:val="004F44B1"/>
    <w:rsid w:val="004F48FB"/>
    <w:rsid w:val="004F4FE6"/>
    <w:rsid w:val="004F5A5B"/>
    <w:rsid w:val="004F6BC8"/>
    <w:rsid w:val="005010BF"/>
    <w:rsid w:val="00501227"/>
    <w:rsid w:val="00501FF5"/>
    <w:rsid w:val="005021FC"/>
    <w:rsid w:val="0050257C"/>
    <w:rsid w:val="005025DB"/>
    <w:rsid w:val="005034A9"/>
    <w:rsid w:val="00505197"/>
    <w:rsid w:val="00506024"/>
    <w:rsid w:val="00506E09"/>
    <w:rsid w:val="00507584"/>
    <w:rsid w:val="00507881"/>
    <w:rsid w:val="0051014E"/>
    <w:rsid w:val="00510282"/>
    <w:rsid w:val="00510DEB"/>
    <w:rsid w:val="00511119"/>
    <w:rsid w:val="00511F24"/>
    <w:rsid w:val="00513655"/>
    <w:rsid w:val="00514165"/>
    <w:rsid w:val="005142E1"/>
    <w:rsid w:val="00516400"/>
    <w:rsid w:val="005224B8"/>
    <w:rsid w:val="00524B6D"/>
    <w:rsid w:val="005255E9"/>
    <w:rsid w:val="00525F76"/>
    <w:rsid w:val="00526F5D"/>
    <w:rsid w:val="0052721E"/>
    <w:rsid w:val="005273FD"/>
    <w:rsid w:val="00527442"/>
    <w:rsid w:val="00531C23"/>
    <w:rsid w:val="0053287C"/>
    <w:rsid w:val="0053496A"/>
    <w:rsid w:val="00534F7F"/>
    <w:rsid w:val="005359DF"/>
    <w:rsid w:val="00535C04"/>
    <w:rsid w:val="00536237"/>
    <w:rsid w:val="00537383"/>
    <w:rsid w:val="005374AA"/>
    <w:rsid w:val="00537E2E"/>
    <w:rsid w:val="0054018D"/>
    <w:rsid w:val="00543051"/>
    <w:rsid w:val="005432D5"/>
    <w:rsid w:val="00544B74"/>
    <w:rsid w:val="00545BEF"/>
    <w:rsid w:val="005460C7"/>
    <w:rsid w:val="005506BC"/>
    <w:rsid w:val="005518ED"/>
    <w:rsid w:val="00551B2E"/>
    <w:rsid w:val="00554E57"/>
    <w:rsid w:val="0055619F"/>
    <w:rsid w:val="00560B1E"/>
    <w:rsid w:val="00562451"/>
    <w:rsid w:val="005646C2"/>
    <w:rsid w:val="005648B0"/>
    <w:rsid w:val="00565CF7"/>
    <w:rsid w:val="00566307"/>
    <w:rsid w:val="00567023"/>
    <w:rsid w:val="00567AFB"/>
    <w:rsid w:val="005703EC"/>
    <w:rsid w:val="00571495"/>
    <w:rsid w:val="005715C4"/>
    <w:rsid w:val="00571D39"/>
    <w:rsid w:val="005748FE"/>
    <w:rsid w:val="00575334"/>
    <w:rsid w:val="00575961"/>
    <w:rsid w:val="00577BE6"/>
    <w:rsid w:val="005813E2"/>
    <w:rsid w:val="00582179"/>
    <w:rsid w:val="00582279"/>
    <w:rsid w:val="00582408"/>
    <w:rsid w:val="0058615A"/>
    <w:rsid w:val="0059184D"/>
    <w:rsid w:val="00592C5E"/>
    <w:rsid w:val="0059458E"/>
    <w:rsid w:val="00594899"/>
    <w:rsid w:val="00594DB9"/>
    <w:rsid w:val="00595F2E"/>
    <w:rsid w:val="005964AB"/>
    <w:rsid w:val="00596BC0"/>
    <w:rsid w:val="00596C16"/>
    <w:rsid w:val="00596C38"/>
    <w:rsid w:val="00597186"/>
    <w:rsid w:val="005A18AF"/>
    <w:rsid w:val="005A38C4"/>
    <w:rsid w:val="005A649C"/>
    <w:rsid w:val="005B0174"/>
    <w:rsid w:val="005B10DB"/>
    <w:rsid w:val="005B1400"/>
    <w:rsid w:val="005B150E"/>
    <w:rsid w:val="005B1BE5"/>
    <w:rsid w:val="005B46FB"/>
    <w:rsid w:val="005B561C"/>
    <w:rsid w:val="005B67A8"/>
    <w:rsid w:val="005B6DDE"/>
    <w:rsid w:val="005C421E"/>
    <w:rsid w:val="005C49B1"/>
    <w:rsid w:val="005C4BEB"/>
    <w:rsid w:val="005C5496"/>
    <w:rsid w:val="005C5CC1"/>
    <w:rsid w:val="005C64B2"/>
    <w:rsid w:val="005C65FA"/>
    <w:rsid w:val="005C7D4E"/>
    <w:rsid w:val="005D077A"/>
    <w:rsid w:val="005D1142"/>
    <w:rsid w:val="005D2425"/>
    <w:rsid w:val="005D2553"/>
    <w:rsid w:val="005D2CD7"/>
    <w:rsid w:val="005D4548"/>
    <w:rsid w:val="005D4D87"/>
    <w:rsid w:val="005D6A8B"/>
    <w:rsid w:val="005D6B48"/>
    <w:rsid w:val="005D6B74"/>
    <w:rsid w:val="005E071F"/>
    <w:rsid w:val="005E26FC"/>
    <w:rsid w:val="005E2827"/>
    <w:rsid w:val="005E2D8F"/>
    <w:rsid w:val="005E30C0"/>
    <w:rsid w:val="005E5542"/>
    <w:rsid w:val="005E5F05"/>
    <w:rsid w:val="005E7365"/>
    <w:rsid w:val="005E78B5"/>
    <w:rsid w:val="005E7D6D"/>
    <w:rsid w:val="005F19ED"/>
    <w:rsid w:val="005F304C"/>
    <w:rsid w:val="005F3E3F"/>
    <w:rsid w:val="005F4F8F"/>
    <w:rsid w:val="005F68B8"/>
    <w:rsid w:val="005F7E9E"/>
    <w:rsid w:val="00600FE5"/>
    <w:rsid w:val="00602667"/>
    <w:rsid w:val="006026DD"/>
    <w:rsid w:val="00602771"/>
    <w:rsid w:val="00602E23"/>
    <w:rsid w:val="00603703"/>
    <w:rsid w:val="006055F8"/>
    <w:rsid w:val="006076EA"/>
    <w:rsid w:val="00607BB2"/>
    <w:rsid w:val="00611E52"/>
    <w:rsid w:val="00611FF0"/>
    <w:rsid w:val="006129E0"/>
    <w:rsid w:val="006138C4"/>
    <w:rsid w:val="006139DD"/>
    <w:rsid w:val="00613B76"/>
    <w:rsid w:val="00613CB9"/>
    <w:rsid w:val="0061442B"/>
    <w:rsid w:val="006150C8"/>
    <w:rsid w:val="006154FF"/>
    <w:rsid w:val="006158F8"/>
    <w:rsid w:val="006216D6"/>
    <w:rsid w:val="006216E5"/>
    <w:rsid w:val="0062246C"/>
    <w:rsid w:val="00622574"/>
    <w:rsid w:val="006227D6"/>
    <w:rsid w:val="0062387E"/>
    <w:rsid w:val="00623CB6"/>
    <w:rsid w:val="00624457"/>
    <w:rsid w:val="006255D9"/>
    <w:rsid w:val="00625752"/>
    <w:rsid w:val="00625D00"/>
    <w:rsid w:val="006265E0"/>
    <w:rsid w:val="00627664"/>
    <w:rsid w:val="00630362"/>
    <w:rsid w:val="00630720"/>
    <w:rsid w:val="00631754"/>
    <w:rsid w:val="006336A8"/>
    <w:rsid w:val="006346D1"/>
    <w:rsid w:val="0063680A"/>
    <w:rsid w:val="006368F5"/>
    <w:rsid w:val="00644260"/>
    <w:rsid w:val="006444D6"/>
    <w:rsid w:val="00644AD7"/>
    <w:rsid w:val="00644C9A"/>
    <w:rsid w:val="00644EBC"/>
    <w:rsid w:val="00645DB6"/>
    <w:rsid w:val="006469EE"/>
    <w:rsid w:val="00646AAD"/>
    <w:rsid w:val="00646DC4"/>
    <w:rsid w:val="00647753"/>
    <w:rsid w:val="00647D4F"/>
    <w:rsid w:val="00650D9C"/>
    <w:rsid w:val="006514A7"/>
    <w:rsid w:val="0065184C"/>
    <w:rsid w:val="006529F6"/>
    <w:rsid w:val="00652C86"/>
    <w:rsid w:val="006537C8"/>
    <w:rsid w:val="006544DB"/>
    <w:rsid w:val="006552FB"/>
    <w:rsid w:val="0065669D"/>
    <w:rsid w:val="00661BED"/>
    <w:rsid w:val="0066230A"/>
    <w:rsid w:val="0066337E"/>
    <w:rsid w:val="0066484D"/>
    <w:rsid w:val="00665639"/>
    <w:rsid w:val="00666AE3"/>
    <w:rsid w:val="00667337"/>
    <w:rsid w:val="006675CE"/>
    <w:rsid w:val="00673B84"/>
    <w:rsid w:val="00674950"/>
    <w:rsid w:val="006762D9"/>
    <w:rsid w:val="00677F48"/>
    <w:rsid w:val="00681676"/>
    <w:rsid w:val="00681E05"/>
    <w:rsid w:val="006820FB"/>
    <w:rsid w:val="00682F9D"/>
    <w:rsid w:val="00686266"/>
    <w:rsid w:val="0068717C"/>
    <w:rsid w:val="00687EB9"/>
    <w:rsid w:val="0069097B"/>
    <w:rsid w:val="00692208"/>
    <w:rsid w:val="006923B4"/>
    <w:rsid w:val="006927B1"/>
    <w:rsid w:val="006934E6"/>
    <w:rsid w:val="006957C0"/>
    <w:rsid w:val="00695C21"/>
    <w:rsid w:val="00696B0C"/>
    <w:rsid w:val="00697E2D"/>
    <w:rsid w:val="006A0377"/>
    <w:rsid w:val="006A0C69"/>
    <w:rsid w:val="006A0CB0"/>
    <w:rsid w:val="006A101F"/>
    <w:rsid w:val="006A204D"/>
    <w:rsid w:val="006A331C"/>
    <w:rsid w:val="006A45B4"/>
    <w:rsid w:val="006A4F93"/>
    <w:rsid w:val="006A5B97"/>
    <w:rsid w:val="006A7ABA"/>
    <w:rsid w:val="006A7E99"/>
    <w:rsid w:val="006B04C1"/>
    <w:rsid w:val="006B249D"/>
    <w:rsid w:val="006B4C97"/>
    <w:rsid w:val="006B50BF"/>
    <w:rsid w:val="006B52DB"/>
    <w:rsid w:val="006B726F"/>
    <w:rsid w:val="006B760D"/>
    <w:rsid w:val="006B795A"/>
    <w:rsid w:val="006C12B3"/>
    <w:rsid w:val="006C1D0C"/>
    <w:rsid w:val="006C25DB"/>
    <w:rsid w:val="006C3436"/>
    <w:rsid w:val="006C34B5"/>
    <w:rsid w:val="006C4857"/>
    <w:rsid w:val="006C5E25"/>
    <w:rsid w:val="006C6508"/>
    <w:rsid w:val="006C6FA4"/>
    <w:rsid w:val="006D014C"/>
    <w:rsid w:val="006D1740"/>
    <w:rsid w:val="006D200B"/>
    <w:rsid w:val="006D3814"/>
    <w:rsid w:val="006D5168"/>
    <w:rsid w:val="006D6739"/>
    <w:rsid w:val="006E333D"/>
    <w:rsid w:val="006E38D8"/>
    <w:rsid w:val="006E61D1"/>
    <w:rsid w:val="006E7E2D"/>
    <w:rsid w:val="006F2931"/>
    <w:rsid w:val="006F31B3"/>
    <w:rsid w:val="006F4156"/>
    <w:rsid w:val="006F49E5"/>
    <w:rsid w:val="006F4AAD"/>
    <w:rsid w:val="006F4FE7"/>
    <w:rsid w:val="006F5619"/>
    <w:rsid w:val="006F5B76"/>
    <w:rsid w:val="006F7E99"/>
    <w:rsid w:val="006F7EEA"/>
    <w:rsid w:val="00700DAA"/>
    <w:rsid w:val="0070239A"/>
    <w:rsid w:val="00702E6B"/>
    <w:rsid w:val="00702F65"/>
    <w:rsid w:val="00703B85"/>
    <w:rsid w:val="00703DE2"/>
    <w:rsid w:val="0070420E"/>
    <w:rsid w:val="007071EA"/>
    <w:rsid w:val="0071007C"/>
    <w:rsid w:val="00710BCD"/>
    <w:rsid w:val="00711E13"/>
    <w:rsid w:val="00712C8C"/>
    <w:rsid w:val="00716218"/>
    <w:rsid w:val="00716D5E"/>
    <w:rsid w:val="00720180"/>
    <w:rsid w:val="00720543"/>
    <w:rsid w:val="007206F1"/>
    <w:rsid w:val="00720846"/>
    <w:rsid w:val="00722131"/>
    <w:rsid w:val="00722A85"/>
    <w:rsid w:val="00724C53"/>
    <w:rsid w:val="00724E45"/>
    <w:rsid w:val="007308A0"/>
    <w:rsid w:val="00731EAB"/>
    <w:rsid w:val="00733BD6"/>
    <w:rsid w:val="007345CE"/>
    <w:rsid w:val="00734B25"/>
    <w:rsid w:val="00735AA5"/>
    <w:rsid w:val="00741A28"/>
    <w:rsid w:val="00741A60"/>
    <w:rsid w:val="00742CEB"/>
    <w:rsid w:val="00742DFC"/>
    <w:rsid w:val="007443FF"/>
    <w:rsid w:val="00745B4D"/>
    <w:rsid w:val="00746014"/>
    <w:rsid w:val="00746AD2"/>
    <w:rsid w:val="00747590"/>
    <w:rsid w:val="00751939"/>
    <w:rsid w:val="00751F73"/>
    <w:rsid w:val="007542B6"/>
    <w:rsid w:val="00755456"/>
    <w:rsid w:val="007556CF"/>
    <w:rsid w:val="007559FD"/>
    <w:rsid w:val="00761AF3"/>
    <w:rsid w:val="00764089"/>
    <w:rsid w:val="0076434D"/>
    <w:rsid w:val="00765606"/>
    <w:rsid w:val="00765B77"/>
    <w:rsid w:val="0076704D"/>
    <w:rsid w:val="00767A41"/>
    <w:rsid w:val="00771007"/>
    <w:rsid w:val="00771113"/>
    <w:rsid w:val="0077316F"/>
    <w:rsid w:val="00774DDE"/>
    <w:rsid w:val="00775B9B"/>
    <w:rsid w:val="00776AEE"/>
    <w:rsid w:val="007775AB"/>
    <w:rsid w:val="00781804"/>
    <w:rsid w:val="007836C7"/>
    <w:rsid w:val="00783C7D"/>
    <w:rsid w:val="00783FD9"/>
    <w:rsid w:val="00785390"/>
    <w:rsid w:val="00785CB5"/>
    <w:rsid w:val="00785DDB"/>
    <w:rsid w:val="00785E23"/>
    <w:rsid w:val="0078669D"/>
    <w:rsid w:val="00787177"/>
    <w:rsid w:val="00791B7D"/>
    <w:rsid w:val="00792002"/>
    <w:rsid w:val="00792158"/>
    <w:rsid w:val="00794B04"/>
    <w:rsid w:val="0079531C"/>
    <w:rsid w:val="00796854"/>
    <w:rsid w:val="007A0D8A"/>
    <w:rsid w:val="007A0E4A"/>
    <w:rsid w:val="007A238B"/>
    <w:rsid w:val="007A2B07"/>
    <w:rsid w:val="007A3498"/>
    <w:rsid w:val="007A4627"/>
    <w:rsid w:val="007A57CB"/>
    <w:rsid w:val="007A672E"/>
    <w:rsid w:val="007A7C2A"/>
    <w:rsid w:val="007B0D94"/>
    <w:rsid w:val="007B0DA8"/>
    <w:rsid w:val="007B209F"/>
    <w:rsid w:val="007B27FD"/>
    <w:rsid w:val="007B3E21"/>
    <w:rsid w:val="007B729D"/>
    <w:rsid w:val="007B746E"/>
    <w:rsid w:val="007B7CEF"/>
    <w:rsid w:val="007C1A5B"/>
    <w:rsid w:val="007C335D"/>
    <w:rsid w:val="007C4D13"/>
    <w:rsid w:val="007C52B2"/>
    <w:rsid w:val="007C555C"/>
    <w:rsid w:val="007C5989"/>
    <w:rsid w:val="007C6858"/>
    <w:rsid w:val="007D1E16"/>
    <w:rsid w:val="007D26D7"/>
    <w:rsid w:val="007D2718"/>
    <w:rsid w:val="007D29EC"/>
    <w:rsid w:val="007D3B1F"/>
    <w:rsid w:val="007D3DA7"/>
    <w:rsid w:val="007D4BE6"/>
    <w:rsid w:val="007D5A2E"/>
    <w:rsid w:val="007D6882"/>
    <w:rsid w:val="007E08EF"/>
    <w:rsid w:val="007E183F"/>
    <w:rsid w:val="007E2268"/>
    <w:rsid w:val="007E2343"/>
    <w:rsid w:val="007E3C2B"/>
    <w:rsid w:val="007E3E3A"/>
    <w:rsid w:val="007E5816"/>
    <w:rsid w:val="007E67E4"/>
    <w:rsid w:val="007F091F"/>
    <w:rsid w:val="007F0D13"/>
    <w:rsid w:val="007F1BDB"/>
    <w:rsid w:val="007F310B"/>
    <w:rsid w:val="007F554B"/>
    <w:rsid w:val="007F76B7"/>
    <w:rsid w:val="007F7827"/>
    <w:rsid w:val="00800A94"/>
    <w:rsid w:val="00801CE2"/>
    <w:rsid w:val="00804B90"/>
    <w:rsid w:val="0080532E"/>
    <w:rsid w:val="00805877"/>
    <w:rsid w:val="00805BC5"/>
    <w:rsid w:val="008064E3"/>
    <w:rsid w:val="00806974"/>
    <w:rsid w:val="00810A0C"/>
    <w:rsid w:val="0081143F"/>
    <w:rsid w:val="008117A9"/>
    <w:rsid w:val="008121B9"/>
    <w:rsid w:val="0081294D"/>
    <w:rsid w:val="00812E00"/>
    <w:rsid w:val="008130FC"/>
    <w:rsid w:val="008131E7"/>
    <w:rsid w:val="0081332C"/>
    <w:rsid w:val="0081360B"/>
    <w:rsid w:val="008167D0"/>
    <w:rsid w:val="008173B1"/>
    <w:rsid w:val="00820F75"/>
    <w:rsid w:val="008211D1"/>
    <w:rsid w:val="0082160A"/>
    <w:rsid w:val="00821B7B"/>
    <w:rsid w:val="00822217"/>
    <w:rsid w:val="00822EBB"/>
    <w:rsid w:val="008232D6"/>
    <w:rsid w:val="0082342C"/>
    <w:rsid w:val="00824977"/>
    <w:rsid w:val="00825D4E"/>
    <w:rsid w:val="0082667F"/>
    <w:rsid w:val="00826E7F"/>
    <w:rsid w:val="00830026"/>
    <w:rsid w:val="00831415"/>
    <w:rsid w:val="0083172A"/>
    <w:rsid w:val="008324C5"/>
    <w:rsid w:val="008334CC"/>
    <w:rsid w:val="00834D47"/>
    <w:rsid w:val="008350D6"/>
    <w:rsid w:val="00835EF2"/>
    <w:rsid w:val="00841084"/>
    <w:rsid w:val="008414EA"/>
    <w:rsid w:val="00841B35"/>
    <w:rsid w:val="00843265"/>
    <w:rsid w:val="00843699"/>
    <w:rsid w:val="00843A7A"/>
    <w:rsid w:val="00844179"/>
    <w:rsid w:val="00844808"/>
    <w:rsid w:val="008458C9"/>
    <w:rsid w:val="0084690B"/>
    <w:rsid w:val="0084734B"/>
    <w:rsid w:val="00847A59"/>
    <w:rsid w:val="00851F2B"/>
    <w:rsid w:val="0085225D"/>
    <w:rsid w:val="00854D5C"/>
    <w:rsid w:val="008568AC"/>
    <w:rsid w:val="00857F58"/>
    <w:rsid w:val="0086021D"/>
    <w:rsid w:val="00860C2C"/>
    <w:rsid w:val="008650D1"/>
    <w:rsid w:val="008662AE"/>
    <w:rsid w:val="008672BA"/>
    <w:rsid w:val="00867CB7"/>
    <w:rsid w:val="0087088C"/>
    <w:rsid w:val="0087467C"/>
    <w:rsid w:val="00875670"/>
    <w:rsid w:val="0087658A"/>
    <w:rsid w:val="008768EA"/>
    <w:rsid w:val="00876C74"/>
    <w:rsid w:val="00877A27"/>
    <w:rsid w:val="008847F0"/>
    <w:rsid w:val="0088601E"/>
    <w:rsid w:val="0088652D"/>
    <w:rsid w:val="008866FB"/>
    <w:rsid w:val="008872B6"/>
    <w:rsid w:val="00887E45"/>
    <w:rsid w:val="00890BDC"/>
    <w:rsid w:val="0089112E"/>
    <w:rsid w:val="00893DDB"/>
    <w:rsid w:val="00895C5E"/>
    <w:rsid w:val="0089739A"/>
    <w:rsid w:val="008A2131"/>
    <w:rsid w:val="008A2338"/>
    <w:rsid w:val="008A29F7"/>
    <w:rsid w:val="008A38FB"/>
    <w:rsid w:val="008A45F3"/>
    <w:rsid w:val="008A4FAA"/>
    <w:rsid w:val="008A5885"/>
    <w:rsid w:val="008A5986"/>
    <w:rsid w:val="008A7083"/>
    <w:rsid w:val="008B04C9"/>
    <w:rsid w:val="008B094B"/>
    <w:rsid w:val="008B1C9A"/>
    <w:rsid w:val="008B4109"/>
    <w:rsid w:val="008B5BC7"/>
    <w:rsid w:val="008B7B66"/>
    <w:rsid w:val="008C09C2"/>
    <w:rsid w:val="008C1124"/>
    <w:rsid w:val="008C32E5"/>
    <w:rsid w:val="008C3664"/>
    <w:rsid w:val="008C4278"/>
    <w:rsid w:val="008C69C8"/>
    <w:rsid w:val="008C6A6A"/>
    <w:rsid w:val="008C6F7C"/>
    <w:rsid w:val="008C7B60"/>
    <w:rsid w:val="008D08A2"/>
    <w:rsid w:val="008D0B38"/>
    <w:rsid w:val="008D0BF2"/>
    <w:rsid w:val="008D1446"/>
    <w:rsid w:val="008D4DD5"/>
    <w:rsid w:val="008D4EC9"/>
    <w:rsid w:val="008D51A6"/>
    <w:rsid w:val="008D5298"/>
    <w:rsid w:val="008E01C9"/>
    <w:rsid w:val="008E2376"/>
    <w:rsid w:val="008E3578"/>
    <w:rsid w:val="008E6DFB"/>
    <w:rsid w:val="008E7946"/>
    <w:rsid w:val="008F147C"/>
    <w:rsid w:val="008F18D5"/>
    <w:rsid w:val="008F3009"/>
    <w:rsid w:val="008F329A"/>
    <w:rsid w:val="008F33F3"/>
    <w:rsid w:val="008F567F"/>
    <w:rsid w:val="008F5A43"/>
    <w:rsid w:val="008F67DB"/>
    <w:rsid w:val="008F74E6"/>
    <w:rsid w:val="009029F4"/>
    <w:rsid w:val="00902CC1"/>
    <w:rsid w:val="00902FF2"/>
    <w:rsid w:val="00903107"/>
    <w:rsid w:val="00904849"/>
    <w:rsid w:val="009057BE"/>
    <w:rsid w:val="00905952"/>
    <w:rsid w:val="0090666A"/>
    <w:rsid w:val="00907508"/>
    <w:rsid w:val="009118BF"/>
    <w:rsid w:val="0091260C"/>
    <w:rsid w:val="009127BD"/>
    <w:rsid w:val="00913F58"/>
    <w:rsid w:val="009148C4"/>
    <w:rsid w:val="009156C0"/>
    <w:rsid w:val="009201B6"/>
    <w:rsid w:val="009207B9"/>
    <w:rsid w:val="00921049"/>
    <w:rsid w:val="0092147B"/>
    <w:rsid w:val="00921793"/>
    <w:rsid w:val="009226AB"/>
    <w:rsid w:val="00922DA3"/>
    <w:rsid w:val="009232E6"/>
    <w:rsid w:val="009233C7"/>
    <w:rsid w:val="009264A4"/>
    <w:rsid w:val="009309B8"/>
    <w:rsid w:val="00934B35"/>
    <w:rsid w:val="00934CDA"/>
    <w:rsid w:val="0093552C"/>
    <w:rsid w:val="00937C6D"/>
    <w:rsid w:val="00940BFF"/>
    <w:rsid w:val="00942AF7"/>
    <w:rsid w:val="00942CBE"/>
    <w:rsid w:val="00943224"/>
    <w:rsid w:val="00943CE5"/>
    <w:rsid w:val="00943D9A"/>
    <w:rsid w:val="00944BEC"/>
    <w:rsid w:val="00944E0B"/>
    <w:rsid w:val="0094505F"/>
    <w:rsid w:val="009461E2"/>
    <w:rsid w:val="00946A32"/>
    <w:rsid w:val="0094739C"/>
    <w:rsid w:val="00951806"/>
    <w:rsid w:val="00952ADF"/>
    <w:rsid w:val="00952C3E"/>
    <w:rsid w:val="00954F26"/>
    <w:rsid w:val="009556DC"/>
    <w:rsid w:val="00960BC2"/>
    <w:rsid w:val="00961608"/>
    <w:rsid w:val="00962376"/>
    <w:rsid w:val="00962BC0"/>
    <w:rsid w:val="0096380C"/>
    <w:rsid w:val="009652B1"/>
    <w:rsid w:val="00965BD8"/>
    <w:rsid w:val="00965DD6"/>
    <w:rsid w:val="00966387"/>
    <w:rsid w:val="00967535"/>
    <w:rsid w:val="009704E2"/>
    <w:rsid w:val="00970D2F"/>
    <w:rsid w:val="009736A6"/>
    <w:rsid w:val="00974F9B"/>
    <w:rsid w:val="00977094"/>
    <w:rsid w:val="0098183D"/>
    <w:rsid w:val="00983BED"/>
    <w:rsid w:val="009868A9"/>
    <w:rsid w:val="009872FA"/>
    <w:rsid w:val="00990D58"/>
    <w:rsid w:val="00991829"/>
    <w:rsid w:val="00991E36"/>
    <w:rsid w:val="009937ED"/>
    <w:rsid w:val="009963DB"/>
    <w:rsid w:val="00997A9F"/>
    <w:rsid w:val="009A028F"/>
    <w:rsid w:val="009A22C9"/>
    <w:rsid w:val="009A285C"/>
    <w:rsid w:val="009A2E7C"/>
    <w:rsid w:val="009A3065"/>
    <w:rsid w:val="009A370E"/>
    <w:rsid w:val="009A3B6B"/>
    <w:rsid w:val="009A45EF"/>
    <w:rsid w:val="009A4BD4"/>
    <w:rsid w:val="009A73F1"/>
    <w:rsid w:val="009B05FA"/>
    <w:rsid w:val="009B0C10"/>
    <w:rsid w:val="009B0F9F"/>
    <w:rsid w:val="009B1594"/>
    <w:rsid w:val="009B3C0F"/>
    <w:rsid w:val="009B464A"/>
    <w:rsid w:val="009B4CE4"/>
    <w:rsid w:val="009B58FE"/>
    <w:rsid w:val="009B6076"/>
    <w:rsid w:val="009B6432"/>
    <w:rsid w:val="009C24FA"/>
    <w:rsid w:val="009C2715"/>
    <w:rsid w:val="009C29B3"/>
    <w:rsid w:val="009C2DDC"/>
    <w:rsid w:val="009C59C0"/>
    <w:rsid w:val="009C5BB1"/>
    <w:rsid w:val="009D2699"/>
    <w:rsid w:val="009D7434"/>
    <w:rsid w:val="009E02DE"/>
    <w:rsid w:val="009E0CF9"/>
    <w:rsid w:val="009E269F"/>
    <w:rsid w:val="009E3A1C"/>
    <w:rsid w:val="009E4916"/>
    <w:rsid w:val="009E537E"/>
    <w:rsid w:val="009E583F"/>
    <w:rsid w:val="009E77E7"/>
    <w:rsid w:val="009F00F0"/>
    <w:rsid w:val="009F03B6"/>
    <w:rsid w:val="009F1EA3"/>
    <w:rsid w:val="009F2C06"/>
    <w:rsid w:val="009F2E6B"/>
    <w:rsid w:val="009F456D"/>
    <w:rsid w:val="009F460E"/>
    <w:rsid w:val="009F5E8D"/>
    <w:rsid w:val="009F74B5"/>
    <w:rsid w:val="009F7923"/>
    <w:rsid w:val="00A004A8"/>
    <w:rsid w:val="00A00A6F"/>
    <w:rsid w:val="00A0111D"/>
    <w:rsid w:val="00A01730"/>
    <w:rsid w:val="00A01C75"/>
    <w:rsid w:val="00A01D08"/>
    <w:rsid w:val="00A02D28"/>
    <w:rsid w:val="00A037ED"/>
    <w:rsid w:val="00A0428C"/>
    <w:rsid w:val="00A05459"/>
    <w:rsid w:val="00A0637E"/>
    <w:rsid w:val="00A06C1B"/>
    <w:rsid w:val="00A1113F"/>
    <w:rsid w:val="00A11145"/>
    <w:rsid w:val="00A115B5"/>
    <w:rsid w:val="00A12D65"/>
    <w:rsid w:val="00A14073"/>
    <w:rsid w:val="00A161CF"/>
    <w:rsid w:val="00A21E96"/>
    <w:rsid w:val="00A2214F"/>
    <w:rsid w:val="00A235E7"/>
    <w:rsid w:val="00A23A6B"/>
    <w:rsid w:val="00A23B8C"/>
    <w:rsid w:val="00A253F5"/>
    <w:rsid w:val="00A2612D"/>
    <w:rsid w:val="00A3001A"/>
    <w:rsid w:val="00A3121D"/>
    <w:rsid w:val="00A322D5"/>
    <w:rsid w:val="00A33237"/>
    <w:rsid w:val="00A3381A"/>
    <w:rsid w:val="00A34727"/>
    <w:rsid w:val="00A347D6"/>
    <w:rsid w:val="00A356C3"/>
    <w:rsid w:val="00A3594C"/>
    <w:rsid w:val="00A42513"/>
    <w:rsid w:val="00A44FFF"/>
    <w:rsid w:val="00A46274"/>
    <w:rsid w:val="00A464F8"/>
    <w:rsid w:val="00A472EE"/>
    <w:rsid w:val="00A474D1"/>
    <w:rsid w:val="00A4776B"/>
    <w:rsid w:val="00A50E92"/>
    <w:rsid w:val="00A50F32"/>
    <w:rsid w:val="00A52A63"/>
    <w:rsid w:val="00A52D1F"/>
    <w:rsid w:val="00A52E08"/>
    <w:rsid w:val="00A54328"/>
    <w:rsid w:val="00A549B7"/>
    <w:rsid w:val="00A56760"/>
    <w:rsid w:val="00A57F20"/>
    <w:rsid w:val="00A605DC"/>
    <w:rsid w:val="00A62EFE"/>
    <w:rsid w:val="00A6539C"/>
    <w:rsid w:val="00A65F52"/>
    <w:rsid w:val="00A713C2"/>
    <w:rsid w:val="00A71C8C"/>
    <w:rsid w:val="00A730D6"/>
    <w:rsid w:val="00A73EF7"/>
    <w:rsid w:val="00A74771"/>
    <w:rsid w:val="00A755B7"/>
    <w:rsid w:val="00A76A8D"/>
    <w:rsid w:val="00A77107"/>
    <w:rsid w:val="00A808D4"/>
    <w:rsid w:val="00A813C7"/>
    <w:rsid w:val="00A8194A"/>
    <w:rsid w:val="00A82995"/>
    <w:rsid w:val="00A83890"/>
    <w:rsid w:val="00A903FC"/>
    <w:rsid w:val="00A90884"/>
    <w:rsid w:val="00A918CE"/>
    <w:rsid w:val="00A91B69"/>
    <w:rsid w:val="00A93714"/>
    <w:rsid w:val="00A94C21"/>
    <w:rsid w:val="00A96FDA"/>
    <w:rsid w:val="00A97247"/>
    <w:rsid w:val="00AA0BBA"/>
    <w:rsid w:val="00AA182D"/>
    <w:rsid w:val="00AA3059"/>
    <w:rsid w:val="00AA3695"/>
    <w:rsid w:val="00AA4339"/>
    <w:rsid w:val="00AA4A24"/>
    <w:rsid w:val="00AA646C"/>
    <w:rsid w:val="00AA6AC6"/>
    <w:rsid w:val="00AA6D02"/>
    <w:rsid w:val="00AA74D8"/>
    <w:rsid w:val="00AA7B5B"/>
    <w:rsid w:val="00AB048C"/>
    <w:rsid w:val="00AB10AF"/>
    <w:rsid w:val="00AB2622"/>
    <w:rsid w:val="00AB28C1"/>
    <w:rsid w:val="00AB342B"/>
    <w:rsid w:val="00AB389A"/>
    <w:rsid w:val="00AB67EF"/>
    <w:rsid w:val="00AB6ED7"/>
    <w:rsid w:val="00AB7640"/>
    <w:rsid w:val="00AC142C"/>
    <w:rsid w:val="00AC3D4F"/>
    <w:rsid w:val="00AC4524"/>
    <w:rsid w:val="00AC4DAC"/>
    <w:rsid w:val="00AC4E3F"/>
    <w:rsid w:val="00AD1959"/>
    <w:rsid w:val="00AD1A40"/>
    <w:rsid w:val="00AD1AA8"/>
    <w:rsid w:val="00AD1BD3"/>
    <w:rsid w:val="00AD3631"/>
    <w:rsid w:val="00AD38E2"/>
    <w:rsid w:val="00AD3D76"/>
    <w:rsid w:val="00AD517A"/>
    <w:rsid w:val="00AD58A8"/>
    <w:rsid w:val="00AD5C9D"/>
    <w:rsid w:val="00AD644C"/>
    <w:rsid w:val="00AD6870"/>
    <w:rsid w:val="00AD6BF0"/>
    <w:rsid w:val="00AD7ABB"/>
    <w:rsid w:val="00AD7FE2"/>
    <w:rsid w:val="00AE3CCB"/>
    <w:rsid w:val="00AE65F7"/>
    <w:rsid w:val="00AF10EB"/>
    <w:rsid w:val="00AF1779"/>
    <w:rsid w:val="00AF2943"/>
    <w:rsid w:val="00AF400A"/>
    <w:rsid w:val="00AF49A5"/>
    <w:rsid w:val="00AF7F86"/>
    <w:rsid w:val="00B036A6"/>
    <w:rsid w:val="00B03F1F"/>
    <w:rsid w:val="00B04BB6"/>
    <w:rsid w:val="00B07461"/>
    <w:rsid w:val="00B104B3"/>
    <w:rsid w:val="00B1067C"/>
    <w:rsid w:val="00B10869"/>
    <w:rsid w:val="00B13856"/>
    <w:rsid w:val="00B15338"/>
    <w:rsid w:val="00B161DE"/>
    <w:rsid w:val="00B16AE0"/>
    <w:rsid w:val="00B171D8"/>
    <w:rsid w:val="00B17C1A"/>
    <w:rsid w:val="00B22145"/>
    <w:rsid w:val="00B22977"/>
    <w:rsid w:val="00B2297F"/>
    <w:rsid w:val="00B23658"/>
    <w:rsid w:val="00B23DC7"/>
    <w:rsid w:val="00B25068"/>
    <w:rsid w:val="00B2695A"/>
    <w:rsid w:val="00B26F8A"/>
    <w:rsid w:val="00B27007"/>
    <w:rsid w:val="00B31828"/>
    <w:rsid w:val="00B31984"/>
    <w:rsid w:val="00B32549"/>
    <w:rsid w:val="00B35306"/>
    <w:rsid w:val="00B35C11"/>
    <w:rsid w:val="00B35E21"/>
    <w:rsid w:val="00B371C0"/>
    <w:rsid w:val="00B37A91"/>
    <w:rsid w:val="00B401E2"/>
    <w:rsid w:val="00B418A7"/>
    <w:rsid w:val="00B41E78"/>
    <w:rsid w:val="00B42212"/>
    <w:rsid w:val="00B422C0"/>
    <w:rsid w:val="00B42829"/>
    <w:rsid w:val="00B42F02"/>
    <w:rsid w:val="00B4321F"/>
    <w:rsid w:val="00B4637B"/>
    <w:rsid w:val="00B510B3"/>
    <w:rsid w:val="00B52246"/>
    <w:rsid w:val="00B5230C"/>
    <w:rsid w:val="00B53611"/>
    <w:rsid w:val="00B53BB9"/>
    <w:rsid w:val="00B54C4F"/>
    <w:rsid w:val="00B550C7"/>
    <w:rsid w:val="00B5593C"/>
    <w:rsid w:val="00B56084"/>
    <w:rsid w:val="00B57234"/>
    <w:rsid w:val="00B60681"/>
    <w:rsid w:val="00B60AD2"/>
    <w:rsid w:val="00B60F70"/>
    <w:rsid w:val="00B62445"/>
    <w:rsid w:val="00B63BBD"/>
    <w:rsid w:val="00B63F27"/>
    <w:rsid w:val="00B66B53"/>
    <w:rsid w:val="00B71288"/>
    <w:rsid w:val="00B71741"/>
    <w:rsid w:val="00B71B72"/>
    <w:rsid w:val="00B71C63"/>
    <w:rsid w:val="00B71E6A"/>
    <w:rsid w:val="00B7246E"/>
    <w:rsid w:val="00B72C19"/>
    <w:rsid w:val="00B74619"/>
    <w:rsid w:val="00B7707F"/>
    <w:rsid w:val="00B8164C"/>
    <w:rsid w:val="00B81BDF"/>
    <w:rsid w:val="00B826C7"/>
    <w:rsid w:val="00B8403D"/>
    <w:rsid w:val="00B853C1"/>
    <w:rsid w:val="00B855CC"/>
    <w:rsid w:val="00B856A9"/>
    <w:rsid w:val="00B8582F"/>
    <w:rsid w:val="00B861F0"/>
    <w:rsid w:val="00B86559"/>
    <w:rsid w:val="00B86EE1"/>
    <w:rsid w:val="00B873E5"/>
    <w:rsid w:val="00B90D4F"/>
    <w:rsid w:val="00B91422"/>
    <w:rsid w:val="00B93E4C"/>
    <w:rsid w:val="00B94579"/>
    <w:rsid w:val="00B978CF"/>
    <w:rsid w:val="00BA076B"/>
    <w:rsid w:val="00BA11A5"/>
    <w:rsid w:val="00BA3358"/>
    <w:rsid w:val="00BA4046"/>
    <w:rsid w:val="00BA46D3"/>
    <w:rsid w:val="00BA61A0"/>
    <w:rsid w:val="00BA7D07"/>
    <w:rsid w:val="00BB092B"/>
    <w:rsid w:val="00BB1A65"/>
    <w:rsid w:val="00BB2149"/>
    <w:rsid w:val="00BB2577"/>
    <w:rsid w:val="00BB6BF0"/>
    <w:rsid w:val="00BB6E99"/>
    <w:rsid w:val="00BC06F5"/>
    <w:rsid w:val="00BC16F0"/>
    <w:rsid w:val="00BC33DF"/>
    <w:rsid w:val="00BC3A31"/>
    <w:rsid w:val="00BC4F86"/>
    <w:rsid w:val="00BC6035"/>
    <w:rsid w:val="00BD0249"/>
    <w:rsid w:val="00BD17BF"/>
    <w:rsid w:val="00BD1BC8"/>
    <w:rsid w:val="00BD2231"/>
    <w:rsid w:val="00BD3890"/>
    <w:rsid w:val="00BD3B1B"/>
    <w:rsid w:val="00BD5820"/>
    <w:rsid w:val="00BD7318"/>
    <w:rsid w:val="00BD7E7F"/>
    <w:rsid w:val="00BE07D4"/>
    <w:rsid w:val="00BE1082"/>
    <w:rsid w:val="00BE116E"/>
    <w:rsid w:val="00BE1273"/>
    <w:rsid w:val="00BE3096"/>
    <w:rsid w:val="00BE38EA"/>
    <w:rsid w:val="00BE4B9D"/>
    <w:rsid w:val="00BE752B"/>
    <w:rsid w:val="00BE7A61"/>
    <w:rsid w:val="00BF21A9"/>
    <w:rsid w:val="00BF41C1"/>
    <w:rsid w:val="00BF4662"/>
    <w:rsid w:val="00BF713F"/>
    <w:rsid w:val="00C012F0"/>
    <w:rsid w:val="00C0187D"/>
    <w:rsid w:val="00C02E58"/>
    <w:rsid w:val="00C0383B"/>
    <w:rsid w:val="00C03AEC"/>
    <w:rsid w:val="00C03F1D"/>
    <w:rsid w:val="00C040DD"/>
    <w:rsid w:val="00C041AA"/>
    <w:rsid w:val="00C05546"/>
    <w:rsid w:val="00C0653D"/>
    <w:rsid w:val="00C065FB"/>
    <w:rsid w:val="00C06DDC"/>
    <w:rsid w:val="00C1042E"/>
    <w:rsid w:val="00C1066E"/>
    <w:rsid w:val="00C11BB4"/>
    <w:rsid w:val="00C121E4"/>
    <w:rsid w:val="00C12231"/>
    <w:rsid w:val="00C1313B"/>
    <w:rsid w:val="00C14157"/>
    <w:rsid w:val="00C15599"/>
    <w:rsid w:val="00C15BA5"/>
    <w:rsid w:val="00C16A98"/>
    <w:rsid w:val="00C17196"/>
    <w:rsid w:val="00C17772"/>
    <w:rsid w:val="00C17F03"/>
    <w:rsid w:val="00C20E59"/>
    <w:rsid w:val="00C21902"/>
    <w:rsid w:val="00C23C81"/>
    <w:rsid w:val="00C241AA"/>
    <w:rsid w:val="00C242CB"/>
    <w:rsid w:val="00C249EF"/>
    <w:rsid w:val="00C25EA2"/>
    <w:rsid w:val="00C276D4"/>
    <w:rsid w:val="00C305C9"/>
    <w:rsid w:val="00C329A5"/>
    <w:rsid w:val="00C331E1"/>
    <w:rsid w:val="00C3481F"/>
    <w:rsid w:val="00C36DE5"/>
    <w:rsid w:val="00C43141"/>
    <w:rsid w:val="00C43653"/>
    <w:rsid w:val="00C441F9"/>
    <w:rsid w:val="00C44327"/>
    <w:rsid w:val="00C44646"/>
    <w:rsid w:val="00C45647"/>
    <w:rsid w:val="00C505A7"/>
    <w:rsid w:val="00C51231"/>
    <w:rsid w:val="00C52BF8"/>
    <w:rsid w:val="00C53EA8"/>
    <w:rsid w:val="00C5529F"/>
    <w:rsid w:val="00C5552E"/>
    <w:rsid w:val="00C56088"/>
    <w:rsid w:val="00C56CFC"/>
    <w:rsid w:val="00C5709C"/>
    <w:rsid w:val="00C57EC4"/>
    <w:rsid w:val="00C61A7D"/>
    <w:rsid w:val="00C641DE"/>
    <w:rsid w:val="00C654D1"/>
    <w:rsid w:val="00C66944"/>
    <w:rsid w:val="00C70C84"/>
    <w:rsid w:val="00C71C05"/>
    <w:rsid w:val="00C72574"/>
    <w:rsid w:val="00C75375"/>
    <w:rsid w:val="00C75E6B"/>
    <w:rsid w:val="00C80FA2"/>
    <w:rsid w:val="00C836E1"/>
    <w:rsid w:val="00C83B7E"/>
    <w:rsid w:val="00C83DF0"/>
    <w:rsid w:val="00C84BB5"/>
    <w:rsid w:val="00C86A9F"/>
    <w:rsid w:val="00C93270"/>
    <w:rsid w:val="00C93FA6"/>
    <w:rsid w:val="00C9752D"/>
    <w:rsid w:val="00CA0D65"/>
    <w:rsid w:val="00CA0E0B"/>
    <w:rsid w:val="00CA322A"/>
    <w:rsid w:val="00CA3F50"/>
    <w:rsid w:val="00CA3F51"/>
    <w:rsid w:val="00CA4E01"/>
    <w:rsid w:val="00CA51DC"/>
    <w:rsid w:val="00CA5335"/>
    <w:rsid w:val="00CA55A2"/>
    <w:rsid w:val="00CB01A0"/>
    <w:rsid w:val="00CB0724"/>
    <w:rsid w:val="00CB128B"/>
    <w:rsid w:val="00CB32EB"/>
    <w:rsid w:val="00CB5611"/>
    <w:rsid w:val="00CB5958"/>
    <w:rsid w:val="00CB6044"/>
    <w:rsid w:val="00CB62B4"/>
    <w:rsid w:val="00CB7C73"/>
    <w:rsid w:val="00CC0A6E"/>
    <w:rsid w:val="00CC1028"/>
    <w:rsid w:val="00CC28E5"/>
    <w:rsid w:val="00CC3675"/>
    <w:rsid w:val="00CC511F"/>
    <w:rsid w:val="00CC6361"/>
    <w:rsid w:val="00CD121B"/>
    <w:rsid w:val="00CD170F"/>
    <w:rsid w:val="00CD23CD"/>
    <w:rsid w:val="00CD2B35"/>
    <w:rsid w:val="00CD2E19"/>
    <w:rsid w:val="00CD31E4"/>
    <w:rsid w:val="00CD52BF"/>
    <w:rsid w:val="00CD5EF4"/>
    <w:rsid w:val="00CE05F7"/>
    <w:rsid w:val="00CE0A29"/>
    <w:rsid w:val="00CE1714"/>
    <w:rsid w:val="00CE1F66"/>
    <w:rsid w:val="00CE3A8C"/>
    <w:rsid w:val="00CE451E"/>
    <w:rsid w:val="00CE52D0"/>
    <w:rsid w:val="00CE5B6A"/>
    <w:rsid w:val="00CE7E25"/>
    <w:rsid w:val="00CF06AF"/>
    <w:rsid w:val="00CF0B49"/>
    <w:rsid w:val="00CF0BC6"/>
    <w:rsid w:val="00CF607B"/>
    <w:rsid w:val="00D00693"/>
    <w:rsid w:val="00D009CD"/>
    <w:rsid w:val="00D01572"/>
    <w:rsid w:val="00D0164B"/>
    <w:rsid w:val="00D018B7"/>
    <w:rsid w:val="00D025C4"/>
    <w:rsid w:val="00D0408E"/>
    <w:rsid w:val="00D04732"/>
    <w:rsid w:val="00D04D5E"/>
    <w:rsid w:val="00D059C9"/>
    <w:rsid w:val="00D05FA0"/>
    <w:rsid w:val="00D0633A"/>
    <w:rsid w:val="00D0738E"/>
    <w:rsid w:val="00D074BB"/>
    <w:rsid w:val="00D07B87"/>
    <w:rsid w:val="00D109B9"/>
    <w:rsid w:val="00D11815"/>
    <w:rsid w:val="00D11CA7"/>
    <w:rsid w:val="00D11F00"/>
    <w:rsid w:val="00D130B7"/>
    <w:rsid w:val="00D13BE6"/>
    <w:rsid w:val="00D145A3"/>
    <w:rsid w:val="00D15F37"/>
    <w:rsid w:val="00D209EF"/>
    <w:rsid w:val="00D2145E"/>
    <w:rsid w:val="00D222BC"/>
    <w:rsid w:val="00D23BB3"/>
    <w:rsid w:val="00D24358"/>
    <w:rsid w:val="00D24CD5"/>
    <w:rsid w:val="00D25530"/>
    <w:rsid w:val="00D255A5"/>
    <w:rsid w:val="00D2599A"/>
    <w:rsid w:val="00D27670"/>
    <w:rsid w:val="00D2778A"/>
    <w:rsid w:val="00D30B9A"/>
    <w:rsid w:val="00D30FA8"/>
    <w:rsid w:val="00D3179A"/>
    <w:rsid w:val="00D31B56"/>
    <w:rsid w:val="00D32B76"/>
    <w:rsid w:val="00D33390"/>
    <w:rsid w:val="00D336DE"/>
    <w:rsid w:val="00D36410"/>
    <w:rsid w:val="00D36BFD"/>
    <w:rsid w:val="00D37C65"/>
    <w:rsid w:val="00D400A3"/>
    <w:rsid w:val="00D42AA7"/>
    <w:rsid w:val="00D4394E"/>
    <w:rsid w:val="00D45ABB"/>
    <w:rsid w:val="00D462B5"/>
    <w:rsid w:val="00D479E3"/>
    <w:rsid w:val="00D47EF3"/>
    <w:rsid w:val="00D532B7"/>
    <w:rsid w:val="00D55CEC"/>
    <w:rsid w:val="00D561C7"/>
    <w:rsid w:val="00D56911"/>
    <w:rsid w:val="00D56929"/>
    <w:rsid w:val="00D56B23"/>
    <w:rsid w:val="00D57F51"/>
    <w:rsid w:val="00D615CF"/>
    <w:rsid w:val="00D6165A"/>
    <w:rsid w:val="00D62785"/>
    <w:rsid w:val="00D63422"/>
    <w:rsid w:val="00D634AB"/>
    <w:rsid w:val="00D64A79"/>
    <w:rsid w:val="00D6506F"/>
    <w:rsid w:val="00D66BF4"/>
    <w:rsid w:val="00D6770E"/>
    <w:rsid w:val="00D718AB"/>
    <w:rsid w:val="00D72300"/>
    <w:rsid w:val="00D72376"/>
    <w:rsid w:val="00D7291E"/>
    <w:rsid w:val="00D72AC7"/>
    <w:rsid w:val="00D74913"/>
    <w:rsid w:val="00D75CAA"/>
    <w:rsid w:val="00D76630"/>
    <w:rsid w:val="00D80459"/>
    <w:rsid w:val="00D815AD"/>
    <w:rsid w:val="00D826F6"/>
    <w:rsid w:val="00D83416"/>
    <w:rsid w:val="00D86459"/>
    <w:rsid w:val="00D87998"/>
    <w:rsid w:val="00D91061"/>
    <w:rsid w:val="00D93E84"/>
    <w:rsid w:val="00D97829"/>
    <w:rsid w:val="00DA10C6"/>
    <w:rsid w:val="00DA2E41"/>
    <w:rsid w:val="00DA354E"/>
    <w:rsid w:val="00DA372A"/>
    <w:rsid w:val="00DA3E9B"/>
    <w:rsid w:val="00DA493F"/>
    <w:rsid w:val="00DA4C87"/>
    <w:rsid w:val="00DA6422"/>
    <w:rsid w:val="00DA6D30"/>
    <w:rsid w:val="00DA6EB6"/>
    <w:rsid w:val="00DB1388"/>
    <w:rsid w:val="00DB2A7C"/>
    <w:rsid w:val="00DB2BEB"/>
    <w:rsid w:val="00DB3906"/>
    <w:rsid w:val="00DB4D0F"/>
    <w:rsid w:val="00DB4EC8"/>
    <w:rsid w:val="00DB670D"/>
    <w:rsid w:val="00DC06A0"/>
    <w:rsid w:val="00DC0902"/>
    <w:rsid w:val="00DC2586"/>
    <w:rsid w:val="00DC3A56"/>
    <w:rsid w:val="00DC3D29"/>
    <w:rsid w:val="00DC5136"/>
    <w:rsid w:val="00DC64E5"/>
    <w:rsid w:val="00DC6C78"/>
    <w:rsid w:val="00DC7702"/>
    <w:rsid w:val="00DC7A32"/>
    <w:rsid w:val="00DC7C67"/>
    <w:rsid w:val="00DC7F04"/>
    <w:rsid w:val="00DD00F7"/>
    <w:rsid w:val="00DD14B4"/>
    <w:rsid w:val="00DD2C5D"/>
    <w:rsid w:val="00DD3989"/>
    <w:rsid w:val="00DD43B8"/>
    <w:rsid w:val="00DD472B"/>
    <w:rsid w:val="00DD5053"/>
    <w:rsid w:val="00DD520B"/>
    <w:rsid w:val="00DD5827"/>
    <w:rsid w:val="00DD5AAD"/>
    <w:rsid w:val="00DD6F29"/>
    <w:rsid w:val="00DD7697"/>
    <w:rsid w:val="00DD7818"/>
    <w:rsid w:val="00DD7936"/>
    <w:rsid w:val="00DE04A1"/>
    <w:rsid w:val="00DE6B69"/>
    <w:rsid w:val="00DF12B3"/>
    <w:rsid w:val="00DF12DA"/>
    <w:rsid w:val="00DF1614"/>
    <w:rsid w:val="00DF257C"/>
    <w:rsid w:val="00DF26AD"/>
    <w:rsid w:val="00DF2726"/>
    <w:rsid w:val="00DF3D80"/>
    <w:rsid w:val="00DF5563"/>
    <w:rsid w:val="00DF5E9C"/>
    <w:rsid w:val="00E0538C"/>
    <w:rsid w:val="00E067EA"/>
    <w:rsid w:val="00E1009C"/>
    <w:rsid w:val="00E105BA"/>
    <w:rsid w:val="00E110EB"/>
    <w:rsid w:val="00E11939"/>
    <w:rsid w:val="00E1343C"/>
    <w:rsid w:val="00E1536F"/>
    <w:rsid w:val="00E16012"/>
    <w:rsid w:val="00E16C88"/>
    <w:rsid w:val="00E21037"/>
    <w:rsid w:val="00E23128"/>
    <w:rsid w:val="00E24354"/>
    <w:rsid w:val="00E24817"/>
    <w:rsid w:val="00E2513F"/>
    <w:rsid w:val="00E27D44"/>
    <w:rsid w:val="00E30DD1"/>
    <w:rsid w:val="00E312B2"/>
    <w:rsid w:val="00E32874"/>
    <w:rsid w:val="00E333C3"/>
    <w:rsid w:val="00E33A48"/>
    <w:rsid w:val="00E355B8"/>
    <w:rsid w:val="00E3645D"/>
    <w:rsid w:val="00E36AE5"/>
    <w:rsid w:val="00E40CB1"/>
    <w:rsid w:val="00E45AD1"/>
    <w:rsid w:val="00E4663B"/>
    <w:rsid w:val="00E46808"/>
    <w:rsid w:val="00E47AFF"/>
    <w:rsid w:val="00E50636"/>
    <w:rsid w:val="00E51B0E"/>
    <w:rsid w:val="00E534C4"/>
    <w:rsid w:val="00E5353E"/>
    <w:rsid w:val="00E54F19"/>
    <w:rsid w:val="00E57B94"/>
    <w:rsid w:val="00E61819"/>
    <w:rsid w:val="00E62A2F"/>
    <w:rsid w:val="00E649DE"/>
    <w:rsid w:val="00E650E2"/>
    <w:rsid w:val="00E6577D"/>
    <w:rsid w:val="00E664A0"/>
    <w:rsid w:val="00E7068C"/>
    <w:rsid w:val="00E70BAC"/>
    <w:rsid w:val="00E70C80"/>
    <w:rsid w:val="00E71A08"/>
    <w:rsid w:val="00E72334"/>
    <w:rsid w:val="00E73F45"/>
    <w:rsid w:val="00E74C62"/>
    <w:rsid w:val="00E75AFA"/>
    <w:rsid w:val="00E77F04"/>
    <w:rsid w:val="00E8082E"/>
    <w:rsid w:val="00E80A46"/>
    <w:rsid w:val="00E820BE"/>
    <w:rsid w:val="00E823EB"/>
    <w:rsid w:val="00E8256D"/>
    <w:rsid w:val="00E82676"/>
    <w:rsid w:val="00E826E9"/>
    <w:rsid w:val="00E82A26"/>
    <w:rsid w:val="00E8318E"/>
    <w:rsid w:val="00E84397"/>
    <w:rsid w:val="00E8598C"/>
    <w:rsid w:val="00E85E3D"/>
    <w:rsid w:val="00E85EF0"/>
    <w:rsid w:val="00E9222F"/>
    <w:rsid w:val="00E92A9D"/>
    <w:rsid w:val="00E9314C"/>
    <w:rsid w:val="00E93875"/>
    <w:rsid w:val="00E962C6"/>
    <w:rsid w:val="00E97028"/>
    <w:rsid w:val="00E974DD"/>
    <w:rsid w:val="00E97EE2"/>
    <w:rsid w:val="00EA199B"/>
    <w:rsid w:val="00EA279E"/>
    <w:rsid w:val="00EA2BE1"/>
    <w:rsid w:val="00EA3915"/>
    <w:rsid w:val="00EA3A31"/>
    <w:rsid w:val="00EA3A4F"/>
    <w:rsid w:val="00EA5CDA"/>
    <w:rsid w:val="00EA6257"/>
    <w:rsid w:val="00EA6F7B"/>
    <w:rsid w:val="00EB1CBA"/>
    <w:rsid w:val="00EB2370"/>
    <w:rsid w:val="00EB39AB"/>
    <w:rsid w:val="00EB3ACD"/>
    <w:rsid w:val="00EB40A5"/>
    <w:rsid w:val="00EB46BA"/>
    <w:rsid w:val="00EB4AED"/>
    <w:rsid w:val="00EB5BE1"/>
    <w:rsid w:val="00EB67D9"/>
    <w:rsid w:val="00EC0393"/>
    <w:rsid w:val="00EC10B4"/>
    <w:rsid w:val="00EC4656"/>
    <w:rsid w:val="00EC4BA7"/>
    <w:rsid w:val="00EC6120"/>
    <w:rsid w:val="00EC6ACF"/>
    <w:rsid w:val="00EC77B9"/>
    <w:rsid w:val="00ED0EB7"/>
    <w:rsid w:val="00ED0F2B"/>
    <w:rsid w:val="00ED12D3"/>
    <w:rsid w:val="00ED25A5"/>
    <w:rsid w:val="00ED2D11"/>
    <w:rsid w:val="00ED465D"/>
    <w:rsid w:val="00ED54DF"/>
    <w:rsid w:val="00ED6FBF"/>
    <w:rsid w:val="00ED794F"/>
    <w:rsid w:val="00EE0AE2"/>
    <w:rsid w:val="00EE0B80"/>
    <w:rsid w:val="00EE1023"/>
    <w:rsid w:val="00EE1172"/>
    <w:rsid w:val="00EE11BB"/>
    <w:rsid w:val="00EE4D28"/>
    <w:rsid w:val="00EE4E29"/>
    <w:rsid w:val="00EE55CB"/>
    <w:rsid w:val="00EE7028"/>
    <w:rsid w:val="00EF015A"/>
    <w:rsid w:val="00EF1201"/>
    <w:rsid w:val="00EF23BB"/>
    <w:rsid w:val="00EF3358"/>
    <w:rsid w:val="00EF3AE3"/>
    <w:rsid w:val="00EF4A65"/>
    <w:rsid w:val="00EF63E3"/>
    <w:rsid w:val="00EF7D8C"/>
    <w:rsid w:val="00F032C8"/>
    <w:rsid w:val="00F03A3F"/>
    <w:rsid w:val="00F03F89"/>
    <w:rsid w:val="00F04068"/>
    <w:rsid w:val="00F041C2"/>
    <w:rsid w:val="00F05737"/>
    <w:rsid w:val="00F05CBB"/>
    <w:rsid w:val="00F05E75"/>
    <w:rsid w:val="00F067CD"/>
    <w:rsid w:val="00F07C39"/>
    <w:rsid w:val="00F1088D"/>
    <w:rsid w:val="00F1270B"/>
    <w:rsid w:val="00F127BC"/>
    <w:rsid w:val="00F12F1C"/>
    <w:rsid w:val="00F1325B"/>
    <w:rsid w:val="00F13610"/>
    <w:rsid w:val="00F141AC"/>
    <w:rsid w:val="00F14681"/>
    <w:rsid w:val="00F1491A"/>
    <w:rsid w:val="00F166B8"/>
    <w:rsid w:val="00F2210B"/>
    <w:rsid w:val="00F227A0"/>
    <w:rsid w:val="00F247ED"/>
    <w:rsid w:val="00F25E96"/>
    <w:rsid w:val="00F26A7F"/>
    <w:rsid w:val="00F307FC"/>
    <w:rsid w:val="00F32BCD"/>
    <w:rsid w:val="00F33AAE"/>
    <w:rsid w:val="00F34298"/>
    <w:rsid w:val="00F34BC6"/>
    <w:rsid w:val="00F357DE"/>
    <w:rsid w:val="00F369D7"/>
    <w:rsid w:val="00F3735E"/>
    <w:rsid w:val="00F40012"/>
    <w:rsid w:val="00F42712"/>
    <w:rsid w:val="00F42B76"/>
    <w:rsid w:val="00F432DD"/>
    <w:rsid w:val="00F43B39"/>
    <w:rsid w:val="00F458AA"/>
    <w:rsid w:val="00F46AEC"/>
    <w:rsid w:val="00F5008C"/>
    <w:rsid w:val="00F5302F"/>
    <w:rsid w:val="00F5355E"/>
    <w:rsid w:val="00F5401D"/>
    <w:rsid w:val="00F541A7"/>
    <w:rsid w:val="00F54CF9"/>
    <w:rsid w:val="00F55766"/>
    <w:rsid w:val="00F57770"/>
    <w:rsid w:val="00F60BD4"/>
    <w:rsid w:val="00F62389"/>
    <w:rsid w:val="00F62D19"/>
    <w:rsid w:val="00F666D4"/>
    <w:rsid w:val="00F66B48"/>
    <w:rsid w:val="00F66E81"/>
    <w:rsid w:val="00F72AE3"/>
    <w:rsid w:val="00F72F52"/>
    <w:rsid w:val="00F7316D"/>
    <w:rsid w:val="00F733A6"/>
    <w:rsid w:val="00F74C28"/>
    <w:rsid w:val="00F74D53"/>
    <w:rsid w:val="00F7504A"/>
    <w:rsid w:val="00F7542E"/>
    <w:rsid w:val="00F75660"/>
    <w:rsid w:val="00F7633D"/>
    <w:rsid w:val="00F76BBC"/>
    <w:rsid w:val="00F77896"/>
    <w:rsid w:val="00F77F26"/>
    <w:rsid w:val="00F818CE"/>
    <w:rsid w:val="00F81BF2"/>
    <w:rsid w:val="00F81F5A"/>
    <w:rsid w:val="00F829F2"/>
    <w:rsid w:val="00F82E39"/>
    <w:rsid w:val="00F83BB2"/>
    <w:rsid w:val="00F864C6"/>
    <w:rsid w:val="00F9176C"/>
    <w:rsid w:val="00F928A6"/>
    <w:rsid w:val="00F94B78"/>
    <w:rsid w:val="00F94FE5"/>
    <w:rsid w:val="00F95233"/>
    <w:rsid w:val="00F96C7A"/>
    <w:rsid w:val="00F96CD0"/>
    <w:rsid w:val="00F97A2B"/>
    <w:rsid w:val="00FA10F6"/>
    <w:rsid w:val="00FA2F57"/>
    <w:rsid w:val="00FA563F"/>
    <w:rsid w:val="00FA6A67"/>
    <w:rsid w:val="00FB071E"/>
    <w:rsid w:val="00FB1697"/>
    <w:rsid w:val="00FB2013"/>
    <w:rsid w:val="00FB203F"/>
    <w:rsid w:val="00FB33BA"/>
    <w:rsid w:val="00FB3B88"/>
    <w:rsid w:val="00FB4D00"/>
    <w:rsid w:val="00FB4D05"/>
    <w:rsid w:val="00FB5587"/>
    <w:rsid w:val="00FC1ECC"/>
    <w:rsid w:val="00FC28F5"/>
    <w:rsid w:val="00FC4752"/>
    <w:rsid w:val="00FC4DC3"/>
    <w:rsid w:val="00FC6069"/>
    <w:rsid w:val="00FC78B7"/>
    <w:rsid w:val="00FD060C"/>
    <w:rsid w:val="00FD06B2"/>
    <w:rsid w:val="00FD0DC6"/>
    <w:rsid w:val="00FD2101"/>
    <w:rsid w:val="00FD2AD4"/>
    <w:rsid w:val="00FD2E4B"/>
    <w:rsid w:val="00FD4391"/>
    <w:rsid w:val="00FD4589"/>
    <w:rsid w:val="00FD47A3"/>
    <w:rsid w:val="00FD4819"/>
    <w:rsid w:val="00FD486A"/>
    <w:rsid w:val="00FD4C7E"/>
    <w:rsid w:val="00FD64F6"/>
    <w:rsid w:val="00FD69E5"/>
    <w:rsid w:val="00FD7223"/>
    <w:rsid w:val="00FE19F9"/>
    <w:rsid w:val="00FE1D0F"/>
    <w:rsid w:val="00FE2E63"/>
    <w:rsid w:val="00FE38B5"/>
    <w:rsid w:val="00FE4AE1"/>
    <w:rsid w:val="00FE4EE2"/>
    <w:rsid w:val="00FE530C"/>
    <w:rsid w:val="00FE6376"/>
    <w:rsid w:val="00FF080A"/>
    <w:rsid w:val="00FF12E1"/>
    <w:rsid w:val="00FF511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02B"/>
    <w:pPr>
      <w:widowControl w:val="0"/>
      <w:spacing w:after="200" w:line="276" w:lineRule="auto"/>
    </w:pPr>
    <w:rPr>
      <w:sz w:val="22"/>
      <w:szCs w:val="22"/>
      <w:lang w:val="en-US" w:eastAsia="en-US"/>
    </w:rPr>
  </w:style>
  <w:style w:type="paragraph" w:styleId="1">
    <w:name w:val="heading 1"/>
    <w:aliases w:val="HEADING 1,Head 1,????????? 1,Subhead A"/>
    <w:basedOn w:val="a"/>
    <w:next w:val="a"/>
    <w:link w:val="11"/>
    <w:qFormat/>
    <w:rsid w:val="005374AA"/>
    <w:pPr>
      <w:keepNext/>
      <w:keepLines/>
      <w:widowControl/>
      <w:spacing w:before="120" w:after="60" w:line="240" w:lineRule="auto"/>
      <w:ind w:left="720"/>
      <w:jc w:val="both"/>
      <w:outlineLvl w:val="0"/>
    </w:pPr>
    <w:rPr>
      <w:rFonts w:ascii="Arial" w:eastAsia="Times New Roman" w:hAnsi="Arial"/>
      <w:b/>
      <w:kern w:val="28"/>
      <w:sz w:val="28"/>
      <w:szCs w:val="24"/>
      <w:lang w:val="ru-RU" w:eastAsia="ru-RU"/>
    </w:rPr>
  </w:style>
  <w:style w:type="paragraph" w:styleId="2">
    <w:name w:val="heading 2"/>
    <w:basedOn w:val="a"/>
    <w:next w:val="a"/>
    <w:link w:val="20"/>
    <w:uiPriority w:val="9"/>
    <w:unhideWhenUsed/>
    <w:qFormat/>
    <w:rsid w:val="00D27670"/>
    <w:pPr>
      <w:keepNext/>
      <w:keepLines/>
      <w:spacing w:before="200" w:after="240"/>
      <w:ind w:left="720"/>
      <w:jc w:val="both"/>
      <w:outlineLvl w:val="1"/>
    </w:pPr>
    <w:rPr>
      <w:rFonts w:ascii="Arial" w:eastAsia="Times New Roman" w:hAnsi="Arial"/>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HEADING 1 Знак,Head 1 Знак,????????? 1 Знак,Subhead A Знак"/>
    <w:basedOn w:val="a0"/>
    <w:link w:val="1"/>
    <w:locked/>
    <w:rsid w:val="005374AA"/>
    <w:rPr>
      <w:rFonts w:ascii="Arial" w:eastAsia="Times New Roman" w:hAnsi="Arial" w:cs="Times New Roman"/>
      <w:b/>
      <w:kern w:val="28"/>
      <w:sz w:val="28"/>
      <w:szCs w:val="24"/>
      <w:lang w:val="ru-RU" w:eastAsia="ru-RU"/>
    </w:rPr>
  </w:style>
  <w:style w:type="character" w:customStyle="1" w:styleId="20">
    <w:name w:val="Заголовок 2 Знак"/>
    <w:basedOn w:val="a0"/>
    <w:link w:val="2"/>
    <w:uiPriority w:val="9"/>
    <w:rsid w:val="00D27670"/>
    <w:rPr>
      <w:rFonts w:ascii="Arial" w:eastAsia="Times New Roman" w:hAnsi="Arial"/>
      <w:b/>
      <w:bCs/>
      <w:color w:val="4F81BD"/>
      <w:sz w:val="26"/>
      <w:szCs w:val="26"/>
      <w:lang w:val="en-US" w:eastAsia="en-US"/>
    </w:rPr>
  </w:style>
  <w:style w:type="paragraph" w:styleId="a3">
    <w:name w:val="Balloon Text"/>
    <w:basedOn w:val="a"/>
    <w:link w:val="a4"/>
    <w:uiPriority w:val="99"/>
    <w:semiHidden/>
    <w:unhideWhenUsed/>
    <w:rsid w:val="005374A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374AA"/>
    <w:rPr>
      <w:rFonts w:ascii="Tahoma" w:hAnsi="Tahoma" w:cs="Tahoma"/>
      <w:sz w:val="16"/>
      <w:szCs w:val="16"/>
    </w:rPr>
  </w:style>
  <w:style w:type="character" w:customStyle="1" w:styleId="10">
    <w:name w:val="Заголовок 1 Знак"/>
    <w:basedOn w:val="a0"/>
    <w:uiPriority w:val="9"/>
    <w:rsid w:val="005374AA"/>
    <w:rPr>
      <w:rFonts w:ascii="Cambria" w:eastAsia="Times New Roman" w:hAnsi="Cambria" w:cs="Times New Roman"/>
      <w:b/>
      <w:bCs/>
      <w:color w:val="365F91"/>
      <w:sz w:val="28"/>
      <w:szCs w:val="28"/>
    </w:rPr>
  </w:style>
  <w:style w:type="paragraph" w:customStyle="1" w:styleId="ConsPlusNormal">
    <w:name w:val="ConsPlusNormal"/>
    <w:rsid w:val="002F72FA"/>
    <w:pPr>
      <w:widowControl w:val="0"/>
      <w:tabs>
        <w:tab w:val="num" w:pos="1440"/>
      </w:tabs>
      <w:autoSpaceDE w:val="0"/>
      <w:autoSpaceDN w:val="0"/>
      <w:adjustRightInd w:val="0"/>
      <w:ind w:left="720" w:hanging="720"/>
    </w:pPr>
    <w:rPr>
      <w:rFonts w:ascii="Arial" w:eastAsia="Times New Roman" w:hAnsi="Arial" w:cs="Arial"/>
    </w:rPr>
  </w:style>
  <w:style w:type="character" w:customStyle="1" w:styleId="a5">
    <w:name w:val="Цветовое выделение"/>
    <w:uiPriority w:val="99"/>
    <w:rsid w:val="00E40CB1"/>
    <w:rPr>
      <w:b/>
      <w:color w:val="26282F"/>
      <w:sz w:val="26"/>
    </w:rPr>
  </w:style>
  <w:style w:type="character" w:customStyle="1" w:styleId="a6">
    <w:name w:val="Гипертекстовая ссылка"/>
    <w:basedOn w:val="a5"/>
    <w:uiPriority w:val="99"/>
    <w:rsid w:val="00E40CB1"/>
    <w:rPr>
      <w:rFonts w:cs="Times New Roman"/>
      <w:b/>
      <w:color w:val="106BBE"/>
      <w:sz w:val="26"/>
    </w:rPr>
  </w:style>
  <w:style w:type="paragraph" w:customStyle="1" w:styleId="a7">
    <w:name w:val="Нормальный (таблица)"/>
    <w:basedOn w:val="a"/>
    <w:next w:val="a"/>
    <w:uiPriority w:val="99"/>
    <w:rsid w:val="00E40CB1"/>
    <w:pPr>
      <w:autoSpaceDE w:val="0"/>
      <w:autoSpaceDN w:val="0"/>
      <w:adjustRightInd w:val="0"/>
      <w:spacing w:after="0" w:line="240" w:lineRule="auto"/>
      <w:jc w:val="both"/>
    </w:pPr>
    <w:rPr>
      <w:rFonts w:ascii="Arial" w:eastAsia="Times New Roman" w:hAnsi="Arial" w:cs="Arial"/>
      <w:sz w:val="24"/>
      <w:szCs w:val="24"/>
      <w:lang w:val="ru-RU" w:eastAsia="ru-RU"/>
    </w:rPr>
  </w:style>
  <w:style w:type="paragraph" w:customStyle="1" w:styleId="a8">
    <w:name w:val="Прижатый влево"/>
    <w:basedOn w:val="a"/>
    <w:next w:val="a"/>
    <w:uiPriority w:val="99"/>
    <w:rsid w:val="00E40CB1"/>
    <w:pPr>
      <w:autoSpaceDE w:val="0"/>
      <w:autoSpaceDN w:val="0"/>
      <w:adjustRightInd w:val="0"/>
      <w:spacing w:after="0" w:line="240" w:lineRule="auto"/>
    </w:pPr>
    <w:rPr>
      <w:rFonts w:ascii="Arial" w:eastAsia="Times New Roman" w:hAnsi="Arial" w:cs="Arial"/>
      <w:sz w:val="24"/>
      <w:szCs w:val="24"/>
      <w:lang w:val="ru-RU" w:eastAsia="ru-RU"/>
    </w:rPr>
  </w:style>
  <w:style w:type="paragraph" w:styleId="a9">
    <w:name w:val="List Paragraph"/>
    <w:basedOn w:val="a"/>
    <w:uiPriority w:val="34"/>
    <w:qFormat/>
    <w:rsid w:val="00F141AC"/>
    <w:pPr>
      <w:widowControl/>
      <w:spacing w:after="120" w:line="360" w:lineRule="auto"/>
      <w:ind w:left="720" w:firstLine="567"/>
      <w:contextualSpacing/>
      <w:jc w:val="both"/>
    </w:pPr>
    <w:rPr>
      <w:rFonts w:ascii="Arial" w:eastAsia="Times New Roman" w:hAnsi="Arial"/>
      <w:sz w:val="24"/>
      <w:szCs w:val="20"/>
      <w:lang w:val="ru-RU" w:eastAsia="ru-RU"/>
    </w:rPr>
  </w:style>
  <w:style w:type="paragraph" w:customStyle="1" w:styleId="Default">
    <w:name w:val="Default"/>
    <w:rsid w:val="00296E98"/>
    <w:pPr>
      <w:autoSpaceDE w:val="0"/>
      <w:autoSpaceDN w:val="0"/>
      <w:adjustRightInd w:val="0"/>
    </w:pPr>
    <w:rPr>
      <w:rFonts w:ascii="Arial" w:hAnsi="Arial" w:cs="Arial"/>
      <w:color w:val="000000"/>
      <w:sz w:val="24"/>
      <w:szCs w:val="24"/>
      <w:lang w:eastAsia="en-US"/>
    </w:rPr>
  </w:style>
  <w:style w:type="table" w:styleId="aa">
    <w:name w:val="Table Grid"/>
    <w:basedOn w:val="a1"/>
    <w:rsid w:val="005C549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TOC Heading"/>
    <w:basedOn w:val="1"/>
    <w:next w:val="a"/>
    <w:uiPriority w:val="39"/>
    <w:semiHidden/>
    <w:unhideWhenUsed/>
    <w:qFormat/>
    <w:rsid w:val="007B3E21"/>
    <w:pPr>
      <w:spacing w:before="480" w:after="0" w:line="276" w:lineRule="auto"/>
      <w:ind w:left="0"/>
      <w:jc w:val="left"/>
      <w:outlineLvl w:val="9"/>
    </w:pPr>
    <w:rPr>
      <w:rFonts w:asciiTheme="majorHAnsi" w:eastAsiaTheme="majorEastAsia" w:hAnsiTheme="majorHAnsi" w:cstheme="majorBidi"/>
      <w:bCs/>
      <w:color w:val="365F91" w:themeColor="accent1" w:themeShade="BF"/>
      <w:kern w:val="0"/>
      <w:szCs w:val="28"/>
      <w:lang w:eastAsia="en-US"/>
    </w:rPr>
  </w:style>
  <w:style w:type="paragraph" w:styleId="12">
    <w:name w:val="toc 1"/>
    <w:basedOn w:val="a"/>
    <w:next w:val="a"/>
    <w:autoRedefine/>
    <w:uiPriority w:val="39"/>
    <w:unhideWhenUsed/>
    <w:rsid w:val="00295B21"/>
    <w:pPr>
      <w:tabs>
        <w:tab w:val="right" w:leader="dot" w:pos="9870"/>
      </w:tabs>
      <w:spacing w:after="100"/>
      <w:jc w:val="both"/>
    </w:pPr>
  </w:style>
  <w:style w:type="paragraph" w:styleId="21">
    <w:name w:val="toc 2"/>
    <w:basedOn w:val="a"/>
    <w:next w:val="a"/>
    <w:autoRedefine/>
    <w:uiPriority w:val="39"/>
    <w:unhideWhenUsed/>
    <w:rsid w:val="00295B21"/>
    <w:pPr>
      <w:tabs>
        <w:tab w:val="right" w:leader="dot" w:pos="9870"/>
      </w:tabs>
      <w:spacing w:after="100"/>
      <w:ind w:left="220"/>
      <w:jc w:val="both"/>
    </w:pPr>
  </w:style>
  <w:style w:type="character" w:styleId="ac">
    <w:name w:val="Hyperlink"/>
    <w:basedOn w:val="a0"/>
    <w:uiPriority w:val="99"/>
    <w:unhideWhenUsed/>
    <w:rsid w:val="007B3E21"/>
    <w:rPr>
      <w:color w:val="0000FF" w:themeColor="hyperlink"/>
      <w:u w:val="single"/>
    </w:rPr>
  </w:style>
  <w:style w:type="paragraph" w:styleId="ad">
    <w:name w:val="Body Text"/>
    <w:basedOn w:val="a"/>
    <w:link w:val="ae"/>
    <w:unhideWhenUsed/>
    <w:rsid w:val="006529F6"/>
    <w:pPr>
      <w:widowControl/>
      <w:spacing w:after="120" w:line="240" w:lineRule="auto"/>
    </w:pPr>
    <w:rPr>
      <w:rFonts w:ascii="Times New Roman" w:eastAsia="Times New Roman" w:hAnsi="Times New Roman"/>
      <w:sz w:val="24"/>
      <w:szCs w:val="24"/>
      <w:lang w:val="ru-RU" w:eastAsia="ru-RU"/>
    </w:rPr>
  </w:style>
  <w:style w:type="character" w:customStyle="1" w:styleId="ae">
    <w:name w:val="Основной текст Знак"/>
    <w:basedOn w:val="a0"/>
    <w:link w:val="ad"/>
    <w:uiPriority w:val="99"/>
    <w:rsid w:val="006529F6"/>
    <w:rPr>
      <w:rFonts w:ascii="Times New Roman" w:eastAsia="Times New Roman" w:hAnsi="Times New Roman"/>
      <w:sz w:val="24"/>
      <w:szCs w:val="24"/>
    </w:rPr>
  </w:style>
  <w:style w:type="paragraph" w:styleId="af">
    <w:name w:val="header"/>
    <w:basedOn w:val="a"/>
    <w:link w:val="af0"/>
    <w:uiPriority w:val="99"/>
    <w:unhideWhenUsed/>
    <w:rsid w:val="00C03F1D"/>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C03F1D"/>
    <w:rPr>
      <w:sz w:val="22"/>
      <w:szCs w:val="22"/>
      <w:lang w:val="en-US" w:eastAsia="en-US"/>
    </w:rPr>
  </w:style>
  <w:style w:type="paragraph" w:styleId="af1">
    <w:name w:val="footer"/>
    <w:basedOn w:val="a"/>
    <w:link w:val="af2"/>
    <w:uiPriority w:val="99"/>
    <w:unhideWhenUsed/>
    <w:rsid w:val="00C03F1D"/>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03F1D"/>
    <w:rPr>
      <w:sz w:val="22"/>
      <w:szCs w:val="22"/>
      <w:lang w:val="en-US" w:eastAsia="en-US"/>
    </w:rPr>
  </w:style>
  <w:style w:type="character" w:customStyle="1" w:styleId="71">
    <w:name w:val="Основной текст + 71"/>
    <w:aliases w:val="5 pt4,Интервал 0 pt6"/>
    <w:basedOn w:val="a0"/>
    <w:rsid w:val="00AC3D4F"/>
    <w:rPr>
      <w:color w:val="000000"/>
      <w:spacing w:val="6"/>
      <w:w w:val="100"/>
      <w:position w:val="0"/>
      <w:sz w:val="15"/>
      <w:szCs w:val="15"/>
      <w:lang w:val="ru-RU" w:bidi="ar-SA"/>
    </w:rPr>
  </w:style>
  <w:style w:type="character" w:customStyle="1" w:styleId="Constantia">
    <w:name w:val="Основной текст + Constantia"/>
    <w:aliases w:val="7,5 pt3,Интервал 0 pt5"/>
    <w:basedOn w:val="a0"/>
    <w:rsid w:val="00AC3D4F"/>
    <w:rPr>
      <w:rFonts w:ascii="Constantia" w:eastAsia="Times New Roman" w:hAnsi="Constantia" w:cs="Constantia"/>
      <w:color w:val="000000"/>
      <w:spacing w:val="0"/>
      <w:w w:val="100"/>
      <w:position w:val="0"/>
      <w:sz w:val="15"/>
      <w:szCs w:val="15"/>
      <w:lang w:bidi="ar-SA"/>
    </w:rPr>
  </w:style>
  <w:style w:type="character" w:customStyle="1" w:styleId="CenturyGothic">
    <w:name w:val="Основной текст + Century Gothic"/>
    <w:aliases w:val="6 pt,Полужирный3,Интервал 0 pt4"/>
    <w:basedOn w:val="a0"/>
    <w:rsid w:val="00AC3D4F"/>
    <w:rPr>
      <w:rFonts w:ascii="Century Gothic" w:eastAsia="Times New Roman" w:hAnsi="Century Gothic" w:cs="Century Gothic"/>
      <w:b/>
      <w:bCs/>
      <w:color w:val="000000"/>
      <w:spacing w:val="2"/>
      <w:w w:val="100"/>
      <w:position w:val="0"/>
      <w:sz w:val="12"/>
      <w:szCs w:val="12"/>
      <w:lang w:val="ru-RU" w:bidi="ar-SA"/>
    </w:rPr>
  </w:style>
  <w:style w:type="paragraph" w:customStyle="1" w:styleId="menubasetext1">
    <w:name w:val="menu_base_text1"/>
    <w:basedOn w:val="a"/>
    <w:rsid w:val="004A5DA0"/>
    <w:pPr>
      <w:widowControl/>
      <w:pBdr>
        <w:bottom w:val="single" w:sz="6" w:space="7" w:color="D7DBDF"/>
        <w:right w:val="single" w:sz="6" w:space="14" w:color="D7DBDF"/>
      </w:pBdr>
      <w:spacing w:before="100" w:beforeAutospacing="1" w:after="100" w:afterAutospacing="1" w:line="240" w:lineRule="auto"/>
      <w:jc w:val="both"/>
    </w:pPr>
    <w:rPr>
      <w:rFonts w:ascii="Times New Roman" w:eastAsia="Times New Roman" w:hAnsi="Times New Roman"/>
      <w:sz w:val="18"/>
      <w:szCs w:val="18"/>
      <w:lang w:val="ru-RU" w:eastAsia="ru-RU"/>
    </w:rPr>
  </w:style>
  <w:style w:type="paragraph" w:customStyle="1" w:styleId="s13">
    <w:name w:val="s_13"/>
    <w:basedOn w:val="a"/>
    <w:rsid w:val="004A5DA0"/>
    <w:pPr>
      <w:widowControl/>
      <w:spacing w:after="0" w:line="240" w:lineRule="auto"/>
      <w:ind w:firstLine="720"/>
    </w:pPr>
    <w:rPr>
      <w:rFonts w:ascii="Times New Roman" w:eastAsia="Times New Roman" w:hAnsi="Times New Roman"/>
      <w:sz w:val="18"/>
      <w:szCs w:val="18"/>
      <w:lang w:val="ru-RU" w:eastAsia="ru-RU"/>
    </w:rPr>
  </w:style>
  <w:style w:type="paragraph" w:styleId="af3">
    <w:name w:val="Body Text Indent"/>
    <w:basedOn w:val="a"/>
    <w:link w:val="af4"/>
    <w:uiPriority w:val="99"/>
    <w:semiHidden/>
    <w:unhideWhenUsed/>
    <w:rsid w:val="00771007"/>
    <w:pPr>
      <w:spacing w:after="120"/>
      <w:ind w:left="283"/>
    </w:pPr>
  </w:style>
  <w:style w:type="character" w:customStyle="1" w:styleId="af4">
    <w:name w:val="Основной текст с отступом Знак"/>
    <w:basedOn w:val="a0"/>
    <w:link w:val="af3"/>
    <w:uiPriority w:val="99"/>
    <w:semiHidden/>
    <w:rsid w:val="00771007"/>
    <w:rPr>
      <w:sz w:val="22"/>
      <w:szCs w:val="22"/>
      <w:lang w:val="en-US" w:eastAsia="en-US"/>
    </w:rPr>
  </w:style>
  <w:style w:type="character" w:styleId="af5">
    <w:name w:val="FollowedHyperlink"/>
    <w:basedOn w:val="a0"/>
    <w:uiPriority w:val="99"/>
    <w:semiHidden/>
    <w:unhideWhenUsed/>
    <w:rsid w:val="00B036A6"/>
    <w:rPr>
      <w:color w:val="800080"/>
      <w:u w:val="single"/>
    </w:rPr>
  </w:style>
  <w:style w:type="paragraph" w:customStyle="1" w:styleId="font5">
    <w:name w:val="font5"/>
    <w:basedOn w:val="a"/>
    <w:rsid w:val="00B036A6"/>
    <w:pPr>
      <w:widowControl/>
      <w:spacing w:before="100" w:beforeAutospacing="1" w:after="100" w:afterAutospacing="1" w:line="240" w:lineRule="auto"/>
    </w:pPr>
    <w:rPr>
      <w:rFonts w:ascii="Tahoma" w:eastAsia="Times New Roman" w:hAnsi="Tahoma" w:cs="Tahoma"/>
      <w:color w:val="000000"/>
      <w:sz w:val="18"/>
      <w:szCs w:val="18"/>
      <w:lang w:val="ru-RU" w:eastAsia="ru-RU"/>
    </w:rPr>
  </w:style>
  <w:style w:type="paragraph" w:customStyle="1" w:styleId="font6">
    <w:name w:val="font6"/>
    <w:basedOn w:val="a"/>
    <w:rsid w:val="00B036A6"/>
    <w:pPr>
      <w:widowControl/>
      <w:spacing w:before="100" w:beforeAutospacing="1" w:after="100" w:afterAutospacing="1" w:line="240" w:lineRule="auto"/>
    </w:pPr>
    <w:rPr>
      <w:rFonts w:ascii="Tahoma" w:eastAsia="Times New Roman" w:hAnsi="Tahoma" w:cs="Tahoma"/>
      <w:b/>
      <w:bCs/>
      <w:color w:val="000000"/>
      <w:sz w:val="18"/>
      <w:szCs w:val="18"/>
      <w:lang w:val="ru-RU" w:eastAsia="ru-RU"/>
    </w:rPr>
  </w:style>
  <w:style w:type="paragraph" w:customStyle="1" w:styleId="xl67">
    <w:name w:val="xl67"/>
    <w:basedOn w:val="a"/>
    <w:rsid w:val="00B036A6"/>
    <w:pPr>
      <w:widowControl/>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ru-RU" w:eastAsia="ru-RU"/>
    </w:rPr>
  </w:style>
  <w:style w:type="paragraph" w:customStyle="1" w:styleId="xl68">
    <w:name w:val="xl68"/>
    <w:basedOn w:val="a"/>
    <w:rsid w:val="00B036A6"/>
    <w:pPr>
      <w:widowControl/>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val="ru-RU" w:eastAsia="ru-RU"/>
    </w:rPr>
  </w:style>
  <w:style w:type="paragraph" w:customStyle="1" w:styleId="xl69">
    <w:name w:val="xl69"/>
    <w:basedOn w:val="a"/>
    <w:rsid w:val="00B036A6"/>
    <w:pPr>
      <w:widowControl/>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val="ru-RU" w:eastAsia="ru-RU"/>
    </w:rPr>
  </w:style>
  <w:style w:type="paragraph" w:customStyle="1" w:styleId="xl70">
    <w:name w:val="xl70"/>
    <w:basedOn w:val="a"/>
    <w:rsid w:val="00B036A6"/>
    <w:pPr>
      <w:widowControl/>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val="ru-RU" w:eastAsia="ru-RU"/>
    </w:rPr>
  </w:style>
  <w:style w:type="paragraph" w:customStyle="1" w:styleId="xl71">
    <w:name w:val="xl71"/>
    <w:basedOn w:val="a"/>
    <w:rsid w:val="00B036A6"/>
    <w:pPr>
      <w:widowControl/>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ru-RU" w:eastAsia="ru-RU"/>
    </w:rPr>
  </w:style>
  <w:style w:type="paragraph" w:customStyle="1" w:styleId="xl72">
    <w:name w:val="xl72"/>
    <w:basedOn w:val="a"/>
    <w:rsid w:val="00B036A6"/>
    <w:pPr>
      <w:widowControl/>
      <w:shd w:val="clear" w:color="000000" w:fill="FCD5B4"/>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73">
    <w:name w:val="xl73"/>
    <w:basedOn w:val="a"/>
    <w:rsid w:val="00B036A6"/>
    <w:pPr>
      <w:widowControl/>
      <w:pBdr>
        <w:top w:val="single" w:sz="4" w:space="0" w:color="auto"/>
        <w:left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74">
    <w:name w:val="xl74"/>
    <w:basedOn w:val="a"/>
    <w:rsid w:val="00B036A6"/>
    <w:pPr>
      <w:widowControl/>
      <w:pBdr>
        <w:top w:val="single" w:sz="4" w:space="0" w:color="auto"/>
        <w:left w:val="single" w:sz="4" w:space="0" w:color="auto"/>
        <w:right w:val="single" w:sz="4" w:space="0" w:color="auto"/>
      </w:pBdr>
      <w:shd w:val="clear" w:color="000000" w:fill="FCD5B4"/>
      <w:spacing w:before="100" w:beforeAutospacing="1" w:after="100" w:afterAutospacing="1" w:line="240" w:lineRule="auto"/>
    </w:pPr>
    <w:rPr>
      <w:rFonts w:ascii="Arial" w:eastAsia="Times New Roman" w:hAnsi="Arial" w:cs="Arial"/>
      <w:sz w:val="20"/>
      <w:szCs w:val="20"/>
      <w:lang w:val="ru-RU" w:eastAsia="ru-RU"/>
    </w:rPr>
  </w:style>
  <w:style w:type="paragraph" w:customStyle="1" w:styleId="xl75">
    <w:name w:val="xl75"/>
    <w:basedOn w:val="a"/>
    <w:rsid w:val="00B036A6"/>
    <w:pPr>
      <w:widowControl/>
      <w:pBdr>
        <w:left w:val="single" w:sz="4" w:space="0" w:color="auto"/>
        <w:right w:val="single" w:sz="4" w:space="0" w:color="auto"/>
      </w:pBdr>
      <w:shd w:val="clear" w:color="000000" w:fill="EBF1DE"/>
      <w:spacing w:before="100" w:beforeAutospacing="1" w:after="100" w:afterAutospacing="1" w:line="240" w:lineRule="auto"/>
    </w:pPr>
    <w:rPr>
      <w:rFonts w:ascii="Arial" w:eastAsia="Times New Roman" w:hAnsi="Arial" w:cs="Arial"/>
      <w:sz w:val="20"/>
      <w:szCs w:val="20"/>
      <w:lang w:val="ru-RU" w:eastAsia="ru-RU"/>
    </w:rPr>
  </w:style>
  <w:style w:type="paragraph" w:customStyle="1" w:styleId="xl76">
    <w:name w:val="xl76"/>
    <w:basedOn w:val="a"/>
    <w:rsid w:val="00B036A6"/>
    <w:pPr>
      <w:widowControl/>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ru-RU" w:eastAsia="ru-RU"/>
    </w:rPr>
  </w:style>
  <w:style w:type="paragraph" w:customStyle="1" w:styleId="xl77">
    <w:name w:val="xl77"/>
    <w:basedOn w:val="a"/>
    <w:rsid w:val="00B036A6"/>
    <w:pPr>
      <w:widowControl/>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val="ru-RU" w:eastAsia="ru-RU"/>
    </w:rPr>
  </w:style>
  <w:style w:type="paragraph" w:customStyle="1" w:styleId="xl78">
    <w:name w:val="xl78"/>
    <w:basedOn w:val="a"/>
    <w:rsid w:val="00B036A6"/>
    <w:pPr>
      <w:widowControl/>
      <w:pBdr>
        <w:top w:val="single" w:sz="4" w:space="0" w:color="auto"/>
        <w:left w:val="single" w:sz="4" w:space="0" w:color="auto"/>
        <w:right w:val="single" w:sz="4" w:space="0" w:color="auto"/>
      </w:pBdr>
      <w:shd w:val="clear" w:color="000000" w:fill="EBF1DE"/>
      <w:spacing w:before="100" w:beforeAutospacing="1" w:after="100" w:afterAutospacing="1" w:line="240" w:lineRule="auto"/>
    </w:pPr>
    <w:rPr>
      <w:rFonts w:ascii="Arial" w:eastAsia="Times New Roman" w:hAnsi="Arial" w:cs="Arial"/>
      <w:sz w:val="20"/>
      <w:szCs w:val="20"/>
      <w:lang w:val="ru-RU" w:eastAsia="ru-RU"/>
    </w:rPr>
  </w:style>
  <w:style w:type="paragraph" w:customStyle="1" w:styleId="xl79">
    <w:name w:val="xl79"/>
    <w:basedOn w:val="a"/>
    <w:rsid w:val="00B036A6"/>
    <w:pPr>
      <w:widowControl/>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20"/>
      <w:szCs w:val="20"/>
      <w:lang w:val="ru-RU" w:eastAsia="ru-RU"/>
    </w:rPr>
  </w:style>
  <w:style w:type="paragraph" w:customStyle="1" w:styleId="xl80">
    <w:name w:val="xl80"/>
    <w:basedOn w:val="a"/>
    <w:rsid w:val="00B036A6"/>
    <w:pPr>
      <w:widowControl/>
      <w:pBdr>
        <w:left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20"/>
      <w:szCs w:val="20"/>
      <w:lang w:val="ru-RU" w:eastAsia="ru-RU"/>
    </w:rPr>
  </w:style>
  <w:style w:type="paragraph" w:customStyle="1" w:styleId="xl81">
    <w:name w:val="xl81"/>
    <w:basedOn w:val="a"/>
    <w:rsid w:val="00B036A6"/>
    <w:pPr>
      <w:widowControl/>
      <w:pBdr>
        <w:top w:val="single" w:sz="4" w:space="0" w:color="auto"/>
        <w:left w:val="single" w:sz="4" w:space="0" w:color="auto"/>
        <w:right w:val="single" w:sz="4" w:space="0" w:color="auto"/>
      </w:pBdr>
      <w:shd w:val="clear" w:color="000000" w:fill="FCD5B4"/>
      <w:spacing w:before="100" w:beforeAutospacing="1" w:after="100" w:afterAutospacing="1" w:line="240" w:lineRule="auto"/>
      <w:jc w:val="right"/>
    </w:pPr>
    <w:rPr>
      <w:rFonts w:ascii="Times New Roman" w:eastAsia="Times New Roman" w:hAnsi="Times New Roman"/>
      <w:sz w:val="24"/>
      <w:szCs w:val="24"/>
      <w:lang w:val="ru-RU" w:eastAsia="ru-RU"/>
    </w:rPr>
  </w:style>
  <w:style w:type="paragraph" w:customStyle="1" w:styleId="xl82">
    <w:name w:val="xl82"/>
    <w:basedOn w:val="a"/>
    <w:rsid w:val="00B036A6"/>
    <w:pPr>
      <w:widowControl/>
      <w:pBdr>
        <w:left w:val="single" w:sz="4" w:space="0" w:color="auto"/>
        <w:right w:val="single" w:sz="4" w:space="0" w:color="auto"/>
      </w:pBdr>
      <w:shd w:val="clear" w:color="000000" w:fill="92CDDC"/>
      <w:spacing w:before="100" w:beforeAutospacing="1" w:after="100" w:afterAutospacing="1" w:line="240" w:lineRule="auto"/>
      <w:jc w:val="right"/>
      <w:textAlignment w:val="center"/>
    </w:pPr>
    <w:rPr>
      <w:rFonts w:ascii="Arial" w:eastAsia="Times New Roman" w:hAnsi="Arial" w:cs="Arial"/>
      <w:sz w:val="20"/>
      <w:szCs w:val="20"/>
      <w:lang w:val="ru-RU" w:eastAsia="ru-RU"/>
    </w:rPr>
  </w:style>
  <w:style w:type="paragraph" w:customStyle="1" w:styleId="xl83">
    <w:name w:val="xl83"/>
    <w:basedOn w:val="a"/>
    <w:rsid w:val="00B036A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84">
    <w:name w:val="xl84"/>
    <w:basedOn w:val="a"/>
    <w:rsid w:val="00B036A6"/>
    <w:pPr>
      <w:widowControl/>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ru-RU" w:eastAsia="ru-RU"/>
    </w:rPr>
  </w:style>
  <w:style w:type="paragraph" w:customStyle="1" w:styleId="xl85">
    <w:name w:val="xl85"/>
    <w:basedOn w:val="a"/>
    <w:rsid w:val="00B036A6"/>
    <w:pPr>
      <w:widowControl/>
      <w:pBdr>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ru-RU" w:eastAsia="ru-RU"/>
    </w:rPr>
  </w:style>
  <w:style w:type="paragraph" w:customStyle="1" w:styleId="xl86">
    <w:name w:val="xl86"/>
    <w:basedOn w:val="a"/>
    <w:rsid w:val="00B036A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ru-RU" w:eastAsia="ru-RU"/>
    </w:rPr>
  </w:style>
  <w:style w:type="paragraph" w:customStyle="1" w:styleId="xl87">
    <w:name w:val="xl87"/>
    <w:basedOn w:val="a"/>
    <w:rsid w:val="00B036A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val="ru-RU" w:eastAsia="ru-RU"/>
    </w:rPr>
  </w:style>
  <w:style w:type="paragraph" w:customStyle="1" w:styleId="xl88">
    <w:name w:val="xl88"/>
    <w:basedOn w:val="a"/>
    <w:rsid w:val="00B036A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ru-RU" w:eastAsia="ru-RU"/>
    </w:rPr>
  </w:style>
  <w:style w:type="paragraph" w:customStyle="1" w:styleId="xl89">
    <w:name w:val="xl89"/>
    <w:basedOn w:val="a"/>
    <w:rsid w:val="00B036A6"/>
    <w:pPr>
      <w:widowControl/>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val="ru-RU" w:eastAsia="ru-RU"/>
    </w:rPr>
  </w:style>
  <w:style w:type="paragraph" w:customStyle="1" w:styleId="xl90">
    <w:name w:val="xl90"/>
    <w:basedOn w:val="a"/>
    <w:rsid w:val="00B036A6"/>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sz w:val="20"/>
      <w:szCs w:val="20"/>
      <w:lang w:val="ru-RU" w:eastAsia="ru-RU"/>
    </w:rPr>
  </w:style>
  <w:style w:type="paragraph" w:customStyle="1" w:styleId="xl91">
    <w:name w:val="xl91"/>
    <w:basedOn w:val="a"/>
    <w:rsid w:val="00B036A6"/>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92">
    <w:name w:val="xl92"/>
    <w:basedOn w:val="a"/>
    <w:rsid w:val="00B036A6"/>
    <w:pPr>
      <w:widowControl/>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val="ru-RU" w:eastAsia="ru-RU"/>
    </w:rPr>
  </w:style>
  <w:style w:type="paragraph" w:customStyle="1" w:styleId="xl93">
    <w:name w:val="xl93"/>
    <w:basedOn w:val="a"/>
    <w:rsid w:val="00B036A6"/>
    <w:pPr>
      <w:widowControl/>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94">
    <w:name w:val="xl94"/>
    <w:basedOn w:val="a"/>
    <w:rsid w:val="005E071F"/>
    <w:pPr>
      <w:widowControl/>
      <w:pBdr>
        <w:left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 w:val="24"/>
      <w:szCs w:val="24"/>
      <w:lang w:val="ru-RU" w:eastAsia="ru-RU"/>
    </w:rPr>
  </w:style>
  <w:style w:type="paragraph" w:customStyle="1" w:styleId="xl95">
    <w:name w:val="xl95"/>
    <w:basedOn w:val="a"/>
    <w:rsid w:val="005E071F"/>
    <w:pPr>
      <w:widowControl/>
      <w:pBdr>
        <w:left w:val="single" w:sz="4" w:space="0" w:color="auto"/>
        <w:right w:val="single" w:sz="4" w:space="0" w:color="auto"/>
      </w:pBdr>
      <w:shd w:val="clear" w:color="000000" w:fill="DCE6F1"/>
      <w:spacing w:before="100" w:beforeAutospacing="1" w:after="100" w:afterAutospacing="1" w:line="240" w:lineRule="auto"/>
      <w:jc w:val="right"/>
      <w:textAlignment w:val="center"/>
    </w:pPr>
    <w:rPr>
      <w:rFonts w:ascii="Arial" w:eastAsia="Times New Roman" w:hAnsi="Arial" w:cs="Arial"/>
      <w:sz w:val="24"/>
      <w:szCs w:val="24"/>
      <w:lang w:val="ru-RU" w:eastAsia="ru-RU"/>
    </w:rPr>
  </w:style>
  <w:style w:type="paragraph" w:customStyle="1" w:styleId="xl96">
    <w:name w:val="xl96"/>
    <w:basedOn w:val="a"/>
    <w:rsid w:val="005E071F"/>
    <w:pPr>
      <w:widowControl/>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 w:val="24"/>
      <w:szCs w:val="24"/>
      <w:lang w:val="ru-RU" w:eastAsia="ru-RU"/>
    </w:rPr>
  </w:style>
  <w:style w:type="paragraph" w:customStyle="1" w:styleId="xl97">
    <w:name w:val="xl97"/>
    <w:basedOn w:val="a"/>
    <w:rsid w:val="005E071F"/>
    <w:pPr>
      <w:widowControl/>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 w:val="24"/>
      <w:szCs w:val="24"/>
      <w:lang w:val="ru-RU" w:eastAsia="ru-RU"/>
    </w:rPr>
  </w:style>
  <w:style w:type="paragraph" w:customStyle="1" w:styleId="xl98">
    <w:name w:val="xl98"/>
    <w:basedOn w:val="a"/>
    <w:rsid w:val="005E071F"/>
    <w:pPr>
      <w:widowControl/>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val="ru-RU" w:eastAsia="ru-RU"/>
    </w:rPr>
  </w:style>
  <w:style w:type="paragraph" w:customStyle="1" w:styleId="xl99">
    <w:name w:val="xl99"/>
    <w:basedOn w:val="a"/>
    <w:rsid w:val="005E071F"/>
    <w:pPr>
      <w:widowControl/>
      <w:pBdr>
        <w:left w:val="single" w:sz="4" w:space="0" w:color="auto"/>
        <w:bottom w:val="single" w:sz="4" w:space="0" w:color="auto"/>
        <w:right w:val="single" w:sz="4" w:space="0" w:color="auto"/>
      </w:pBdr>
      <w:shd w:val="clear" w:color="000000" w:fill="948A54"/>
      <w:spacing w:before="100" w:beforeAutospacing="1" w:after="100" w:afterAutospacing="1" w:line="240" w:lineRule="auto"/>
      <w:textAlignment w:val="center"/>
    </w:pPr>
    <w:rPr>
      <w:rFonts w:ascii="Arial" w:eastAsia="Times New Roman" w:hAnsi="Arial" w:cs="Arial"/>
      <w:sz w:val="24"/>
      <w:szCs w:val="24"/>
      <w:lang w:val="ru-RU" w:eastAsia="ru-RU"/>
    </w:rPr>
  </w:style>
  <w:style w:type="paragraph" w:customStyle="1" w:styleId="xl100">
    <w:name w:val="xl100"/>
    <w:basedOn w:val="a"/>
    <w:rsid w:val="005E071F"/>
    <w:pPr>
      <w:widowControl/>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val="ru-RU" w:eastAsia="ru-RU"/>
    </w:rPr>
  </w:style>
  <w:style w:type="paragraph" w:customStyle="1" w:styleId="xl101">
    <w:name w:val="xl101"/>
    <w:basedOn w:val="a"/>
    <w:rsid w:val="005E071F"/>
    <w:pPr>
      <w:widowControl/>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val="ru-RU" w:eastAsia="ru-RU"/>
    </w:rPr>
  </w:style>
  <w:style w:type="paragraph" w:customStyle="1" w:styleId="xl102">
    <w:name w:val="xl102"/>
    <w:basedOn w:val="a"/>
    <w:rsid w:val="005E071F"/>
    <w:pPr>
      <w:widowControl/>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 w:val="24"/>
      <w:szCs w:val="24"/>
      <w:lang w:val="ru-RU" w:eastAsia="ru-RU"/>
    </w:rPr>
  </w:style>
  <w:style w:type="paragraph" w:customStyle="1" w:styleId="xl103">
    <w:name w:val="xl103"/>
    <w:basedOn w:val="a"/>
    <w:rsid w:val="005E071F"/>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04">
    <w:name w:val="xl104"/>
    <w:basedOn w:val="a"/>
    <w:rsid w:val="005E071F"/>
    <w:pPr>
      <w:widowControl/>
      <w:pBdr>
        <w:top w:val="single" w:sz="4" w:space="0" w:color="auto"/>
        <w:left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05">
    <w:name w:val="xl105"/>
    <w:basedOn w:val="a"/>
    <w:rsid w:val="005E071F"/>
    <w:pPr>
      <w:widowControl/>
      <w:pBdr>
        <w:left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06">
    <w:name w:val="xl106"/>
    <w:basedOn w:val="a"/>
    <w:rsid w:val="005E071F"/>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07">
    <w:name w:val="xl107"/>
    <w:basedOn w:val="a"/>
    <w:rsid w:val="005E071F"/>
    <w:pPr>
      <w:widowControl/>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08">
    <w:name w:val="xl108"/>
    <w:basedOn w:val="a"/>
    <w:rsid w:val="005E071F"/>
    <w:pPr>
      <w:widowControl/>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09">
    <w:name w:val="xl109"/>
    <w:basedOn w:val="a"/>
    <w:rsid w:val="005E071F"/>
    <w:pPr>
      <w:widowControl/>
      <w:pBdr>
        <w:top w:val="single" w:sz="4" w:space="0" w:color="auto"/>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10">
    <w:name w:val="xl110"/>
    <w:basedOn w:val="a"/>
    <w:rsid w:val="005E071F"/>
    <w:pPr>
      <w:widowControl/>
      <w:pBdr>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11">
    <w:name w:val="xl111"/>
    <w:basedOn w:val="a"/>
    <w:rsid w:val="005E071F"/>
    <w:pPr>
      <w:widowControl/>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12">
    <w:name w:val="xl112"/>
    <w:basedOn w:val="a"/>
    <w:rsid w:val="005E071F"/>
    <w:pPr>
      <w:widowControl/>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13">
    <w:name w:val="xl113"/>
    <w:basedOn w:val="a"/>
    <w:rsid w:val="005E071F"/>
    <w:pPr>
      <w:widowControl/>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14">
    <w:name w:val="xl114"/>
    <w:basedOn w:val="a"/>
    <w:rsid w:val="005E071F"/>
    <w:pPr>
      <w:widowControl/>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val="ru-RU" w:eastAsia="ru-RU"/>
    </w:rPr>
  </w:style>
  <w:style w:type="paragraph" w:customStyle="1" w:styleId="xl115">
    <w:name w:val="xl115"/>
    <w:basedOn w:val="a"/>
    <w:rsid w:val="005E071F"/>
    <w:pPr>
      <w:widowControl/>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16">
    <w:name w:val="xl116"/>
    <w:basedOn w:val="a"/>
    <w:rsid w:val="005E071F"/>
    <w:pPr>
      <w:widowControl/>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numbering" w:customStyle="1" w:styleId="13">
    <w:name w:val="Нет списка1"/>
    <w:next w:val="a2"/>
    <w:uiPriority w:val="99"/>
    <w:semiHidden/>
    <w:unhideWhenUsed/>
    <w:rsid w:val="00D56929"/>
  </w:style>
  <w:style w:type="numbering" w:customStyle="1" w:styleId="22">
    <w:name w:val="Нет списка2"/>
    <w:next w:val="a2"/>
    <w:uiPriority w:val="99"/>
    <w:semiHidden/>
    <w:unhideWhenUsed/>
    <w:rsid w:val="00D56929"/>
  </w:style>
  <w:style w:type="numbering" w:customStyle="1" w:styleId="3">
    <w:name w:val="Нет списка3"/>
    <w:next w:val="a2"/>
    <w:uiPriority w:val="99"/>
    <w:semiHidden/>
    <w:unhideWhenUsed/>
    <w:rsid w:val="00D56929"/>
  </w:style>
  <w:style w:type="numbering" w:customStyle="1" w:styleId="4">
    <w:name w:val="Нет списка4"/>
    <w:next w:val="a2"/>
    <w:uiPriority w:val="99"/>
    <w:semiHidden/>
    <w:unhideWhenUsed/>
    <w:rsid w:val="00D56929"/>
  </w:style>
  <w:style w:type="numbering" w:customStyle="1" w:styleId="5">
    <w:name w:val="Нет списка5"/>
    <w:next w:val="a2"/>
    <w:uiPriority w:val="99"/>
    <w:semiHidden/>
    <w:unhideWhenUsed/>
    <w:rsid w:val="00D56929"/>
  </w:style>
  <w:style w:type="paragraph" w:styleId="af6">
    <w:name w:val="Revision"/>
    <w:hidden/>
    <w:uiPriority w:val="99"/>
    <w:semiHidden/>
    <w:rsid w:val="005B0174"/>
    <w:rPr>
      <w:sz w:val="22"/>
      <w:szCs w:val="22"/>
      <w:lang w:val="en-US" w:eastAsia="en-US"/>
    </w:rPr>
  </w:style>
  <w:style w:type="paragraph" w:styleId="af7">
    <w:name w:val="Document Map"/>
    <w:basedOn w:val="a"/>
    <w:link w:val="af8"/>
    <w:uiPriority w:val="99"/>
    <w:semiHidden/>
    <w:unhideWhenUsed/>
    <w:rsid w:val="00525F76"/>
    <w:pPr>
      <w:spacing w:after="0" w:line="240" w:lineRule="auto"/>
    </w:pPr>
    <w:rPr>
      <w:rFonts w:ascii="Tahoma" w:hAnsi="Tahoma" w:cs="Tahoma"/>
      <w:sz w:val="16"/>
      <w:szCs w:val="16"/>
    </w:rPr>
  </w:style>
  <w:style w:type="character" w:customStyle="1" w:styleId="af8">
    <w:name w:val="Схема документа Знак"/>
    <w:basedOn w:val="a0"/>
    <w:link w:val="af7"/>
    <w:uiPriority w:val="99"/>
    <w:semiHidden/>
    <w:rsid w:val="00525F76"/>
    <w:rPr>
      <w:rFonts w:ascii="Tahoma" w:hAnsi="Tahoma" w:cs="Tahoma"/>
      <w:sz w:val="16"/>
      <w:szCs w:val="16"/>
      <w:lang w:val="en-US" w:eastAsia="en-US"/>
    </w:rPr>
  </w:style>
  <w:style w:type="character" w:styleId="af9">
    <w:name w:val="Placeholder Text"/>
    <w:basedOn w:val="a0"/>
    <w:uiPriority w:val="99"/>
    <w:semiHidden/>
    <w:rsid w:val="00057069"/>
    <w:rPr>
      <w:color w:val="808080"/>
    </w:rPr>
  </w:style>
  <w:style w:type="paragraph" w:customStyle="1" w:styleId="afa">
    <w:name w:val="Название таблицы"/>
    <w:basedOn w:val="a"/>
    <w:qFormat/>
    <w:rsid w:val="00C06DDC"/>
    <w:pPr>
      <w:widowControl/>
      <w:spacing w:after="0" w:line="360" w:lineRule="auto"/>
      <w:jc w:val="center"/>
    </w:pPr>
    <w:rPr>
      <w:rFonts w:ascii="Times New Roman" w:eastAsia="Times New Roman" w:hAnsi="Times New Roman"/>
      <w:sz w:val="24"/>
      <w:szCs w:val="24"/>
      <w:lang w:val="ru-RU"/>
    </w:rPr>
  </w:style>
  <w:style w:type="paragraph" w:customStyle="1" w:styleId="14">
    <w:name w:val="1"/>
    <w:basedOn w:val="a"/>
    <w:rsid w:val="00C70C84"/>
    <w:pPr>
      <w:widowControl/>
      <w:spacing w:after="160" w:line="240" w:lineRule="exact"/>
      <w:jc w:val="both"/>
    </w:pPr>
    <w:rPr>
      <w:rFonts w:ascii="Verdana" w:eastAsia="Times New Roman" w:hAnsi="Verdana"/>
      <w:sz w:val="24"/>
      <w:szCs w:val="24"/>
    </w:rPr>
  </w:style>
  <w:style w:type="paragraph" w:customStyle="1" w:styleId="font7">
    <w:name w:val="font7"/>
    <w:basedOn w:val="a"/>
    <w:rsid w:val="00597186"/>
    <w:pPr>
      <w:widowControl/>
      <w:spacing w:before="100" w:beforeAutospacing="1" w:after="100" w:afterAutospacing="1" w:line="240" w:lineRule="auto"/>
    </w:pPr>
    <w:rPr>
      <w:rFonts w:ascii="Tahoma" w:eastAsia="Times New Roman" w:hAnsi="Tahoma" w:cs="Tahoma"/>
      <w:color w:val="000000"/>
      <w:sz w:val="18"/>
      <w:szCs w:val="18"/>
      <w:lang w:val="ru-RU" w:eastAsia="ru-RU"/>
    </w:rPr>
  </w:style>
  <w:style w:type="paragraph" w:customStyle="1" w:styleId="font8">
    <w:name w:val="font8"/>
    <w:basedOn w:val="a"/>
    <w:rsid w:val="00597186"/>
    <w:pPr>
      <w:widowControl/>
      <w:spacing w:before="100" w:beforeAutospacing="1" w:after="100" w:afterAutospacing="1" w:line="240" w:lineRule="auto"/>
    </w:pPr>
    <w:rPr>
      <w:rFonts w:ascii="Tahoma" w:eastAsia="Times New Roman" w:hAnsi="Tahoma" w:cs="Tahoma"/>
      <w:b/>
      <w:bCs/>
      <w:color w:val="000000"/>
      <w:sz w:val="18"/>
      <w:szCs w:val="18"/>
      <w:lang w:val="ru-RU" w:eastAsia="ru-RU"/>
    </w:rPr>
  </w:style>
  <w:style w:type="paragraph" w:customStyle="1" w:styleId="font9">
    <w:name w:val="font9"/>
    <w:basedOn w:val="a"/>
    <w:rsid w:val="00597186"/>
    <w:pPr>
      <w:widowControl/>
      <w:spacing w:before="100" w:beforeAutospacing="1" w:after="100" w:afterAutospacing="1" w:line="240" w:lineRule="auto"/>
    </w:pPr>
    <w:rPr>
      <w:rFonts w:ascii="Tahoma" w:eastAsia="Times New Roman" w:hAnsi="Tahoma" w:cs="Tahoma"/>
      <w:color w:val="000000"/>
      <w:sz w:val="20"/>
      <w:szCs w:val="20"/>
      <w:lang w:val="ru-RU" w:eastAsia="ru-RU"/>
    </w:rPr>
  </w:style>
  <w:style w:type="paragraph" w:customStyle="1" w:styleId="font10">
    <w:name w:val="font10"/>
    <w:basedOn w:val="a"/>
    <w:rsid w:val="00597186"/>
    <w:pPr>
      <w:widowControl/>
      <w:spacing w:before="100" w:beforeAutospacing="1" w:after="100" w:afterAutospacing="1" w:line="240" w:lineRule="auto"/>
    </w:pPr>
    <w:rPr>
      <w:rFonts w:ascii="Tahoma" w:eastAsia="Times New Roman" w:hAnsi="Tahoma" w:cs="Tahoma"/>
      <w:b/>
      <w:bCs/>
      <w:color w:val="000000"/>
      <w:sz w:val="20"/>
      <w:szCs w:val="20"/>
      <w:lang w:val="ru-RU" w:eastAsia="ru-RU"/>
    </w:rPr>
  </w:style>
  <w:style w:type="paragraph" w:customStyle="1" w:styleId="FORMATTEXT">
    <w:name w:val=".FORMATTEXT"/>
    <w:uiPriority w:val="99"/>
    <w:rsid w:val="00061EB2"/>
    <w:pPr>
      <w:widowControl w:val="0"/>
      <w:autoSpaceDE w:val="0"/>
      <w:autoSpaceDN w:val="0"/>
      <w:adjustRightInd w:val="0"/>
    </w:pPr>
    <w:rPr>
      <w:rFonts w:ascii="Times New Roman" w:eastAsiaTheme="minorEastAsia" w:hAnsi="Times New Roman"/>
      <w:sz w:val="24"/>
      <w:szCs w:val="24"/>
    </w:rPr>
  </w:style>
  <w:style w:type="paragraph" w:customStyle="1" w:styleId="xl63">
    <w:name w:val="xl63"/>
    <w:basedOn w:val="a"/>
    <w:rsid w:val="000436C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64">
    <w:name w:val="xl64"/>
    <w:basedOn w:val="a"/>
    <w:rsid w:val="000436C4"/>
    <w:pPr>
      <w:widowControl/>
      <w:spacing w:before="100" w:beforeAutospacing="1" w:after="100" w:afterAutospacing="1" w:line="240" w:lineRule="auto"/>
      <w:textAlignment w:val="center"/>
    </w:pPr>
    <w:rPr>
      <w:rFonts w:ascii="Times New Roman" w:eastAsia="Times New Roman" w:hAnsi="Times New Roman"/>
      <w:sz w:val="24"/>
      <w:szCs w:val="24"/>
      <w:lang w:val="ru-RU" w:eastAsia="ru-RU"/>
    </w:rPr>
  </w:style>
  <w:style w:type="paragraph" w:customStyle="1" w:styleId="xl65">
    <w:name w:val="xl65"/>
    <w:basedOn w:val="a"/>
    <w:rsid w:val="000436C4"/>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val="ru-RU" w:eastAsia="ru-RU"/>
    </w:rPr>
  </w:style>
  <w:style w:type="paragraph" w:customStyle="1" w:styleId="xl66">
    <w:name w:val="xl66"/>
    <w:basedOn w:val="a"/>
    <w:rsid w:val="000436C4"/>
    <w:pPr>
      <w:widowControl/>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textAlignment w:val="center"/>
    </w:pPr>
    <w:rPr>
      <w:rFonts w:ascii="Times New Roman" w:eastAsia="Times New Roman" w:hAnsi="Times New Roman"/>
      <w:b/>
      <w:bCs/>
      <w:color w:val="000000"/>
      <w:sz w:val="20"/>
      <w:szCs w:val="20"/>
      <w:lang w:val="ru-RU" w:eastAsia="ru-RU"/>
    </w:rPr>
  </w:style>
  <w:style w:type="paragraph" w:customStyle="1" w:styleId="15">
    <w:name w:val="Красная строка1"/>
    <w:basedOn w:val="ad"/>
    <w:rsid w:val="008350D6"/>
    <w:pPr>
      <w:suppressAutoHyphens/>
      <w:ind w:firstLine="210"/>
    </w:pPr>
    <w:rPr>
      <w:sz w:val="20"/>
      <w:szCs w:val="20"/>
      <w:lang w:eastAsia="ar-SA"/>
    </w:rPr>
  </w:style>
  <w:style w:type="paragraph" w:customStyle="1" w:styleId="xl117">
    <w:name w:val="xl117"/>
    <w:basedOn w:val="a"/>
    <w:rsid w:val="008A7083"/>
    <w:pPr>
      <w:widowControl/>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character" w:customStyle="1" w:styleId="FontStyle43">
    <w:name w:val="Font Style43"/>
    <w:basedOn w:val="a0"/>
    <w:uiPriority w:val="99"/>
    <w:rsid w:val="002E1C71"/>
    <w:rPr>
      <w:rFonts w:ascii="Times New Roman" w:hAnsi="Times New Roman" w:cs="Times New Roman"/>
      <w:sz w:val="26"/>
      <w:szCs w:val="26"/>
    </w:rPr>
  </w:style>
  <w:style w:type="paragraph" w:customStyle="1" w:styleId="xl118">
    <w:name w:val="xl118"/>
    <w:basedOn w:val="a"/>
    <w:rsid w:val="003E6C06"/>
    <w:pPr>
      <w:widowControl/>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sz w:val="24"/>
      <w:szCs w:val="24"/>
      <w:lang w:val="ru-RU" w:eastAsia="ru-RU"/>
    </w:rPr>
  </w:style>
  <w:style w:type="paragraph" w:customStyle="1" w:styleId="xl119">
    <w:name w:val="xl119"/>
    <w:basedOn w:val="a"/>
    <w:rsid w:val="003E6C0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val="ru-RU" w:eastAsia="ru-RU"/>
    </w:rPr>
  </w:style>
  <w:style w:type="paragraph" w:customStyle="1" w:styleId="xl120">
    <w:name w:val="xl120"/>
    <w:basedOn w:val="a"/>
    <w:rsid w:val="003E6C06"/>
    <w:pPr>
      <w:widowControl/>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val="ru-RU" w:eastAsia="ru-RU"/>
    </w:rPr>
  </w:style>
  <w:style w:type="paragraph" w:customStyle="1" w:styleId="xl121">
    <w:name w:val="xl121"/>
    <w:basedOn w:val="a"/>
    <w:rsid w:val="003E6C0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val="ru-RU" w:eastAsia="ru-RU"/>
    </w:rPr>
  </w:style>
  <w:style w:type="paragraph" w:customStyle="1" w:styleId="xl122">
    <w:name w:val="xl122"/>
    <w:basedOn w:val="a"/>
    <w:rsid w:val="003E6C06"/>
    <w:pPr>
      <w:widowControl/>
      <w:spacing w:before="100" w:beforeAutospacing="1" w:after="100" w:afterAutospacing="1" w:line="240" w:lineRule="auto"/>
      <w:jc w:val="right"/>
      <w:textAlignment w:val="top"/>
    </w:pPr>
    <w:rPr>
      <w:rFonts w:ascii="Arial" w:eastAsia="Times New Roman" w:hAnsi="Arial" w:cs="Arial"/>
      <w:b/>
      <w:bCs/>
      <w:i/>
      <w:iCs/>
      <w:sz w:val="24"/>
      <w:szCs w:val="24"/>
      <w:lang w:val="ru-RU" w:eastAsia="ru-RU"/>
    </w:rPr>
  </w:style>
  <w:style w:type="paragraph" w:customStyle="1" w:styleId="xl123">
    <w:name w:val="xl123"/>
    <w:basedOn w:val="a"/>
    <w:rsid w:val="003E6C06"/>
    <w:pPr>
      <w:widowControl/>
      <w:spacing w:before="100" w:beforeAutospacing="1" w:after="100" w:afterAutospacing="1" w:line="240" w:lineRule="auto"/>
      <w:jc w:val="right"/>
    </w:pPr>
    <w:rPr>
      <w:rFonts w:ascii="Arial" w:eastAsia="Times New Roman" w:hAnsi="Arial" w:cs="Arial"/>
      <w:sz w:val="24"/>
      <w:szCs w:val="24"/>
      <w:lang w:val="ru-RU" w:eastAsia="ru-RU"/>
    </w:rPr>
  </w:style>
  <w:style w:type="paragraph" w:customStyle="1" w:styleId="HEADERTEXT">
    <w:name w:val=".HEADERTEXT"/>
    <w:uiPriority w:val="99"/>
    <w:rsid w:val="00C3481F"/>
    <w:pPr>
      <w:widowControl w:val="0"/>
      <w:autoSpaceDE w:val="0"/>
      <w:autoSpaceDN w:val="0"/>
      <w:adjustRightInd w:val="0"/>
    </w:pPr>
    <w:rPr>
      <w:rFonts w:ascii="Times New Roman" w:eastAsiaTheme="minorEastAsia" w:hAnsi="Times New Roman"/>
      <w:color w:val="2B4279"/>
      <w:sz w:val="24"/>
      <w:szCs w:val="24"/>
    </w:rPr>
  </w:style>
</w:styles>
</file>

<file path=word/webSettings.xml><?xml version="1.0" encoding="utf-8"?>
<w:webSettings xmlns:r="http://schemas.openxmlformats.org/officeDocument/2006/relationships" xmlns:w="http://schemas.openxmlformats.org/wordprocessingml/2006/main">
  <w:divs>
    <w:div w:id="1396603">
      <w:bodyDiv w:val="1"/>
      <w:marLeft w:val="0"/>
      <w:marRight w:val="0"/>
      <w:marTop w:val="0"/>
      <w:marBottom w:val="0"/>
      <w:divBdr>
        <w:top w:val="none" w:sz="0" w:space="0" w:color="auto"/>
        <w:left w:val="none" w:sz="0" w:space="0" w:color="auto"/>
        <w:bottom w:val="none" w:sz="0" w:space="0" w:color="auto"/>
        <w:right w:val="none" w:sz="0" w:space="0" w:color="auto"/>
      </w:divBdr>
    </w:div>
    <w:div w:id="3361507">
      <w:bodyDiv w:val="1"/>
      <w:marLeft w:val="0"/>
      <w:marRight w:val="0"/>
      <w:marTop w:val="0"/>
      <w:marBottom w:val="0"/>
      <w:divBdr>
        <w:top w:val="none" w:sz="0" w:space="0" w:color="auto"/>
        <w:left w:val="none" w:sz="0" w:space="0" w:color="auto"/>
        <w:bottom w:val="none" w:sz="0" w:space="0" w:color="auto"/>
        <w:right w:val="none" w:sz="0" w:space="0" w:color="auto"/>
      </w:divBdr>
    </w:div>
    <w:div w:id="5065209">
      <w:bodyDiv w:val="1"/>
      <w:marLeft w:val="0"/>
      <w:marRight w:val="0"/>
      <w:marTop w:val="0"/>
      <w:marBottom w:val="0"/>
      <w:divBdr>
        <w:top w:val="none" w:sz="0" w:space="0" w:color="auto"/>
        <w:left w:val="none" w:sz="0" w:space="0" w:color="auto"/>
        <w:bottom w:val="none" w:sz="0" w:space="0" w:color="auto"/>
        <w:right w:val="none" w:sz="0" w:space="0" w:color="auto"/>
      </w:divBdr>
    </w:div>
    <w:div w:id="10958031">
      <w:bodyDiv w:val="1"/>
      <w:marLeft w:val="0"/>
      <w:marRight w:val="0"/>
      <w:marTop w:val="0"/>
      <w:marBottom w:val="0"/>
      <w:divBdr>
        <w:top w:val="none" w:sz="0" w:space="0" w:color="auto"/>
        <w:left w:val="none" w:sz="0" w:space="0" w:color="auto"/>
        <w:bottom w:val="none" w:sz="0" w:space="0" w:color="auto"/>
        <w:right w:val="none" w:sz="0" w:space="0" w:color="auto"/>
      </w:divBdr>
    </w:div>
    <w:div w:id="16975432">
      <w:bodyDiv w:val="1"/>
      <w:marLeft w:val="0"/>
      <w:marRight w:val="0"/>
      <w:marTop w:val="0"/>
      <w:marBottom w:val="0"/>
      <w:divBdr>
        <w:top w:val="none" w:sz="0" w:space="0" w:color="auto"/>
        <w:left w:val="none" w:sz="0" w:space="0" w:color="auto"/>
        <w:bottom w:val="none" w:sz="0" w:space="0" w:color="auto"/>
        <w:right w:val="none" w:sz="0" w:space="0" w:color="auto"/>
      </w:divBdr>
    </w:div>
    <w:div w:id="26492393">
      <w:bodyDiv w:val="1"/>
      <w:marLeft w:val="0"/>
      <w:marRight w:val="0"/>
      <w:marTop w:val="0"/>
      <w:marBottom w:val="0"/>
      <w:divBdr>
        <w:top w:val="none" w:sz="0" w:space="0" w:color="auto"/>
        <w:left w:val="none" w:sz="0" w:space="0" w:color="auto"/>
        <w:bottom w:val="none" w:sz="0" w:space="0" w:color="auto"/>
        <w:right w:val="none" w:sz="0" w:space="0" w:color="auto"/>
      </w:divBdr>
    </w:div>
    <w:div w:id="26879359">
      <w:bodyDiv w:val="1"/>
      <w:marLeft w:val="0"/>
      <w:marRight w:val="0"/>
      <w:marTop w:val="0"/>
      <w:marBottom w:val="0"/>
      <w:divBdr>
        <w:top w:val="none" w:sz="0" w:space="0" w:color="auto"/>
        <w:left w:val="none" w:sz="0" w:space="0" w:color="auto"/>
        <w:bottom w:val="none" w:sz="0" w:space="0" w:color="auto"/>
        <w:right w:val="none" w:sz="0" w:space="0" w:color="auto"/>
      </w:divBdr>
    </w:div>
    <w:div w:id="37559535">
      <w:bodyDiv w:val="1"/>
      <w:marLeft w:val="0"/>
      <w:marRight w:val="0"/>
      <w:marTop w:val="0"/>
      <w:marBottom w:val="0"/>
      <w:divBdr>
        <w:top w:val="none" w:sz="0" w:space="0" w:color="auto"/>
        <w:left w:val="none" w:sz="0" w:space="0" w:color="auto"/>
        <w:bottom w:val="none" w:sz="0" w:space="0" w:color="auto"/>
        <w:right w:val="none" w:sz="0" w:space="0" w:color="auto"/>
      </w:divBdr>
    </w:div>
    <w:div w:id="42489205">
      <w:bodyDiv w:val="1"/>
      <w:marLeft w:val="0"/>
      <w:marRight w:val="0"/>
      <w:marTop w:val="0"/>
      <w:marBottom w:val="0"/>
      <w:divBdr>
        <w:top w:val="none" w:sz="0" w:space="0" w:color="auto"/>
        <w:left w:val="none" w:sz="0" w:space="0" w:color="auto"/>
        <w:bottom w:val="none" w:sz="0" w:space="0" w:color="auto"/>
        <w:right w:val="none" w:sz="0" w:space="0" w:color="auto"/>
      </w:divBdr>
    </w:div>
    <w:div w:id="62803781">
      <w:bodyDiv w:val="1"/>
      <w:marLeft w:val="0"/>
      <w:marRight w:val="0"/>
      <w:marTop w:val="0"/>
      <w:marBottom w:val="0"/>
      <w:divBdr>
        <w:top w:val="none" w:sz="0" w:space="0" w:color="auto"/>
        <w:left w:val="none" w:sz="0" w:space="0" w:color="auto"/>
        <w:bottom w:val="none" w:sz="0" w:space="0" w:color="auto"/>
        <w:right w:val="none" w:sz="0" w:space="0" w:color="auto"/>
      </w:divBdr>
    </w:div>
    <w:div w:id="64181562">
      <w:bodyDiv w:val="1"/>
      <w:marLeft w:val="0"/>
      <w:marRight w:val="0"/>
      <w:marTop w:val="0"/>
      <w:marBottom w:val="0"/>
      <w:divBdr>
        <w:top w:val="none" w:sz="0" w:space="0" w:color="auto"/>
        <w:left w:val="none" w:sz="0" w:space="0" w:color="auto"/>
        <w:bottom w:val="none" w:sz="0" w:space="0" w:color="auto"/>
        <w:right w:val="none" w:sz="0" w:space="0" w:color="auto"/>
      </w:divBdr>
    </w:div>
    <w:div w:id="65691712">
      <w:bodyDiv w:val="1"/>
      <w:marLeft w:val="0"/>
      <w:marRight w:val="0"/>
      <w:marTop w:val="0"/>
      <w:marBottom w:val="0"/>
      <w:divBdr>
        <w:top w:val="none" w:sz="0" w:space="0" w:color="auto"/>
        <w:left w:val="none" w:sz="0" w:space="0" w:color="auto"/>
        <w:bottom w:val="none" w:sz="0" w:space="0" w:color="auto"/>
        <w:right w:val="none" w:sz="0" w:space="0" w:color="auto"/>
      </w:divBdr>
    </w:div>
    <w:div w:id="66005102">
      <w:bodyDiv w:val="1"/>
      <w:marLeft w:val="0"/>
      <w:marRight w:val="0"/>
      <w:marTop w:val="0"/>
      <w:marBottom w:val="0"/>
      <w:divBdr>
        <w:top w:val="none" w:sz="0" w:space="0" w:color="auto"/>
        <w:left w:val="none" w:sz="0" w:space="0" w:color="auto"/>
        <w:bottom w:val="none" w:sz="0" w:space="0" w:color="auto"/>
        <w:right w:val="none" w:sz="0" w:space="0" w:color="auto"/>
      </w:divBdr>
    </w:div>
    <w:div w:id="66923993">
      <w:bodyDiv w:val="1"/>
      <w:marLeft w:val="0"/>
      <w:marRight w:val="0"/>
      <w:marTop w:val="0"/>
      <w:marBottom w:val="0"/>
      <w:divBdr>
        <w:top w:val="none" w:sz="0" w:space="0" w:color="auto"/>
        <w:left w:val="none" w:sz="0" w:space="0" w:color="auto"/>
        <w:bottom w:val="none" w:sz="0" w:space="0" w:color="auto"/>
        <w:right w:val="none" w:sz="0" w:space="0" w:color="auto"/>
      </w:divBdr>
    </w:div>
    <w:div w:id="68426024">
      <w:bodyDiv w:val="1"/>
      <w:marLeft w:val="0"/>
      <w:marRight w:val="0"/>
      <w:marTop w:val="0"/>
      <w:marBottom w:val="0"/>
      <w:divBdr>
        <w:top w:val="none" w:sz="0" w:space="0" w:color="auto"/>
        <w:left w:val="none" w:sz="0" w:space="0" w:color="auto"/>
        <w:bottom w:val="none" w:sz="0" w:space="0" w:color="auto"/>
        <w:right w:val="none" w:sz="0" w:space="0" w:color="auto"/>
      </w:divBdr>
    </w:div>
    <w:div w:id="75706934">
      <w:bodyDiv w:val="1"/>
      <w:marLeft w:val="0"/>
      <w:marRight w:val="0"/>
      <w:marTop w:val="0"/>
      <w:marBottom w:val="0"/>
      <w:divBdr>
        <w:top w:val="none" w:sz="0" w:space="0" w:color="auto"/>
        <w:left w:val="none" w:sz="0" w:space="0" w:color="auto"/>
        <w:bottom w:val="none" w:sz="0" w:space="0" w:color="auto"/>
        <w:right w:val="none" w:sz="0" w:space="0" w:color="auto"/>
      </w:divBdr>
    </w:div>
    <w:div w:id="82653102">
      <w:bodyDiv w:val="1"/>
      <w:marLeft w:val="0"/>
      <w:marRight w:val="0"/>
      <w:marTop w:val="0"/>
      <w:marBottom w:val="0"/>
      <w:divBdr>
        <w:top w:val="none" w:sz="0" w:space="0" w:color="auto"/>
        <w:left w:val="none" w:sz="0" w:space="0" w:color="auto"/>
        <w:bottom w:val="none" w:sz="0" w:space="0" w:color="auto"/>
        <w:right w:val="none" w:sz="0" w:space="0" w:color="auto"/>
      </w:divBdr>
    </w:div>
    <w:div w:id="83261646">
      <w:bodyDiv w:val="1"/>
      <w:marLeft w:val="0"/>
      <w:marRight w:val="0"/>
      <w:marTop w:val="0"/>
      <w:marBottom w:val="0"/>
      <w:divBdr>
        <w:top w:val="none" w:sz="0" w:space="0" w:color="auto"/>
        <w:left w:val="none" w:sz="0" w:space="0" w:color="auto"/>
        <w:bottom w:val="none" w:sz="0" w:space="0" w:color="auto"/>
        <w:right w:val="none" w:sz="0" w:space="0" w:color="auto"/>
      </w:divBdr>
    </w:div>
    <w:div w:id="83457339">
      <w:bodyDiv w:val="1"/>
      <w:marLeft w:val="0"/>
      <w:marRight w:val="0"/>
      <w:marTop w:val="0"/>
      <w:marBottom w:val="0"/>
      <w:divBdr>
        <w:top w:val="none" w:sz="0" w:space="0" w:color="auto"/>
        <w:left w:val="none" w:sz="0" w:space="0" w:color="auto"/>
        <w:bottom w:val="none" w:sz="0" w:space="0" w:color="auto"/>
        <w:right w:val="none" w:sz="0" w:space="0" w:color="auto"/>
      </w:divBdr>
    </w:div>
    <w:div w:id="85032878">
      <w:bodyDiv w:val="1"/>
      <w:marLeft w:val="0"/>
      <w:marRight w:val="0"/>
      <w:marTop w:val="0"/>
      <w:marBottom w:val="0"/>
      <w:divBdr>
        <w:top w:val="none" w:sz="0" w:space="0" w:color="auto"/>
        <w:left w:val="none" w:sz="0" w:space="0" w:color="auto"/>
        <w:bottom w:val="none" w:sz="0" w:space="0" w:color="auto"/>
        <w:right w:val="none" w:sz="0" w:space="0" w:color="auto"/>
      </w:divBdr>
    </w:div>
    <w:div w:id="102191301">
      <w:bodyDiv w:val="1"/>
      <w:marLeft w:val="0"/>
      <w:marRight w:val="0"/>
      <w:marTop w:val="0"/>
      <w:marBottom w:val="0"/>
      <w:divBdr>
        <w:top w:val="none" w:sz="0" w:space="0" w:color="auto"/>
        <w:left w:val="none" w:sz="0" w:space="0" w:color="auto"/>
        <w:bottom w:val="none" w:sz="0" w:space="0" w:color="auto"/>
        <w:right w:val="none" w:sz="0" w:space="0" w:color="auto"/>
      </w:divBdr>
    </w:div>
    <w:div w:id="112133892">
      <w:bodyDiv w:val="1"/>
      <w:marLeft w:val="0"/>
      <w:marRight w:val="0"/>
      <w:marTop w:val="0"/>
      <w:marBottom w:val="0"/>
      <w:divBdr>
        <w:top w:val="none" w:sz="0" w:space="0" w:color="auto"/>
        <w:left w:val="none" w:sz="0" w:space="0" w:color="auto"/>
        <w:bottom w:val="none" w:sz="0" w:space="0" w:color="auto"/>
        <w:right w:val="none" w:sz="0" w:space="0" w:color="auto"/>
      </w:divBdr>
    </w:div>
    <w:div w:id="116073125">
      <w:bodyDiv w:val="1"/>
      <w:marLeft w:val="0"/>
      <w:marRight w:val="0"/>
      <w:marTop w:val="0"/>
      <w:marBottom w:val="0"/>
      <w:divBdr>
        <w:top w:val="none" w:sz="0" w:space="0" w:color="auto"/>
        <w:left w:val="none" w:sz="0" w:space="0" w:color="auto"/>
        <w:bottom w:val="none" w:sz="0" w:space="0" w:color="auto"/>
        <w:right w:val="none" w:sz="0" w:space="0" w:color="auto"/>
      </w:divBdr>
    </w:div>
    <w:div w:id="119148224">
      <w:bodyDiv w:val="1"/>
      <w:marLeft w:val="0"/>
      <w:marRight w:val="0"/>
      <w:marTop w:val="0"/>
      <w:marBottom w:val="0"/>
      <w:divBdr>
        <w:top w:val="none" w:sz="0" w:space="0" w:color="auto"/>
        <w:left w:val="none" w:sz="0" w:space="0" w:color="auto"/>
        <w:bottom w:val="none" w:sz="0" w:space="0" w:color="auto"/>
        <w:right w:val="none" w:sz="0" w:space="0" w:color="auto"/>
      </w:divBdr>
    </w:div>
    <w:div w:id="120611566">
      <w:bodyDiv w:val="1"/>
      <w:marLeft w:val="0"/>
      <w:marRight w:val="0"/>
      <w:marTop w:val="0"/>
      <w:marBottom w:val="0"/>
      <w:divBdr>
        <w:top w:val="none" w:sz="0" w:space="0" w:color="auto"/>
        <w:left w:val="none" w:sz="0" w:space="0" w:color="auto"/>
        <w:bottom w:val="none" w:sz="0" w:space="0" w:color="auto"/>
        <w:right w:val="none" w:sz="0" w:space="0" w:color="auto"/>
      </w:divBdr>
    </w:div>
    <w:div w:id="122624119">
      <w:bodyDiv w:val="1"/>
      <w:marLeft w:val="0"/>
      <w:marRight w:val="0"/>
      <w:marTop w:val="0"/>
      <w:marBottom w:val="0"/>
      <w:divBdr>
        <w:top w:val="none" w:sz="0" w:space="0" w:color="auto"/>
        <w:left w:val="none" w:sz="0" w:space="0" w:color="auto"/>
        <w:bottom w:val="none" w:sz="0" w:space="0" w:color="auto"/>
        <w:right w:val="none" w:sz="0" w:space="0" w:color="auto"/>
      </w:divBdr>
    </w:div>
    <w:div w:id="127868782">
      <w:bodyDiv w:val="1"/>
      <w:marLeft w:val="0"/>
      <w:marRight w:val="0"/>
      <w:marTop w:val="0"/>
      <w:marBottom w:val="0"/>
      <w:divBdr>
        <w:top w:val="none" w:sz="0" w:space="0" w:color="auto"/>
        <w:left w:val="none" w:sz="0" w:space="0" w:color="auto"/>
        <w:bottom w:val="none" w:sz="0" w:space="0" w:color="auto"/>
        <w:right w:val="none" w:sz="0" w:space="0" w:color="auto"/>
      </w:divBdr>
    </w:div>
    <w:div w:id="138809341">
      <w:bodyDiv w:val="1"/>
      <w:marLeft w:val="0"/>
      <w:marRight w:val="0"/>
      <w:marTop w:val="0"/>
      <w:marBottom w:val="0"/>
      <w:divBdr>
        <w:top w:val="none" w:sz="0" w:space="0" w:color="auto"/>
        <w:left w:val="none" w:sz="0" w:space="0" w:color="auto"/>
        <w:bottom w:val="none" w:sz="0" w:space="0" w:color="auto"/>
        <w:right w:val="none" w:sz="0" w:space="0" w:color="auto"/>
      </w:divBdr>
    </w:div>
    <w:div w:id="138965212">
      <w:bodyDiv w:val="1"/>
      <w:marLeft w:val="0"/>
      <w:marRight w:val="0"/>
      <w:marTop w:val="0"/>
      <w:marBottom w:val="0"/>
      <w:divBdr>
        <w:top w:val="none" w:sz="0" w:space="0" w:color="auto"/>
        <w:left w:val="none" w:sz="0" w:space="0" w:color="auto"/>
        <w:bottom w:val="none" w:sz="0" w:space="0" w:color="auto"/>
        <w:right w:val="none" w:sz="0" w:space="0" w:color="auto"/>
      </w:divBdr>
    </w:div>
    <w:div w:id="139812466">
      <w:bodyDiv w:val="1"/>
      <w:marLeft w:val="0"/>
      <w:marRight w:val="0"/>
      <w:marTop w:val="0"/>
      <w:marBottom w:val="0"/>
      <w:divBdr>
        <w:top w:val="none" w:sz="0" w:space="0" w:color="auto"/>
        <w:left w:val="none" w:sz="0" w:space="0" w:color="auto"/>
        <w:bottom w:val="none" w:sz="0" w:space="0" w:color="auto"/>
        <w:right w:val="none" w:sz="0" w:space="0" w:color="auto"/>
      </w:divBdr>
    </w:div>
    <w:div w:id="142351747">
      <w:bodyDiv w:val="1"/>
      <w:marLeft w:val="0"/>
      <w:marRight w:val="0"/>
      <w:marTop w:val="0"/>
      <w:marBottom w:val="0"/>
      <w:divBdr>
        <w:top w:val="none" w:sz="0" w:space="0" w:color="auto"/>
        <w:left w:val="none" w:sz="0" w:space="0" w:color="auto"/>
        <w:bottom w:val="none" w:sz="0" w:space="0" w:color="auto"/>
        <w:right w:val="none" w:sz="0" w:space="0" w:color="auto"/>
      </w:divBdr>
    </w:div>
    <w:div w:id="144317630">
      <w:bodyDiv w:val="1"/>
      <w:marLeft w:val="0"/>
      <w:marRight w:val="0"/>
      <w:marTop w:val="0"/>
      <w:marBottom w:val="0"/>
      <w:divBdr>
        <w:top w:val="none" w:sz="0" w:space="0" w:color="auto"/>
        <w:left w:val="none" w:sz="0" w:space="0" w:color="auto"/>
        <w:bottom w:val="none" w:sz="0" w:space="0" w:color="auto"/>
        <w:right w:val="none" w:sz="0" w:space="0" w:color="auto"/>
      </w:divBdr>
    </w:div>
    <w:div w:id="149449400">
      <w:bodyDiv w:val="1"/>
      <w:marLeft w:val="0"/>
      <w:marRight w:val="0"/>
      <w:marTop w:val="0"/>
      <w:marBottom w:val="0"/>
      <w:divBdr>
        <w:top w:val="none" w:sz="0" w:space="0" w:color="auto"/>
        <w:left w:val="none" w:sz="0" w:space="0" w:color="auto"/>
        <w:bottom w:val="none" w:sz="0" w:space="0" w:color="auto"/>
        <w:right w:val="none" w:sz="0" w:space="0" w:color="auto"/>
      </w:divBdr>
    </w:div>
    <w:div w:id="154607822">
      <w:bodyDiv w:val="1"/>
      <w:marLeft w:val="0"/>
      <w:marRight w:val="0"/>
      <w:marTop w:val="0"/>
      <w:marBottom w:val="0"/>
      <w:divBdr>
        <w:top w:val="none" w:sz="0" w:space="0" w:color="auto"/>
        <w:left w:val="none" w:sz="0" w:space="0" w:color="auto"/>
        <w:bottom w:val="none" w:sz="0" w:space="0" w:color="auto"/>
        <w:right w:val="none" w:sz="0" w:space="0" w:color="auto"/>
      </w:divBdr>
    </w:div>
    <w:div w:id="157620112">
      <w:bodyDiv w:val="1"/>
      <w:marLeft w:val="0"/>
      <w:marRight w:val="0"/>
      <w:marTop w:val="0"/>
      <w:marBottom w:val="0"/>
      <w:divBdr>
        <w:top w:val="none" w:sz="0" w:space="0" w:color="auto"/>
        <w:left w:val="none" w:sz="0" w:space="0" w:color="auto"/>
        <w:bottom w:val="none" w:sz="0" w:space="0" w:color="auto"/>
        <w:right w:val="none" w:sz="0" w:space="0" w:color="auto"/>
      </w:divBdr>
    </w:div>
    <w:div w:id="159007575">
      <w:bodyDiv w:val="1"/>
      <w:marLeft w:val="0"/>
      <w:marRight w:val="0"/>
      <w:marTop w:val="0"/>
      <w:marBottom w:val="0"/>
      <w:divBdr>
        <w:top w:val="none" w:sz="0" w:space="0" w:color="auto"/>
        <w:left w:val="none" w:sz="0" w:space="0" w:color="auto"/>
        <w:bottom w:val="none" w:sz="0" w:space="0" w:color="auto"/>
        <w:right w:val="none" w:sz="0" w:space="0" w:color="auto"/>
      </w:divBdr>
    </w:div>
    <w:div w:id="165486252">
      <w:bodyDiv w:val="1"/>
      <w:marLeft w:val="0"/>
      <w:marRight w:val="0"/>
      <w:marTop w:val="0"/>
      <w:marBottom w:val="0"/>
      <w:divBdr>
        <w:top w:val="none" w:sz="0" w:space="0" w:color="auto"/>
        <w:left w:val="none" w:sz="0" w:space="0" w:color="auto"/>
        <w:bottom w:val="none" w:sz="0" w:space="0" w:color="auto"/>
        <w:right w:val="none" w:sz="0" w:space="0" w:color="auto"/>
      </w:divBdr>
    </w:div>
    <w:div w:id="166140416">
      <w:bodyDiv w:val="1"/>
      <w:marLeft w:val="0"/>
      <w:marRight w:val="0"/>
      <w:marTop w:val="0"/>
      <w:marBottom w:val="0"/>
      <w:divBdr>
        <w:top w:val="none" w:sz="0" w:space="0" w:color="auto"/>
        <w:left w:val="none" w:sz="0" w:space="0" w:color="auto"/>
        <w:bottom w:val="none" w:sz="0" w:space="0" w:color="auto"/>
        <w:right w:val="none" w:sz="0" w:space="0" w:color="auto"/>
      </w:divBdr>
    </w:div>
    <w:div w:id="166986101">
      <w:bodyDiv w:val="1"/>
      <w:marLeft w:val="0"/>
      <w:marRight w:val="0"/>
      <w:marTop w:val="0"/>
      <w:marBottom w:val="0"/>
      <w:divBdr>
        <w:top w:val="none" w:sz="0" w:space="0" w:color="auto"/>
        <w:left w:val="none" w:sz="0" w:space="0" w:color="auto"/>
        <w:bottom w:val="none" w:sz="0" w:space="0" w:color="auto"/>
        <w:right w:val="none" w:sz="0" w:space="0" w:color="auto"/>
      </w:divBdr>
    </w:div>
    <w:div w:id="179899918">
      <w:bodyDiv w:val="1"/>
      <w:marLeft w:val="0"/>
      <w:marRight w:val="0"/>
      <w:marTop w:val="0"/>
      <w:marBottom w:val="0"/>
      <w:divBdr>
        <w:top w:val="none" w:sz="0" w:space="0" w:color="auto"/>
        <w:left w:val="none" w:sz="0" w:space="0" w:color="auto"/>
        <w:bottom w:val="none" w:sz="0" w:space="0" w:color="auto"/>
        <w:right w:val="none" w:sz="0" w:space="0" w:color="auto"/>
      </w:divBdr>
    </w:div>
    <w:div w:id="179901771">
      <w:bodyDiv w:val="1"/>
      <w:marLeft w:val="0"/>
      <w:marRight w:val="0"/>
      <w:marTop w:val="0"/>
      <w:marBottom w:val="0"/>
      <w:divBdr>
        <w:top w:val="none" w:sz="0" w:space="0" w:color="auto"/>
        <w:left w:val="none" w:sz="0" w:space="0" w:color="auto"/>
        <w:bottom w:val="none" w:sz="0" w:space="0" w:color="auto"/>
        <w:right w:val="none" w:sz="0" w:space="0" w:color="auto"/>
      </w:divBdr>
    </w:div>
    <w:div w:id="184903674">
      <w:bodyDiv w:val="1"/>
      <w:marLeft w:val="0"/>
      <w:marRight w:val="0"/>
      <w:marTop w:val="0"/>
      <w:marBottom w:val="0"/>
      <w:divBdr>
        <w:top w:val="none" w:sz="0" w:space="0" w:color="auto"/>
        <w:left w:val="none" w:sz="0" w:space="0" w:color="auto"/>
        <w:bottom w:val="none" w:sz="0" w:space="0" w:color="auto"/>
        <w:right w:val="none" w:sz="0" w:space="0" w:color="auto"/>
      </w:divBdr>
    </w:div>
    <w:div w:id="188378307">
      <w:bodyDiv w:val="1"/>
      <w:marLeft w:val="0"/>
      <w:marRight w:val="0"/>
      <w:marTop w:val="0"/>
      <w:marBottom w:val="0"/>
      <w:divBdr>
        <w:top w:val="none" w:sz="0" w:space="0" w:color="auto"/>
        <w:left w:val="none" w:sz="0" w:space="0" w:color="auto"/>
        <w:bottom w:val="none" w:sz="0" w:space="0" w:color="auto"/>
        <w:right w:val="none" w:sz="0" w:space="0" w:color="auto"/>
      </w:divBdr>
    </w:div>
    <w:div w:id="192422077">
      <w:bodyDiv w:val="1"/>
      <w:marLeft w:val="0"/>
      <w:marRight w:val="0"/>
      <w:marTop w:val="0"/>
      <w:marBottom w:val="0"/>
      <w:divBdr>
        <w:top w:val="none" w:sz="0" w:space="0" w:color="auto"/>
        <w:left w:val="none" w:sz="0" w:space="0" w:color="auto"/>
        <w:bottom w:val="none" w:sz="0" w:space="0" w:color="auto"/>
        <w:right w:val="none" w:sz="0" w:space="0" w:color="auto"/>
      </w:divBdr>
    </w:div>
    <w:div w:id="197205692">
      <w:bodyDiv w:val="1"/>
      <w:marLeft w:val="0"/>
      <w:marRight w:val="0"/>
      <w:marTop w:val="0"/>
      <w:marBottom w:val="0"/>
      <w:divBdr>
        <w:top w:val="none" w:sz="0" w:space="0" w:color="auto"/>
        <w:left w:val="none" w:sz="0" w:space="0" w:color="auto"/>
        <w:bottom w:val="none" w:sz="0" w:space="0" w:color="auto"/>
        <w:right w:val="none" w:sz="0" w:space="0" w:color="auto"/>
      </w:divBdr>
    </w:div>
    <w:div w:id="208495639">
      <w:bodyDiv w:val="1"/>
      <w:marLeft w:val="0"/>
      <w:marRight w:val="0"/>
      <w:marTop w:val="0"/>
      <w:marBottom w:val="0"/>
      <w:divBdr>
        <w:top w:val="none" w:sz="0" w:space="0" w:color="auto"/>
        <w:left w:val="none" w:sz="0" w:space="0" w:color="auto"/>
        <w:bottom w:val="none" w:sz="0" w:space="0" w:color="auto"/>
        <w:right w:val="none" w:sz="0" w:space="0" w:color="auto"/>
      </w:divBdr>
    </w:div>
    <w:div w:id="208802270">
      <w:bodyDiv w:val="1"/>
      <w:marLeft w:val="0"/>
      <w:marRight w:val="0"/>
      <w:marTop w:val="0"/>
      <w:marBottom w:val="0"/>
      <w:divBdr>
        <w:top w:val="none" w:sz="0" w:space="0" w:color="auto"/>
        <w:left w:val="none" w:sz="0" w:space="0" w:color="auto"/>
        <w:bottom w:val="none" w:sz="0" w:space="0" w:color="auto"/>
        <w:right w:val="none" w:sz="0" w:space="0" w:color="auto"/>
      </w:divBdr>
    </w:div>
    <w:div w:id="233125436">
      <w:bodyDiv w:val="1"/>
      <w:marLeft w:val="0"/>
      <w:marRight w:val="0"/>
      <w:marTop w:val="0"/>
      <w:marBottom w:val="0"/>
      <w:divBdr>
        <w:top w:val="none" w:sz="0" w:space="0" w:color="auto"/>
        <w:left w:val="none" w:sz="0" w:space="0" w:color="auto"/>
        <w:bottom w:val="none" w:sz="0" w:space="0" w:color="auto"/>
        <w:right w:val="none" w:sz="0" w:space="0" w:color="auto"/>
      </w:divBdr>
    </w:div>
    <w:div w:id="233391793">
      <w:bodyDiv w:val="1"/>
      <w:marLeft w:val="0"/>
      <w:marRight w:val="0"/>
      <w:marTop w:val="0"/>
      <w:marBottom w:val="0"/>
      <w:divBdr>
        <w:top w:val="none" w:sz="0" w:space="0" w:color="auto"/>
        <w:left w:val="none" w:sz="0" w:space="0" w:color="auto"/>
        <w:bottom w:val="none" w:sz="0" w:space="0" w:color="auto"/>
        <w:right w:val="none" w:sz="0" w:space="0" w:color="auto"/>
      </w:divBdr>
    </w:div>
    <w:div w:id="234776736">
      <w:bodyDiv w:val="1"/>
      <w:marLeft w:val="0"/>
      <w:marRight w:val="0"/>
      <w:marTop w:val="0"/>
      <w:marBottom w:val="0"/>
      <w:divBdr>
        <w:top w:val="none" w:sz="0" w:space="0" w:color="auto"/>
        <w:left w:val="none" w:sz="0" w:space="0" w:color="auto"/>
        <w:bottom w:val="none" w:sz="0" w:space="0" w:color="auto"/>
        <w:right w:val="none" w:sz="0" w:space="0" w:color="auto"/>
      </w:divBdr>
    </w:div>
    <w:div w:id="235361120">
      <w:bodyDiv w:val="1"/>
      <w:marLeft w:val="0"/>
      <w:marRight w:val="0"/>
      <w:marTop w:val="0"/>
      <w:marBottom w:val="0"/>
      <w:divBdr>
        <w:top w:val="none" w:sz="0" w:space="0" w:color="auto"/>
        <w:left w:val="none" w:sz="0" w:space="0" w:color="auto"/>
        <w:bottom w:val="none" w:sz="0" w:space="0" w:color="auto"/>
        <w:right w:val="none" w:sz="0" w:space="0" w:color="auto"/>
      </w:divBdr>
    </w:div>
    <w:div w:id="237063185">
      <w:bodyDiv w:val="1"/>
      <w:marLeft w:val="0"/>
      <w:marRight w:val="0"/>
      <w:marTop w:val="0"/>
      <w:marBottom w:val="0"/>
      <w:divBdr>
        <w:top w:val="none" w:sz="0" w:space="0" w:color="auto"/>
        <w:left w:val="none" w:sz="0" w:space="0" w:color="auto"/>
        <w:bottom w:val="none" w:sz="0" w:space="0" w:color="auto"/>
        <w:right w:val="none" w:sz="0" w:space="0" w:color="auto"/>
      </w:divBdr>
    </w:div>
    <w:div w:id="237786207">
      <w:bodyDiv w:val="1"/>
      <w:marLeft w:val="0"/>
      <w:marRight w:val="0"/>
      <w:marTop w:val="0"/>
      <w:marBottom w:val="0"/>
      <w:divBdr>
        <w:top w:val="none" w:sz="0" w:space="0" w:color="auto"/>
        <w:left w:val="none" w:sz="0" w:space="0" w:color="auto"/>
        <w:bottom w:val="none" w:sz="0" w:space="0" w:color="auto"/>
        <w:right w:val="none" w:sz="0" w:space="0" w:color="auto"/>
      </w:divBdr>
    </w:div>
    <w:div w:id="244267515">
      <w:bodyDiv w:val="1"/>
      <w:marLeft w:val="0"/>
      <w:marRight w:val="0"/>
      <w:marTop w:val="0"/>
      <w:marBottom w:val="0"/>
      <w:divBdr>
        <w:top w:val="none" w:sz="0" w:space="0" w:color="auto"/>
        <w:left w:val="none" w:sz="0" w:space="0" w:color="auto"/>
        <w:bottom w:val="none" w:sz="0" w:space="0" w:color="auto"/>
        <w:right w:val="none" w:sz="0" w:space="0" w:color="auto"/>
      </w:divBdr>
    </w:div>
    <w:div w:id="249850877">
      <w:bodyDiv w:val="1"/>
      <w:marLeft w:val="0"/>
      <w:marRight w:val="0"/>
      <w:marTop w:val="0"/>
      <w:marBottom w:val="0"/>
      <w:divBdr>
        <w:top w:val="none" w:sz="0" w:space="0" w:color="auto"/>
        <w:left w:val="none" w:sz="0" w:space="0" w:color="auto"/>
        <w:bottom w:val="none" w:sz="0" w:space="0" w:color="auto"/>
        <w:right w:val="none" w:sz="0" w:space="0" w:color="auto"/>
      </w:divBdr>
    </w:div>
    <w:div w:id="252589721">
      <w:bodyDiv w:val="1"/>
      <w:marLeft w:val="0"/>
      <w:marRight w:val="0"/>
      <w:marTop w:val="0"/>
      <w:marBottom w:val="0"/>
      <w:divBdr>
        <w:top w:val="none" w:sz="0" w:space="0" w:color="auto"/>
        <w:left w:val="none" w:sz="0" w:space="0" w:color="auto"/>
        <w:bottom w:val="none" w:sz="0" w:space="0" w:color="auto"/>
        <w:right w:val="none" w:sz="0" w:space="0" w:color="auto"/>
      </w:divBdr>
    </w:div>
    <w:div w:id="254091484">
      <w:bodyDiv w:val="1"/>
      <w:marLeft w:val="0"/>
      <w:marRight w:val="0"/>
      <w:marTop w:val="0"/>
      <w:marBottom w:val="0"/>
      <w:divBdr>
        <w:top w:val="none" w:sz="0" w:space="0" w:color="auto"/>
        <w:left w:val="none" w:sz="0" w:space="0" w:color="auto"/>
        <w:bottom w:val="none" w:sz="0" w:space="0" w:color="auto"/>
        <w:right w:val="none" w:sz="0" w:space="0" w:color="auto"/>
      </w:divBdr>
    </w:div>
    <w:div w:id="257257322">
      <w:bodyDiv w:val="1"/>
      <w:marLeft w:val="0"/>
      <w:marRight w:val="0"/>
      <w:marTop w:val="0"/>
      <w:marBottom w:val="0"/>
      <w:divBdr>
        <w:top w:val="none" w:sz="0" w:space="0" w:color="auto"/>
        <w:left w:val="none" w:sz="0" w:space="0" w:color="auto"/>
        <w:bottom w:val="none" w:sz="0" w:space="0" w:color="auto"/>
        <w:right w:val="none" w:sz="0" w:space="0" w:color="auto"/>
      </w:divBdr>
    </w:div>
    <w:div w:id="260648821">
      <w:bodyDiv w:val="1"/>
      <w:marLeft w:val="0"/>
      <w:marRight w:val="0"/>
      <w:marTop w:val="0"/>
      <w:marBottom w:val="0"/>
      <w:divBdr>
        <w:top w:val="none" w:sz="0" w:space="0" w:color="auto"/>
        <w:left w:val="none" w:sz="0" w:space="0" w:color="auto"/>
        <w:bottom w:val="none" w:sz="0" w:space="0" w:color="auto"/>
        <w:right w:val="none" w:sz="0" w:space="0" w:color="auto"/>
      </w:divBdr>
    </w:div>
    <w:div w:id="266036903">
      <w:bodyDiv w:val="1"/>
      <w:marLeft w:val="0"/>
      <w:marRight w:val="0"/>
      <w:marTop w:val="0"/>
      <w:marBottom w:val="0"/>
      <w:divBdr>
        <w:top w:val="none" w:sz="0" w:space="0" w:color="auto"/>
        <w:left w:val="none" w:sz="0" w:space="0" w:color="auto"/>
        <w:bottom w:val="none" w:sz="0" w:space="0" w:color="auto"/>
        <w:right w:val="none" w:sz="0" w:space="0" w:color="auto"/>
      </w:divBdr>
    </w:div>
    <w:div w:id="266619601">
      <w:bodyDiv w:val="1"/>
      <w:marLeft w:val="0"/>
      <w:marRight w:val="0"/>
      <w:marTop w:val="0"/>
      <w:marBottom w:val="0"/>
      <w:divBdr>
        <w:top w:val="none" w:sz="0" w:space="0" w:color="auto"/>
        <w:left w:val="none" w:sz="0" w:space="0" w:color="auto"/>
        <w:bottom w:val="none" w:sz="0" w:space="0" w:color="auto"/>
        <w:right w:val="none" w:sz="0" w:space="0" w:color="auto"/>
      </w:divBdr>
    </w:div>
    <w:div w:id="274598617">
      <w:bodyDiv w:val="1"/>
      <w:marLeft w:val="0"/>
      <w:marRight w:val="0"/>
      <w:marTop w:val="0"/>
      <w:marBottom w:val="0"/>
      <w:divBdr>
        <w:top w:val="none" w:sz="0" w:space="0" w:color="auto"/>
        <w:left w:val="none" w:sz="0" w:space="0" w:color="auto"/>
        <w:bottom w:val="none" w:sz="0" w:space="0" w:color="auto"/>
        <w:right w:val="none" w:sz="0" w:space="0" w:color="auto"/>
      </w:divBdr>
    </w:div>
    <w:div w:id="274673258">
      <w:bodyDiv w:val="1"/>
      <w:marLeft w:val="0"/>
      <w:marRight w:val="0"/>
      <w:marTop w:val="0"/>
      <w:marBottom w:val="0"/>
      <w:divBdr>
        <w:top w:val="none" w:sz="0" w:space="0" w:color="auto"/>
        <w:left w:val="none" w:sz="0" w:space="0" w:color="auto"/>
        <w:bottom w:val="none" w:sz="0" w:space="0" w:color="auto"/>
        <w:right w:val="none" w:sz="0" w:space="0" w:color="auto"/>
      </w:divBdr>
    </w:div>
    <w:div w:id="277567018">
      <w:bodyDiv w:val="1"/>
      <w:marLeft w:val="0"/>
      <w:marRight w:val="0"/>
      <w:marTop w:val="0"/>
      <w:marBottom w:val="0"/>
      <w:divBdr>
        <w:top w:val="none" w:sz="0" w:space="0" w:color="auto"/>
        <w:left w:val="none" w:sz="0" w:space="0" w:color="auto"/>
        <w:bottom w:val="none" w:sz="0" w:space="0" w:color="auto"/>
        <w:right w:val="none" w:sz="0" w:space="0" w:color="auto"/>
      </w:divBdr>
    </w:div>
    <w:div w:id="291984164">
      <w:bodyDiv w:val="1"/>
      <w:marLeft w:val="0"/>
      <w:marRight w:val="0"/>
      <w:marTop w:val="0"/>
      <w:marBottom w:val="0"/>
      <w:divBdr>
        <w:top w:val="none" w:sz="0" w:space="0" w:color="auto"/>
        <w:left w:val="none" w:sz="0" w:space="0" w:color="auto"/>
        <w:bottom w:val="none" w:sz="0" w:space="0" w:color="auto"/>
        <w:right w:val="none" w:sz="0" w:space="0" w:color="auto"/>
      </w:divBdr>
    </w:div>
    <w:div w:id="292298869">
      <w:bodyDiv w:val="1"/>
      <w:marLeft w:val="0"/>
      <w:marRight w:val="0"/>
      <w:marTop w:val="0"/>
      <w:marBottom w:val="0"/>
      <w:divBdr>
        <w:top w:val="none" w:sz="0" w:space="0" w:color="auto"/>
        <w:left w:val="none" w:sz="0" w:space="0" w:color="auto"/>
        <w:bottom w:val="none" w:sz="0" w:space="0" w:color="auto"/>
        <w:right w:val="none" w:sz="0" w:space="0" w:color="auto"/>
      </w:divBdr>
    </w:div>
    <w:div w:id="293827216">
      <w:bodyDiv w:val="1"/>
      <w:marLeft w:val="0"/>
      <w:marRight w:val="0"/>
      <w:marTop w:val="0"/>
      <w:marBottom w:val="0"/>
      <w:divBdr>
        <w:top w:val="none" w:sz="0" w:space="0" w:color="auto"/>
        <w:left w:val="none" w:sz="0" w:space="0" w:color="auto"/>
        <w:bottom w:val="none" w:sz="0" w:space="0" w:color="auto"/>
        <w:right w:val="none" w:sz="0" w:space="0" w:color="auto"/>
      </w:divBdr>
    </w:div>
    <w:div w:id="297105607">
      <w:bodyDiv w:val="1"/>
      <w:marLeft w:val="0"/>
      <w:marRight w:val="0"/>
      <w:marTop w:val="0"/>
      <w:marBottom w:val="0"/>
      <w:divBdr>
        <w:top w:val="none" w:sz="0" w:space="0" w:color="auto"/>
        <w:left w:val="none" w:sz="0" w:space="0" w:color="auto"/>
        <w:bottom w:val="none" w:sz="0" w:space="0" w:color="auto"/>
        <w:right w:val="none" w:sz="0" w:space="0" w:color="auto"/>
      </w:divBdr>
    </w:div>
    <w:div w:id="299652419">
      <w:bodyDiv w:val="1"/>
      <w:marLeft w:val="0"/>
      <w:marRight w:val="0"/>
      <w:marTop w:val="0"/>
      <w:marBottom w:val="0"/>
      <w:divBdr>
        <w:top w:val="none" w:sz="0" w:space="0" w:color="auto"/>
        <w:left w:val="none" w:sz="0" w:space="0" w:color="auto"/>
        <w:bottom w:val="none" w:sz="0" w:space="0" w:color="auto"/>
        <w:right w:val="none" w:sz="0" w:space="0" w:color="auto"/>
      </w:divBdr>
    </w:div>
    <w:div w:id="300116264">
      <w:bodyDiv w:val="1"/>
      <w:marLeft w:val="0"/>
      <w:marRight w:val="0"/>
      <w:marTop w:val="0"/>
      <w:marBottom w:val="0"/>
      <w:divBdr>
        <w:top w:val="none" w:sz="0" w:space="0" w:color="auto"/>
        <w:left w:val="none" w:sz="0" w:space="0" w:color="auto"/>
        <w:bottom w:val="none" w:sz="0" w:space="0" w:color="auto"/>
        <w:right w:val="none" w:sz="0" w:space="0" w:color="auto"/>
      </w:divBdr>
    </w:div>
    <w:div w:id="304897517">
      <w:bodyDiv w:val="1"/>
      <w:marLeft w:val="0"/>
      <w:marRight w:val="0"/>
      <w:marTop w:val="0"/>
      <w:marBottom w:val="0"/>
      <w:divBdr>
        <w:top w:val="none" w:sz="0" w:space="0" w:color="auto"/>
        <w:left w:val="none" w:sz="0" w:space="0" w:color="auto"/>
        <w:bottom w:val="none" w:sz="0" w:space="0" w:color="auto"/>
        <w:right w:val="none" w:sz="0" w:space="0" w:color="auto"/>
      </w:divBdr>
    </w:div>
    <w:div w:id="323362708">
      <w:bodyDiv w:val="1"/>
      <w:marLeft w:val="0"/>
      <w:marRight w:val="0"/>
      <w:marTop w:val="0"/>
      <w:marBottom w:val="0"/>
      <w:divBdr>
        <w:top w:val="none" w:sz="0" w:space="0" w:color="auto"/>
        <w:left w:val="none" w:sz="0" w:space="0" w:color="auto"/>
        <w:bottom w:val="none" w:sz="0" w:space="0" w:color="auto"/>
        <w:right w:val="none" w:sz="0" w:space="0" w:color="auto"/>
      </w:divBdr>
    </w:div>
    <w:div w:id="327515640">
      <w:bodyDiv w:val="1"/>
      <w:marLeft w:val="0"/>
      <w:marRight w:val="0"/>
      <w:marTop w:val="0"/>
      <w:marBottom w:val="0"/>
      <w:divBdr>
        <w:top w:val="none" w:sz="0" w:space="0" w:color="auto"/>
        <w:left w:val="none" w:sz="0" w:space="0" w:color="auto"/>
        <w:bottom w:val="none" w:sz="0" w:space="0" w:color="auto"/>
        <w:right w:val="none" w:sz="0" w:space="0" w:color="auto"/>
      </w:divBdr>
    </w:div>
    <w:div w:id="330566343">
      <w:bodyDiv w:val="1"/>
      <w:marLeft w:val="0"/>
      <w:marRight w:val="0"/>
      <w:marTop w:val="0"/>
      <w:marBottom w:val="0"/>
      <w:divBdr>
        <w:top w:val="none" w:sz="0" w:space="0" w:color="auto"/>
        <w:left w:val="none" w:sz="0" w:space="0" w:color="auto"/>
        <w:bottom w:val="none" w:sz="0" w:space="0" w:color="auto"/>
        <w:right w:val="none" w:sz="0" w:space="0" w:color="auto"/>
      </w:divBdr>
    </w:div>
    <w:div w:id="332415269">
      <w:bodyDiv w:val="1"/>
      <w:marLeft w:val="0"/>
      <w:marRight w:val="0"/>
      <w:marTop w:val="0"/>
      <w:marBottom w:val="0"/>
      <w:divBdr>
        <w:top w:val="none" w:sz="0" w:space="0" w:color="auto"/>
        <w:left w:val="none" w:sz="0" w:space="0" w:color="auto"/>
        <w:bottom w:val="none" w:sz="0" w:space="0" w:color="auto"/>
        <w:right w:val="none" w:sz="0" w:space="0" w:color="auto"/>
      </w:divBdr>
    </w:div>
    <w:div w:id="334767122">
      <w:bodyDiv w:val="1"/>
      <w:marLeft w:val="0"/>
      <w:marRight w:val="0"/>
      <w:marTop w:val="0"/>
      <w:marBottom w:val="0"/>
      <w:divBdr>
        <w:top w:val="none" w:sz="0" w:space="0" w:color="auto"/>
        <w:left w:val="none" w:sz="0" w:space="0" w:color="auto"/>
        <w:bottom w:val="none" w:sz="0" w:space="0" w:color="auto"/>
        <w:right w:val="none" w:sz="0" w:space="0" w:color="auto"/>
      </w:divBdr>
    </w:div>
    <w:div w:id="335546879">
      <w:bodyDiv w:val="1"/>
      <w:marLeft w:val="0"/>
      <w:marRight w:val="0"/>
      <w:marTop w:val="0"/>
      <w:marBottom w:val="0"/>
      <w:divBdr>
        <w:top w:val="none" w:sz="0" w:space="0" w:color="auto"/>
        <w:left w:val="none" w:sz="0" w:space="0" w:color="auto"/>
        <w:bottom w:val="none" w:sz="0" w:space="0" w:color="auto"/>
        <w:right w:val="none" w:sz="0" w:space="0" w:color="auto"/>
      </w:divBdr>
    </w:div>
    <w:div w:id="336077268">
      <w:bodyDiv w:val="1"/>
      <w:marLeft w:val="0"/>
      <w:marRight w:val="0"/>
      <w:marTop w:val="0"/>
      <w:marBottom w:val="0"/>
      <w:divBdr>
        <w:top w:val="none" w:sz="0" w:space="0" w:color="auto"/>
        <w:left w:val="none" w:sz="0" w:space="0" w:color="auto"/>
        <w:bottom w:val="none" w:sz="0" w:space="0" w:color="auto"/>
        <w:right w:val="none" w:sz="0" w:space="0" w:color="auto"/>
      </w:divBdr>
    </w:div>
    <w:div w:id="337663263">
      <w:bodyDiv w:val="1"/>
      <w:marLeft w:val="0"/>
      <w:marRight w:val="0"/>
      <w:marTop w:val="0"/>
      <w:marBottom w:val="0"/>
      <w:divBdr>
        <w:top w:val="none" w:sz="0" w:space="0" w:color="auto"/>
        <w:left w:val="none" w:sz="0" w:space="0" w:color="auto"/>
        <w:bottom w:val="none" w:sz="0" w:space="0" w:color="auto"/>
        <w:right w:val="none" w:sz="0" w:space="0" w:color="auto"/>
      </w:divBdr>
    </w:div>
    <w:div w:id="339893600">
      <w:bodyDiv w:val="1"/>
      <w:marLeft w:val="0"/>
      <w:marRight w:val="0"/>
      <w:marTop w:val="0"/>
      <w:marBottom w:val="0"/>
      <w:divBdr>
        <w:top w:val="none" w:sz="0" w:space="0" w:color="auto"/>
        <w:left w:val="none" w:sz="0" w:space="0" w:color="auto"/>
        <w:bottom w:val="none" w:sz="0" w:space="0" w:color="auto"/>
        <w:right w:val="none" w:sz="0" w:space="0" w:color="auto"/>
      </w:divBdr>
    </w:div>
    <w:div w:id="340548640">
      <w:bodyDiv w:val="1"/>
      <w:marLeft w:val="0"/>
      <w:marRight w:val="0"/>
      <w:marTop w:val="0"/>
      <w:marBottom w:val="0"/>
      <w:divBdr>
        <w:top w:val="none" w:sz="0" w:space="0" w:color="auto"/>
        <w:left w:val="none" w:sz="0" w:space="0" w:color="auto"/>
        <w:bottom w:val="none" w:sz="0" w:space="0" w:color="auto"/>
        <w:right w:val="none" w:sz="0" w:space="0" w:color="auto"/>
      </w:divBdr>
    </w:div>
    <w:div w:id="342123255">
      <w:bodyDiv w:val="1"/>
      <w:marLeft w:val="0"/>
      <w:marRight w:val="0"/>
      <w:marTop w:val="0"/>
      <w:marBottom w:val="0"/>
      <w:divBdr>
        <w:top w:val="none" w:sz="0" w:space="0" w:color="auto"/>
        <w:left w:val="none" w:sz="0" w:space="0" w:color="auto"/>
        <w:bottom w:val="none" w:sz="0" w:space="0" w:color="auto"/>
        <w:right w:val="none" w:sz="0" w:space="0" w:color="auto"/>
      </w:divBdr>
    </w:div>
    <w:div w:id="343702811">
      <w:bodyDiv w:val="1"/>
      <w:marLeft w:val="0"/>
      <w:marRight w:val="0"/>
      <w:marTop w:val="0"/>
      <w:marBottom w:val="0"/>
      <w:divBdr>
        <w:top w:val="none" w:sz="0" w:space="0" w:color="auto"/>
        <w:left w:val="none" w:sz="0" w:space="0" w:color="auto"/>
        <w:bottom w:val="none" w:sz="0" w:space="0" w:color="auto"/>
        <w:right w:val="none" w:sz="0" w:space="0" w:color="auto"/>
      </w:divBdr>
    </w:div>
    <w:div w:id="369498797">
      <w:bodyDiv w:val="1"/>
      <w:marLeft w:val="0"/>
      <w:marRight w:val="0"/>
      <w:marTop w:val="0"/>
      <w:marBottom w:val="0"/>
      <w:divBdr>
        <w:top w:val="none" w:sz="0" w:space="0" w:color="auto"/>
        <w:left w:val="none" w:sz="0" w:space="0" w:color="auto"/>
        <w:bottom w:val="none" w:sz="0" w:space="0" w:color="auto"/>
        <w:right w:val="none" w:sz="0" w:space="0" w:color="auto"/>
      </w:divBdr>
    </w:div>
    <w:div w:id="370300715">
      <w:bodyDiv w:val="1"/>
      <w:marLeft w:val="0"/>
      <w:marRight w:val="0"/>
      <w:marTop w:val="0"/>
      <w:marBottom w:val="0"/>
      <w:divBdr>
        <w:top w:val="none" w:sz="0" w:space="0" w:color="auto"/>
        <w:left w:val="none" w:sz="0" w:space="0" w:color="auto"/>
        <w:bottom w:val="none" w:sz="0" w:space="0" w:color="auto"/>
        <w:right w:val="none" w:sz="0" w:space="0" w:color="auto"/>
      </w:divBdr>
    </w:div>
    <w:div w:id="376317933">
      <w:bodyDiv w:val="1"/>
      <w:marLeft w:val="0"/>
      <w:marRight w:val="0"/>
      <w:marTop w:val="0"/>
      <w:marBottom w:val="0"/>
      <w:divBdr>
        <w:top w:val="none" w:sz="0" w:space="0" w:color="auto"/>
        <w:left w:val="none" w:sz="0" w:space="0" w:color="auto"/>
        <w:bottom w:val="none" w:sz="0" w:space="0" w:color="auto"/>
        <w:right w:val="none" w:sz="0" w:space="0" w:color="auto"/>
      </w:divBdr>
    </w:div>
    <w:div w:id="378407433">
      <w:bodyDiv w:val="1"/>
      <w:marLeft w:val="0"/>
      <w:marRight w:val="0"/>
      <w:marTop w:val="0"/>
      <w:marBottom w:val="0"/>
      <w:divBdr>
        <w:top w:val="none" w:sz="0" w:space="0" w:color="auto"/>
        <w:left w:val="none" w:sz="0" w:space="0" w:color="auto"/>
        <w:bottom w:val="none" w:sz="0" w:space="0" w:color="auto"/>
        <w:right w:val="none" w:sz="0" w:space="0" w:color="auto"/>
      </w:divBdr>
    </w:div>
    <w:div w:id="383217338">
      <w:bodyDiv w:val="1"/>
      <w:marLeft w:val="0"/>
      <w:marRight w:val="0"/>
      <w:marTop w:val="0"/>
      <w:marBottom w:val="0"/>
      <w:divBdr>
        <w:top w:val="none" w:sz="0" w:space="0" w:color="auto"/>
        <w:left w:val="none" w:sz="0" w:space="0" w:color="auto"/>
        <w:bottom w:val="none" w:sz="0" w:space="0" w:color="auto"/>
        <w:right w:val="none" w:sz="0" w:space="0" w:color="auto"/>
      </w:divBdr>
    </w:div>
    <w:div w:id="386800840">
      <w:bodyDiv w:val="1"/>
      <w:marLeft w:val="0"/>
      <w:marRight w:val="0"/>
      <w:marTop w:val="0"/>
      <w:marBottom w:val="0"/>
      <w:divBdr>
        <w:top w:val="none" w:sz="0" w:space="0" w:color="auto"/>
        <w:left w:val="none" w:sz="0" w:space="0" w:color="auto"/>
        <w:bottom w:val="none" w:sz="0" w:space="0" w:color="auto"/>
        <w:right w:val="none" w:sz="0" w:space="0" w:color="auto"/>
      </w:divBdr>
    </w:div>
    <w:div w:id="400446175">
      <w:bodyDiv w:val="1"/>
      <w:marLeft w:val="0"/>
      <w:marRight w:val="0"/>
      <w:marTop w:val="0"/>
      <w:marBottom w:val="0"/>
      <w:divBdr>
        <w:top w:val="none" w:sz="0" w:space="0" w:color="auto"/>
        <w:left w:val="none" w:sz="0" w:space="0" w:color="auto"/>
        <w:bottom w:val="none" w:sz="0" w:space="0" w:color="auto"/>
        <w:right w:val="none" w:sz="0" w:space="0" w:color="auto"/>
      </w:divBdr>
    </w:div>
    <w:div w:id="402488694">
      <w:bodyDiv w:val="1"/>
      <w:marLeft w:val="0"/>
      <w:marRight w:val="0"/>
      <w:marTop w:val="0"/>
      <w:marBottom w:val="0"/>
      <w:divBdr>
        <w:top w:val="none" w:sz="0" w:space="0" w:color="auto"/>
        <w:left w:val="none" w:sz="0" w:space="0" w:color="auto"/>
        <w:bottom w:val="none" w:sz="0" w:space="0" w:color="auto"/>
        <w:right w:val="none" w:sz="0" w:space="0" w:color="auto"/>
      </w:divBdr>
    </w:div>
    <w:div w:id="413431368">
      <w:bodyDiv w:val="1"/>
      <w:marLeft w:val="0"/>
      <w:marRight w:val="0"/>
      <w:marTop w:val="0"/>
      <w:marBottom w:val="0"/>
      <w:divBdr>
        <w:top w:val="none" w:sz="0" w:space="0" w:color="auto"/>
        <w:left w:val="none" w:sz="0" w:space="0" w:color="auto"/>
        <w:bottom w:val="none" w:sz="0" w:space="0" w:color="auto"/>
        <w:right w:val="none" w:sz="0" w:space="0" w:color="auto"/>
      </w:divBdr>
    </w:div>
    <w:div w:id="416748198">
      <w:bodyDiv w:val="1"/>
      <w:marLeft w:val="0"/>
      <w:marRight w:val="0"/>
      <w:marTop w:val="0"/>
      <w:marBottom w:val="0"/>
      <w:divBdr>
        <w:top w:val="none" w:sz="0" w:space="0" w:color="auto"/>
        <w:left w:val="none" w:sz="0" w:space="0" w:color="auto"/>
        <w:bottom w:val="none" w:sz="0" w:space="0" w:color="auto"/>
        <w:right w:val="none" w:sz="0" w:space="0" w:color="auto"/>
      </w:divBdr>
    </w:div>
    <w:div w:id="419373655">
      <w:bodyDiv w:val="1"/>
      <w:marLeft w:val="0"/>
      <w:marRight w:val="0"/>
      <w:marTop w:val="0"/>
      <w:marBottom w:val="0"/>
      <w:divBdr>
        <w:top w:val="none" w:sz="0" w:space="0" w:color="auto"/>
        <w:left w:val="none" w:sz="0" w:space="0" w:color="auto"/>
        <w:bottom w:val="none" w:sz="0" w:space="0" w:color="auto"/>
        <w:right w:val="none" w:sz="0" w:space="0" w:color="auto"/>
      </w:divBdr>
    </w:div>
    <w:div w:id="424688311">
      <w:bodyDiv w:val="1"/>
      <w:marLeft w:val="0"/>
      <w:marRight w:val="0"/>
      <w:marTop w:val="0"/>
      <w:marBottom w:val="0"/>
      <w:divBdr>
        <w:top w:val="none" w:sz="0" w:space="0" w:color="auto"/>
        <w:left w:val="none" w:sz="0" w:space="0" w:color="auto"/>
        <w:bottom w:val="none" w:sz="0" w:space="0" w:color="auto"/>
        <w:right w:val="none" w:sz="0" w:space="0" w:color="auto"/>
      </w:divBdr>
    </w:div>
    <w:div w:id="425421299">
      <w:bodyDiv w:val="1"/>
      <w:marLeft w:val="0"/>
      <w:marRight w:val="0"/>
      <w:marTop w:val="0"/>
      <w:marBottom w:val="0"/>
      <w:divBdr>
        <w:top w:val="none" w:sz="0" w:space="0" w:color="auto"/>
        <w:left w:val="none" w:sz="0" w:space="0" w:color="auto"/>
        <w:bottom w:val="none" w:sz="0" w:space="0" w:color="auto"/>
        <w:right w:val="none" w:sz="0" w:space="0" w:color="auto"/>
      </w:divBdr>
    </w:div>
    <w:div w:id="425926900">
      <w:bodyDiv w:val="1"/>
      <w:marLeft w:val="0"/>
      <w:marRight w:val="0"/>
      <w:marTop w:val="0"/>
      <w:marBottom w:val="0"/>
      <w:divBdr>
        <w:top w:val="none" w:sz="0" w:space="0" w:color="auto"/>
        <w:left w:val="none" w:sz="0" w:space="0" w:color="auto"/>
        <w:bottom w:val="none" w:sz="0" w:space="0" w:color="auto"/>
        <w:right w:val="none" w:sz="0" w:space="0" w:color="auto"/>
      </w:divBdr>
    </w:div>
    <w:div w:id="426192291">
      <w:bodyDiv w:val="1"/>
      <w:marLeft w:val="0"/>
      <w:marRight w:val="0"/>
      <w:marTop w:val="0"/>
      <w:marBottom w:val="0"/>
      <w:divBdr>
        <w:top w:val="none" w:sz="0" w:space="0" w:color="auto"/>
        <w:left w:val="none" w:sz="0" w:space="0" w:color="auto"/>
        <w:bottom w:val="none" w:sz="0" w:space="0" w:color="auto"/>
        <w:right w:val="none" w:sz="0" w:space="0" w:color="auto"/>
      </w:divBdr>
    </w:div>
    <w:div w:id="430706614">
      <w:bodyDiv w:val="1"/>
      <w:marLeft w:val="0"/>
      <w:marRight w:val="0"/>
      <w:marTop w:val="0"/>
      <w:marBottom w:val="0"/>
      <w:divBdr>
        <w:top w:val="none" w:sz="0" w:space="0" w:color="auto"/>
        <w:left w:val="none" w:sz="0" w:space="0" w:color="auto"/>
        <w:bottom w:val="none" w:sz="0" w:space="0" w:color="auto"/>
        <w:right w:val="none" w:sz="0" w:space="0" w:color="auto"/>
      </w:divBdr>
    </w:div>
    <w:div w:id="435293290">
      <w:bodyDiv w:val="1"/>
      <w:marLeft w:val="0"/>
      <w:marRight w:val="0"/>
      <w:marTop w:val="0"/>
      <w:marBottom w:val="0"/>
      <w:divBdr>
        <w:top w:val="none" w:sz="0" w:space="0" w:color="auto"/>
        <w:left w:val="none" w:sz="0" w:space="0" w:color="auto"/>
        <w:bottom w:val="none" w:sz="0" w:space="0" w:color="auto"/>
        <w:right w:val="none" w:sz="0" w:space="0" w:color="auto"/>
      </w:divBdr>
    </w:div>
    <w:div w:id="435560007">
      <w:bodyDiv w:val="1"/>
      <w:marLeft w:val="0"/>
      <w:marRight w:val="0"/>
      <w:marTop w:val="0"/>
      <w:marBottom w:val="0"/>
      <w:divBdr>
        <w:top w:val="none" w:sz="0" w:space="0" w:color="auto"/>
        <w:left w:val="none" w:sz="0" w:space="0" w:color="auto"/>
        <w:bottom w:val="none" w:sz="0" w:space="0" w:color="auto"/>
        <w:right w:val="none" w:sz="0" w:space="0" w:color="auto"/>
      </w:divBdr>
    </w:div>
    <w:div w:id="438910868">
      <w:bodyDiv w:val="1"/>
      <w:marLeft w:val="0"/>
      <w:marRight w:val="0"/>
      <w:marTop w:val="0"/>
      <w:marBottom w:val="0"/>
      <w:divBdr>
        <w:top w:val="none" w:sz="0" w:space="0" w:color="auto"/>
        <w:left w:val="none" w:sz="0" w:space="0" w:color="auto"/>
        <w:bottom w:val="none" w:sz="0" w:space="0" w:color="auto"/>
        <w:right w:val="none" w:sz="0" w:space="0" w:color="auto"/>
      </w:divBdr>
    </w:div>
    <w:div w:id="442306156">
      <w:bodyDiv w:val="1"/>
      <w:marLeft w:val="0"/>
      <w:marRight w:val="0"/>
      <w:marTop w:val="0"/>
      <w:marBottom w:val="0"/>
      <w:divBdr>
        <w:top w:val="none" w:sz="0" w:space="0" w:color="auto"/>
        <w:left w:val="none" w:sz="0" w:space="0" w:color="auto"/>
        <w:bottom w:val="none" w:sz="0" w:space="0" w:color="auto"/>
        <w:right w:val="none" w:sz="0" w:space="0" w:color="auto"/>
      </w:divBdr>
    </w:div>
    <w:div w:id="446387898">
      <w:bodyDiv w:val="1"/>
      <w:marLeft w:val="0"/>
      <w:marRight w:val="0"/>
      <w:marTop w:val="0"/>
      <w:marBottom w:val="0"/>
      <w:divBdr>
        <w:top w:val="none" w:sz="0" w:space="0" w:color="auto"/>
        <w:left w:val="none" w:sz="0" w:space="0" w:color="auto"/>
        <w:bottom w:val="none" w:sz="0" w:space="0" w:color="auto"/>
        <w:right w:val="none" w:sz="0" w:space="0" w:color="auto"/>
      </w:divBdr>
    </w:div>
    <w:div w:id="455375519">
      <w:bodyDiv w:val="1"/>
      <w:marLeft w:val="0"/>
      <w:marRight w:val="0"/>
      <w:marTop w:val="0"/>
      <w:marBottom w:val="0"/>
      <w:divBdr>
        <w:top w:val="none" w:sz="0" w:space="0" w:color="auto"/>
        <w:left w:val="none" w:sz="0" w:space="0" w:color="auto"/>
        <w:bottom w:val="none" w:sz="0" w:space="0" w:color="auto"/>
        <w:right w:val="none" w:sz="0" w:space="0" w:color="auto"/>
      </w:divBdr>
    </w:div>
    <w:div w:id="455679750">
      <w:bodyDiv w:val="1"/>
      <w:marLeft w:val="0"/>
      <w:marRight w:val="0"/>
      <w:marTop w:val="0"/>
      <w:marBottom w:val="0"/>
      <w:divBdr>
        <w:top w:val="none" w:sz="0" w:space="0" w:color="auto"/>
        <w:left w:val="none" w:sz="0" w:space="0" w:color="auto"/>
        <w:bottom w:val="none" w:sz="0" w:space="0" w:color="auto"/>
        <w:right w:val="none" w:sz="0" w:space="0" w:color="auto"/>
      </w:divBdr>
    </w:div>
    <w:div w:id="455756551">
      <w:bodyDiv w:val="1"/>
      <w:marLeft w:val="0"/>
      <w:marRight w:val="0"/>
      <w:marTop w:val="0"/>
      <w:marBottom w:val="0"/>
      <w:divBdr>
        <w:top w:val="none" w:sz="0" w:space="0" w:color="auto"/>
        <w:left w:val="none" w:sz="0" w:space="0" w:color="auto"/>
        <w:bottom w:val="none" w:sz="0" w:space="0" w:color="auto"/>
        <w:right w:val="none" w:sz="0" w:space="0" w:color="auto"/>
      </w:divBdr>
    </w:div>
    <w:div w:id="457990121">
      <w:bodyDiv w:val="1"/>
      <w:marLeft w:val="0"/>
      <w:marRight w:val="0"/>
      <w:marTop w:val="0"/>
      <w:marBottom w:val="0"/>
      <w:divBdr>
        <w:top w:val="none" w:sz="0" w:space="0" w:color="auto"/>
        <w:left w:val="none" w:sz="0" w:space="0" w:color="auto"/>
        <w:bottom w:val="none" w:sz="0" w:space="0" w:color="auto"/>
        <w:right w:val="none" w:sz="0" w:space="0" w:color="auto"/>
      </w:divBdr>
    </w:div>
    <w:div w:id="463431444">
      <w:bodyDiv w:val="1"/>
      <w:marLeft w:val="0"/>
      <w:marRight w:val="0"/>
      <w:marTop w:val="0"/>
      <w:marBottom w:val="0"/>
      <w:divBdr>
        <w:top w:val="none" w:sz="0" w:space="0" w:color="auto"/>
        <w:left w:val="none" w:sz="0" w:space="0" w:color="auto"/>
        <w:bottom w:val="none" w:sz="0" w:space="0" w:color="auto"/>
        <w:right w:val="none" w:sz="0" w:space="0" w:color="auto"/>
      </w:divBdr>
    </w:div>
    <w:div w:id="465507825">
      <w:bodyDiv w:val="1"/>
      <w:marLeft w:val="0"/>
      <w:marRight w:val="0"/>
      <w:marTop w:val="0"/>
      <w:marBottom w:val="0"/>
      <w:divBdr>
        <w:top w:val="none" w:sz="0" w:space="0" w:color="auto"/>
        <w:left w:val="none" w:sz="0" w:space="0" w:color="auto"/>
        <w:bottom w:val="none" w:sz="0" w:space="0" w:color="auto"/>
        <w:right w:val="none" w:sz="0" w:space="0" w:color="auto"/>
      </w:divBdr>
    </w:div>
    <w:div w:id="466362783">
      <w:bodyDiv w:val="1"/>
      <w:marLeft w:val="0"/>
      <w:marRight w:val="0"/>
      <w:marTop w:val="0"/>
      <w:marBottom w:val="0"/>
      <w:divBdr>
        <w:top w:val="none" w:sz="0" w:space="0" w:color="auto"/>
        <w:left w:val="none" w:sz="0" w:space="0" w:color="auto"/>
        <w:bottom w:val="none" w:sz="0" w:space="0" w:color="auto"/>
        <w:right w:val="none" w:sz="0" w:space="0" w:color="auto"/>
      </w:divBdr>
    </w:div>
    <w:div w:id="469052561">
      <w:bodyDiv w:val="1"/>
      <w:marLeft w:val="0"/>
      <w:marRight w:val="0"/>
      <w:marTop w:val="0"/>
      <w:marBottom w:val="0"/>
      <w:divBdr>
        <w:top w:val="none" w:sz="0" w:space="0" w:color="auto"/>
        <w:left w:val="none" w:sz="0" w:space="0" w:color="auto"/>
        <w:bottom w:val="none" w:sz="0" w:space="0" w:color="auto"/>
        <w:right w:val="none" w:sz="0" w:space="0" w:color="auto"/>
      </w:divBdr>
    </w:div>
    <w:div w:id="470681036">
      <w:bodyDiv w:val="1"/>
      <w:marLeft w:val="0"/>
      <w:marRight w:val="0"/>
      <w:marTop w:val="0"/>
      <w:marBottom w:val="0"/>
      <w:divBdr>
        <w:top w:val="none" w:sz="0" w:space="0" w:color="auto"/>
        <w:left w:val="none" w:sz="0" w:space="0" w:color="auto"/>
        <w:bottom w:val="none" w:sz="0" w:space="0" w:color="auto"/>
        <w:right w:val="none" w:sz="0" w:space="0" w:color="auto"/>
      </w:divBdr>
    </w:div>
    <w:div w:id="471673243">
      <w:bodyDiv w:val="1"/>
      <w:marLeft w:val="0"/>
      <w:marRight w:val="0"/>
      <w:marTop w:val="0"/>
      <w:marBottom w:val="0"/>
      <w:divBdr>
        <w:top w:val="none" w:sz="0" w:space="0" w:color="auto"/>
        <w:left w:val="none" w:sz="0" w:space="0" w:color="auto"/>
        <w:bottom w:val="none" w:sz="0" w:space="0" w:color="auto"/>
        <w:right w:val="none" w:sz="0" w:space="0" w:color="auto"/>
      </w:divBdr>
    </w:div>
    <w:div w:id="474418830">
      <w:bodyDiv w:val="1"/>
      <w:marLeft w:val="0"/>
      <w:marRight w:val="0"/>
      <w:marTop w:val="0"/>
      <w:marBottom w:val="0"/>
      <w:divBdr>
        <w:top w:val="none" w:sz="0" w:space="0" w:color="auto"/>
        <w:left w:val="none" w:sz="0" w:space="0" w:color="auto"/>
        <w:bottom w:val="none" w:sz="0" w:space="0" w:color="auto"/>
        <w:right w:val="none" w:sz="0" w:space="0" w:color="auto"/>
      </w:divBdr>
    </w:div>
    <w:div w:id="475755881">
      <w:bodyDiv w:val="1"/>
      <w:marLeft w:val="0"/>
      <w:marRight w:val="0"/>
      <w:marTop w:val="0"/>
      <w:marBottom w:val="0"/>
      <w:divBdr>
        <w:top w:val="none" w:sz="0" w:space="0" w:color="auto"/>
        <w:left w:val="none" w:sz="0" w:space="0" w:color="auto"/>
        <w:bottom w:val="none" w:sz="0" w:space="0" w:color="auto"/>
        <w:right w:val="none" w:sz="0" w:space="0" w:color="auto"/>
      </w:divBdr>
    </w:div>
    <w:div w:id="478351090">
      <w:bodyDiv w:val="1"/>
      <w:marLeft w:val="0"/>
      <w:marRight w:val="0"/>
      <w:marTop w:val="0"/>
      <w:marBottom w:val="0"/>
      <w:divBdr>
        <w:top w:val="none" w:sz="0" w:space="0" w:color="auto"/>
        <w:left w:val="none" w:sz="0" w:space="0" w:color="auto"/>
        <w:bottom w:val="none" w:sz="0" w:space="0" w:color="auto"/>
        <w:right w:val="none" w:sz="0" w:space="0" w:color="auto"/>
      </w:divBdr>
    </w:div>
    <w:div w:id="480583686">
      <w:bodyDiv w:val="1"/>
      <w:marLeft w:val="0"/>
      <w:marRight w:val="0"/>
      <w:marTop w:val="0"/>
      <w:marBottom w:val="0"/>
      <w:divBdr>
        <w:top w:val="none" w:sz="0" w:space="0" w:color="auto"/>
        <w:left w:val="none" w:sz="0" w:space="0" w:color="auto"/>
        <w:bottom w:val="none" w:sz="0" w:space="0" w:color="auto"/>
        <w:right w:val="none" w:sz="0" w:space="0" w:color="auto"/>
      </w:divBdr>
    </w:div>
    <w:div w:id="480924318">
      <w:bodyDiv w:val="1"/>
      <w:marLeft w:val="0"/>
      <w:marRight w:val="0"/>
      <w:marTop w:val="0"/>
      <w:marBottom w:val="0"/>
      <w:divBdr>
        <w:top w:val="none" w:sz="0" w:space="0" w:color="auto"/>
        <w:left w:val="none" w:sz="0" w:space="0" w:color="auto"/>
        <w:bottom w:val="none" w:sz="0" w:space="0" w:color="auto"/>
        <w:right w:val="none" w:sz="0" w:space="0" w:color="auto"/>
      </w:divBdr>
    </w:div>
    <w:div w:id="491222219">
      <w:bodyDiv w:val="1"/>
      <w:marLeft w:val="0"/>
      <w:marRight w:val="0"/>
      <w:marTop w:val="0"/>
      <w:marBottom w:val="0"/>
      <w:divBdr>
        <w:top w:val="none" w:sz="0" w:space="0" w:color="auto"/>
        <w:left w:val="none" w:sz="0" w:space="0" w:color="auto"/>
        <w:bottom w:val="none" w:sz="0" w:space="0" w:color="auto"/>
        <w:right w:val="none" w:sz="0" w:space="0" w:color="auto"/>
      </w:divBdr>
    </w:div>
    <w:div w:id="493297198">
      <w:bodyDiv w:val="1"/>
      <w:marLeft w:val="0"/>
      <w:marRight w:val="0"/>
      <w:marTop w:val="0"/>
      <w:marBottom w:val="0"/>
      <w:divBdr>
        <w:top w:val="none" w:sz="0" w:space="0" w:color="auto"/>
        <w:left w:val="none" w:sz="0" w:space="0" w:color="auto"/>
        <w:bottom w:val="none" w:sz="0" w:space="0" w:color="auto"/>
        <w:right w:val="none" w:sz="0" w:space="0" w:color="auto"/>
      </w:divBdr>
    </w:div>
    <w:div w:id="499125357">
      <w:bodyDiv w:val="1"/>
      <w:marLeft w:val="0"/>
      <w:marRight w:val="0"/>
      <w:marTop w:val="0"/>
      <w:marBottom w:val="0"/>
      <w:divBdr>
        <w:top w:val="none" w:sz="0" w:space="0" w:color="auto"/>
        <w:left w:val="none" w:sz="0" w:space="0" w:color="auto"/>
        <w:bottom w:val="none" w:sz="0" w:space="0" w:color="auto"/>
        <w:right w:val="none" w:sz="0" w:space="0" w:color="auto"/>
      </w:divBdr>
    </w:div>
    <w:div w:id="505560495">
      <w:bodyDiv w:val="1"/>
      <w:marLeft w:val="0"/>
      <w:marRight w:val="0"/>
      <w:marTop w:val="0"/>
      <w:marBottom w:val="0"/>
      <w:divBdr>
        <w:top w:val="none" w:sz="0" w:space="0" w:color="auto"/>
        <w:left w:val="none" w:sz="0" w:space="0" w:color="auto"/>
        <w:bottom w:val="none" w:sz="0" w:space="0" w:color="auto"/>
        <w:right w:val="none" w:sz="0" w:space="0" w:color="auto"/>
      </w:divBdr>
    </w:div>
    <w:div w:id="507326057">
      <w:bodyDiv w:val="1"/>
      <w:marLeft w:val="0"/>
      <w:marRight w:val="0"/>
      <w:marTop w:val="0"/>
      <w:marBottom w:val="0"/>
      <w:divBdr>
        <w:top w:val="none" w:sz="0" w:space="0" w:color="auto"/>
        <w:left w:val="none" w:sz="0" w:space="0" w:color="auto"/>
        <w:bottom w:val="none" w:sz="0" w:space="0" w:color="auto"/>
        <w:right w:val="none" w:sz="0" w:space="0" w:color="auto"/>
      </w:divBdr>
    </w:div>
    <w:div w:id="513348908">
      <w:bodyDiv w:val="1"/>
      <w:marLeft w:val="0"/>
      <w:marRight w:val="0"/>
      <w:marTop w:val="0"/>
      <w:marBottom w:val="0"/>
      <w:divBdr>
        <w:top w:val="none" w:sz="0" w:space="0" w:color="auto"/>
        <w:left w:val="none" w:sz="0" w:space="0" w:color="auto"/>
        <w:bottom w:val="none" w:sz="0" w:space="0" w:color="auto"/>
        <w:right w:val="none" w:sz="0" w:space="0" w:color="auto"/>
      </w:divBdr>
    </w:div>
    <w:div w:id="513808673">
      <w:bodyDiv w:val="1"/>
      <w:marLeft w:val="0"/>
      <w:marRight w:val="0"/>
      <w:marTop w:val="0"/>
      <w:marBottom w:val="0"/>
      <w:divBdr>
        <w:top w:val="none" w:sz="0" w:space="0" w:color="auto"/>
        <w:left w:val="none" w:sz="0" w:space="0" w:color="auto"/>
        <w:bottom w:val="none" w:sz="0" w:space="0" w:color="auto"/>
        <w:right w:val="none" w:sz="0" w:space="0" w:color="auto"/>
      </w:divBdr>
    </w:div>
    <w:div w:id="515733505">
      <w:bodyDiv w:val="1"/>
      <w:marLeft w:val="0"/>
      <w:marRight w:val="0"/>
      <w:marTop w:val="0"/>
      <w:marBottom w:val="0"/>
      <w:divBdr>
        <w:top w:val="none" w:sz="0" w:space="0" w:color="auto"/>
        <w:left w:val="none" w:sz="0" w:space="0" w:color="auto"/>
        <w:bottom w:val="none" w:sz="0" w:space="0" w:color="auto"/>
        <w:right w:val="none" w:sz="0" w:space="0" w:color="auto"/>
      </w:divBdr>
    </w:div>
    <w:div w:id="517934267">
      <w:bodyDiv w:val="1"/>
      <w:marLeft w:val="0"/>
      <w:marRight w:val="0"/>
      <w:marTop w:val="0"/>
      <w:marBottom w:val="0"/>
      <w:divBdr>
        <w:top w:val="none" w:sz="0" w:space="0" w:color="auto"/>
        <w:left w:val="none" w:sz="0" w:space="0" w:color="auto"/>
        <w:bottom w:val="none" w:sz="0" w:space="0" w:color="auto"/>
        <w:right w:val="none" w:sz="0" w:space="0" w:color="auto"/>
      </w:divBdr>
    </w:div>
    <w:div w:id="518932489">
      <w:bodyDiv w:val="1"/>
      <w:marLeft w:val="0"/>
      <w:marRight w:val="0"/>
      <w:marTop w:val="0"/>
      <w:marBottom w:val="0"/>
      <w:divBdr>
        <w:top w:val="none" w:sz="0" w:space="0" w:color="auto"/>
        <w:left w:val="none" w:sz="0" w:space="0" w:color="auto"/>
        <w:bottom w:val="none" w:sz="0" w:space="0" w:color="auto"/>
        <w:right w:val="none" w:sz="0" w:space="0" w:color="auto"/>
      </w:divBdr>
    </w:div>
    <w:div w:id="524291930">
      <w:bodyDiv w:val="1"/>
      <w:marLeft w:val="0"/>
      <w:marRight w:val="0"/>
      <w:marTop w:val="0"/>
      <w:marBottom w:val="0"/>
      <w:divBdr>
        <w:top w:val="none" w:sz="0" w:space="0" w:color="auto"/>
        <w:left w:val="none" w:sz="0" w:space="0" w:color="auto"/>
        <w:bottom w:val="none" w:sz="0" w:space="0" w:color="auto"/>
        <w:right w:val="none" w:sz="0" w:space="0" w:color="auto"/>
      </w:divBdr>
    </w:div>
    <w:div w:id="527108263">
      <w:bodyDiv w:val="1"/>
      <w:marLeft w:val="0"/>
      <w:marRight w:val="0"/>
      <w:marTop w:val="0"/>
      <w:marBottom w:val="0"/>
      <w:divBdr>
        <w:top w:val="none" w:sz="0" w:space="0" w:color="auto"/>
        <w:left w:val="none" w:sz="0" w:space="0" w:color="auto"/>
        <w:bottom w:val="none" w:sz="0" w:space="0" w:color="auto"/>
        <w:right w:val="none" w:sz="0" w:space="0" w:color="auto"/>
      </w:divBdr>
    </w:div>
    <w:div w:id="528180619">
      <w:bodyDiv w:val="1"/>
      <w:marLeft w:val="0"/>
      <w:marRight w:val="0"/>
      <w:marTop w:val="0"/>
      <w:marBottom w:val="0"/>
      <w:divBdr>
        <w:top w:val="none" w:sz="0" w:space="0" w:color="auto"/>
        <w:left w:val="none" w:sz="0" w:space="0" w:color="auto"/>
        <w:bottom w:val="none" w:sz="0" w:space="0" w:color="auto"/>
        <w:right w:val="none" w:sz="0" w:space="0" w:color="auto"/>
      </w:divBdr>
    </w:div>
    <w:div w:id="528638704">
      <w:bodyDiv w:val="1"/>
      <w:marLeft w:val="0"/>
      <w:marRight w:val="0"/>
      <w:marTop w:val="0"/>
      <w:marBottom w:val="0"/>
      <w:divBdr>
        <w:top w:val="none" w:sz="0" w:space="0" w:color="auto"/>
        <w:left w:val="none" w:sz="0" w:space="0" w:color="auto"/>
        <w:bottom w:val="none" w:sz="0" w:space="0" w:color="auto"/>
        <w:right w:val="none" w:sz="0" w:space="0" w:color="auto"/>
      </w:divBdr>
    </w:div>
    <w:div w:id="532308690">
      <w:bodyDiv w:val="1"/>
      <w:marLeft w:val="0"/>
      <w:marRight w:val="0"/>
      <w:marTop w:val="0"/>
      <w:marBottom w:val="0"/>
      <w:divBdr>
        <w:top w:val="none" w:sz="0" w:space="0" w:color="auto"/>
        <w:left w:val="none" w:sz="0" w:space="0" w:color="auto"/>
        <w:bottom w:val="none" w:sz="0" w:space="0" w:color="auto"/>
        <w:right w:val="none" w:sz="0" w:space="0" w:color="auto"/>
      </w:divBdr>
    </w:div>
    <w:div w:id="535195594">
      <w:bodyDiv w:val="1"/>
      <w:marLeft w:val="0"/>
      <w:marRight w:val="0"/>
      <w:marTop w:val="0"/>
      <w:marBottom w:val="0"/>
      <w:divBdr>
        <w:top w:val="none" w:sz="0" w:space="0" w:color="auto"/>
        <w:left w:val="none" w:sz="0" w:space="0" w:color="auto"/>
        <w:bottom w:val="none" w:sz="0" w:space="0" w:color="auto"/>
        <w:right w:val="none" w:sz="0" w:space="0" w:color="auto"/>
      </w:divBdr>
    </w:div>
    <w:div w:id="540047715">
      <w:bodyDiv w:val="1"/>
      <w:marLeft w:val="0"/>
      <w:marRight w:val="0"/>
      <w:marTop w:val="0"/>
      <w:marBottom w:val="0"/>
      <w:divBdr>
        <w:top w:val="none" w:sz="0" w:space="0" w:color="auto"/>
        <w:left w:val="none" w:sz="0" w:space="0" w:color="auto"/>
        <w:bottom w:val="none" w:sz="0" w:space="0" w:color="auto"/>
        <w:right w:val="none" w:sz="0" w:space="0" w:color="auto"/>
      </w:divBdr>
    </w:div>
    <w:div w:id="541597286">
      <w:bodyDiv w:val="1"/>
      <w:marLeft w:val="0"/>
      <w:marRight w:val="0"/>
      <w:marTop w:val="0"/>
      <w:marBottom w:val="0"/>
      <w:divBdr>
        <w:top w:val="none" w:sz="0" w:space="0" w:color="auto"/>
        <w:left w:val="none" w:sz="0" w:space="0" w:color="auto"/>
        <w:bottom w:val="none" w:sz="0" w:space="0" w:color="auto"/>
        <w:right w:val="none" w:sz="0" w:space="0" w:color="auto"/>
      </w:divBdr>
    </w:div>
    <w:div w:id="546528469">
      <w:bodyDiv w:val="1"/>
      <w:marLeft w:val="0"/>
      <w:marRight w:val="0"/>
      <w:marTop w:val="0"/>
      <w:marBottom w:val="0"/>
      <w:divBdr>
        <w:top w:val="none" w:sz="0" w:space="0" w:color="auto"/>
        <w:left w:val="none" w:sz="0" w:space="0" w:color="auto"/>
        <w:bottom w:val="none" w:sz="0" w:space="0" w:color="auto"/>
        <w:right w:val="none" w:sz="0" w:space="0" w:color="auto"/>
      </w:divBdr>
    </w:div>
    <w:div w:id="548155645">
      <w:bodyDiv w:val="1"/>
      <w:marLeft w:val="0"/>
      <w:marRight w:val="0"/>
      <w:marTop w:val="0"/>
      <w:marBottom w:val="0"/>
      <w:divBdr>
        <w:top w:val="none" w:sz="0" w:space="0" w:color="auto"/>
        <w:left w:val="none" w:sz="0" w:space="0" w:color="auto"/>
        <w:bottom w:val="none" w:sz="0" w:space="0" w:color="auto"/>
        <w:right w:val="none" w:sz="0" w:space="0" w:color="auto"/>
      </w:divBdr>
    </w:div>
    <w:div w:id="548995077">
      <w:bodyDiv w:val="1"/>
      <w:marLeft w:val="0"/>
      <w:marRight w:val="0"/>
      <w:marTop w:val="0"/>
      <w:marBottom w:val="0"/>
      <w:divBdr>
        <w:top w:val="none" w:sz="0" w:space="0" w:color="auto"/>
        <w:left w:val="none" w:sz="0" w:space="0" w:color="auto"/>
        <w:bottom w:val="none" w:sz="0" w:space="0" w:color="auto"/>
        <w:right w:val="none" w:sz="0" w:space="0" w:color="auto"/>
      </w:divBdr>
    </w:div>
    <w:div w:id="553546451">
      <w:bodyDiv w:val="1"/>
      <w:marLeft w:val="0"/>
      <w:marRight w:val="0"/>
      <w:marTop w:val="204"/>
      <w:marBottom w:val="204"/>
      <w:divBdr>
        <w:top w:val="none" w:sz="0" w:space="0" w:color="auto"/>
        <w:left w:val="none" w:sz="0" w:space="0" w:color="auto"/>
        <w:bottom w:val="none" w:sz="0" w:space="0" w:color="auto"/>
        <w:right w:val="none" w:sz="0" w:space="0" w:color="auto"/>
      </w:divBdr>
      <w:divsChild>
        <w:div w:id="543375235">
          <w:marLeft w:val="0"/>
          <w:marRight w:val="0"/>
          <w:marTop w:val="0"/>
          <w:marBottom w:val="0"/>
          <w:divBdr>
            <w:top w:val="none" w:sz="0" w:space="0" w:color="auto"/>
            <w:left w:val="none" w:sz="0" w:space="0" w:color="auto"/>
            <w:bottom w:val="none" w:sz="0" w:space="0" w:color="auto"/>
            <w:right w:val="none" w:sz="0" w:space="0" w:color="auto"/>
          </w:divBdr>
          <w:divsChild>
            <w:div w:id="392003090">
              <w:marLeft w:val="0"/>
              <w:marRight w:val="0"/>
              <w:marTop w:val="0"/>
              <w:marBottom w:val="0"/>
              <w:divBdr>
                <w:top w:val="single" w:sz="6" w:space="0" w:color="D7DBDF"/>
                <w:left w:val="single" w:sz="6" w:space="0" w:color="D7DBDF"/>
                <w:bottom w:val="none" w:sz="0" w:space="0" w:color="auto"/>
                <w:right w:val="none" w:sz="0" w:space="0" w:color="auto"/>
              </w:divBdr>
              <w:divsChild>
                <w:div w:id="57752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319362">
      <w:bodyDiv w:val="1"/>
      <w:marLeft w:val="0"/>
      <w:marRight w:val="0"/>
      <w:marTop w:val="0"/>
      <w:marBottom w:val="0"/>
      <w:divBdr>
        <w:top w:val="none" w:sz="0" w:space="0" w:color="auto"/>
        <w:left w:val="none" w:sz="0" w:space="0" w:color="auto"/>
        <w:bottom w:val="none" w:sz="0" w:space="0" w:color="auto"/>
        <w:right w:val="none" w:sz="0" w:space="0" w:color="auto"/>
      </w:divBdr>
    </w:div>
    <w:div w:id="561867420">
      <w:bodyDiv w:val="1"/>
      <w:marLeft w:val="0"/>
      <w:marRight w:val="0"/>
      <w:marTop w:val="0"/>
      <w:marBottom w:val="0"/>
      <w:divBdr>
        <w:top w:val="none" w:sz="0" w:space="0" w:color="auto"/>
        <w:left w:val="none" w:sz="0" w:space="0" w:color="auto"/>
        <w:bottom w:val="none" w:sz="0" w:space="0" w:color="auto"/>
        <w:right w:val="none" w:sz="0" w:space="0" w:color="auto"/>
      </w:divBdr>
    </w:div>
    <w:div w:id="570577783">
      <w:bodyDiv w:val="1"/>
      <w:marLeft w:val="0"/>
      <w:marRight w:val="0"/>
      <w:marTop w:val="0"/>
      <w:marBottom w:val="0"/>
      <w:divBdr>
        <w:top w:val="none" w:sz="0" w:space="0" w:color="auto"/>
        <w:left w:val="none" w:sz="0" w:space="0" w:color="auto"/>
        <w:bottom w:val="none" w:sz="0" w:space="0" w:color="auto"/>
        <w:right w:val="none" w:sz="0" w:space="0" w:color="auto"/>
      </w:divBdr>
    </w:div>
    <w:div w:id="577250177">
      <w:bodyDiv w:val="1"/>
      <w:marLeft w:val="0"/>
      <w:marRight w:val="0"/>
      <w:marTop w:val="0"/>
      <w:marBottom w:val="0"/>
      <w:divBdr>
        <w:top w:val="none" w:sz="0" w:space="0" w:color="auto"/>
        <w:left w:val="none" w:sz="0" w:space="0" w:color="auto"/>
        <w:bottom w:val="none" w:sz="0" w:space="0" w:color="auto"/>
        <w:right w:val="none" w:sz="0" w:space="0" w:color="auto"/>
      </w:divBdr>
    </w:div>
    <w:div w:id="579488259">
      <w:bodyDiv w:val="1"/>
      <w:marLeft w:val="0"/>
      <w:marRight w:val="0"/>
      <w:marTop w:val="0"/>
      <w:marBottom w:val="0"/>
      <w:divBdr>
        <w:top w:val="none" w:sz="0" w:space="0" w:color="auto"/>
        <w:left w:val="none" w:sz="0" w:space="0" w:color="auto"/>
        <w:bottom w:val="none" w:sz="0" w:space="0" w:color="auto"/>
        <w:right w:val="none" w:sz="0" w:space="0" w:color="auto"/>
      </w:divBdr>
    </w:div>
    <w:div w:id="596407495">
      <w:bodyDiv w:val="1"/>
      <w:marLeft w:val="0"/>
      <w:marRight w:val="0"/>
      <w:marTop w:val="0"/>
      <w:marBottom w:val="0"/>
      <w:divBdr>
        <w:top w:val="none" w:sz="0" w:space="0" w:color="auto"/>
        <w:left w:val="none" w:sz="0" w:space="0" w:color="auto"/>
        <w:bottom w:val="none" w:sz="0" w:space="0" w:color="auto"/>
        <w:right w:val="none" w:sz="0" w:space="0" w:color="auto"/>
      </w:divBdr>
    </w:div>
    <w:div w:id="598832119">
      <w:bodyDiv w:val="1"/>
      <w:marLeft w:val="0"/>
      <w:marRight w:val="0"/>
      <w:marTop w:val="0"/>
      <w:marBottom w:val="0"/>
      <w:divBdr>
        <w:top w:val="none" w:sz="0" w:space="0" w:color="auto"/>
        <w:left w:val="none" w:sz="0" w:space="0" w:color="auto"/>
        <w:bottom w:val="none" w:sz="0" w:space="0" w:color="auto"/>
        <w:right w:val="none" w:sz="0" w:space="0" w:color="auto"/>
      </w:divBdr>
    </w:div>
    <w:div w:id="601181963">
      <w:bodyDiv w:val="1"/>
      <w:marLeft w:val="0"/>
      <w:marRight w:val="0"/>
      <w:marTop w:val="0"/>
      <w:marBottom w:val="0"/>
      <w:divBdr>
        <w:top w:val="none" w:sz="0" w:space="0" w:color="auto"/>
        <w:left w:val="none" w:sz="0" w:space="0" w:color="auto"/>
        <w:bottom w:val="none" w:sz="0" w:space="0" w:color="auto"/>
        <w:right w:val="none" w:sz="0" w:space="0" w:color="auto"/>
      </w:divBdr>
    </w:div>
    <w:div w:id="601567183">
      <w:bodyDiv w:val="1"/>
      <w:marLeft w:val="0"/>
      <w:marRight w:val="0"/>
      <w:marTop w:val="0"/>
      <w:marBottom w:val="0"/>
      <w:divBdr>
        <w:top w:val="none" w:sz="0" w:space="0" w:color="auto"/>
        <w:left w:val="none" w:sz="0" w:space="0" w:color="auto"/>
        <w:bottom w:val="none" w:sz="0" w:space="0" w:color="auto"/>
        <w:right w:val="none" w:sz="0" w:space="0" w:color="auto"/>
      </w:divBdr>
    </w:div>
    <w:div w:id="607397601">
      <w:bodyDiv w:val="1"/>
      <w:marLeft w:val="0"/>
      <w:marRight w:val="0"/>
      <w:marTop w:val="0"/>
      <w:marBottom w:val="0"/>
      <w:divBdr>
        <w:top w:val="none" w:sz="0" w:space="0" w:color="auto"/>
        <w:left w:val="none" w:sz="0" w:space="0" w:color="auto"/>
        <w:bottom w:val="none" w:sz="0" w:space="0" w:color="auto"/>
        <w:right w:val="none" w:sz="0" w:space="0" w:color="auto"/>
      </w:divBdr>
    </w:div>
    <w:div w:id="607546102">
      <w:bodyDiv w:val="1"/>
      <w:marLeft w:val="0"/>
      <w:marRight w:val="0"/>
      <w:marTop w:val="0"/>
      <w:marBottom w:val="0"/>
      <w:divBdr>
        <w:top w:val="none" w:sz="0" w:space="0" w:color="auto"/>
        <w:left w:val="none" w:sz="0" w:space="0" w:color="auto"/>
        <w:bottom w:val="none" w:sz="0" w:space="0" w:color="auto"/>
        <w:right w:val="none" w:sz="0" w:space="0" w:color="auto"/>
      </w:divBdr>
    </w:div>
    <w:div w:id="618992914">
      <w:bodyDiv w:val="1"/>
      <w:marLeft w:val="0"/>
      <w:marRight w:val="0"/>
      <w:marTop w:val="0"/>
      <w:marBottom w:val="0"/>
      <w:divBdr>
        <w:top w:val="none" w:sz="0" w:space="0" w:color="auto"/>
        <w:left w:val="none" w:sz="0" w:space="0" w:color="auto"/>
        <w:bottom w:val="none" w:sz="0" w:space="0" w:color="auto"/>
        <w:right w:val="none" w:sz="0" w:space="0" w:color="auto"/>
      </w:divBdr>
    </w:div>
    <w:div w:id="628169843">
      <w:bodyDiv w:val="1"/>
      <w:marLeft w:val="0"/>
      <w:marRight w:val="0"/>
      <w:marTop w:val="0"/>
      <w:marBottom w:val="0"/>
      <w:divBdr>
        <w:top w:val="none" w:sz="0" w:space="0" w:color="auto"/>
        <w:left w:val="none" w:sz="0" w:space="0" w:color="auto"/>
        <w:bottom w:val="none" w:sz="0" w:space="0" w:color="auto"/>
        <w:right w:val="none" w:sz="0" w:space="0" w:color="auto"/>
      </w:divBdr>
    </w:div>
    <w:div w:id="628317180">
      <w:bodyDiv w:val="1"/>
      <w:marLeft w:val="0"/>
      <w:marRight w:val="0"/>
      <w:marTop w:val="0"/>
      <w:marBottom w:val="0"/>
      <w:divBdr>
        <w:top w:val="none" w:sz="0" w:space="0" w:color="auto"/>
        <w:left w:val="none" w:sz="0" w:space="0" w:color="auto"/>
        <w:bottom w:val="none" w:sz="0" w:space="0" w:color="auto"/>
        <w:right w:val="none" w:sz="0" w:space="0" w:color="auto"/>
      </w:divBdr>
    </w:div>
    <w:div w:id="639267773">
      <w:bodyDiv w:val="1"/>
      <w:marLeft w:val="0"/>
      <w:marRight w:val="0"/>
      <w:marTop w:val="0"/>
      <w:marBottom w:val="0"/>
      <w:divBdr>
        <w:top w:val="none" w:sz="0" w:space="0" w:color="auto"/>
        <w:left w:val="none" w:sz="0" w:space="0" w:color="auto"/>
        <w:bottom w:val="none" w:sz="0" w:space="0" w:color="auto"/>
        <w:right w:val="none" w:sz="0" w:space="0" w:color="auto"/>
      </w:divBdr>
    </w:div>
    <w:div w:id="640815915">
      <w:bodyDiv w:val="1"/>
      <w:marLeft w:val="0"/>
      <w:marRight w:val="0"/>
      <w:marTop w:val="0"/>
      <w:marBottom w:val="0"/>
      <w:divBdr>
        <w:top w:val="none" w:sz="0" w:space="0" w:color="auto"/>
        <w:left w:val="none" w:sz="0" w:space="0" w:color="auto"/>
        <w:bottom w:val="none" w:sz="0" w:space="0" w:color="auto"/>
        <w:right w:val="none" w:sz="0" w:space="0" w:color="auto"/>
      </w:divBdr>
    </w:div>
    <w:div w:id="657029091">
      <w:bodyDiv w:val="1"/>
      <w:marLeft w:val="0"/>
      <w:marRight w:val="0"/>
      <w:marTop w:val="0"/>
      <w:marBottom w:val="0"/>
      <w:divBdr>
        <w:top w:val="none" w:sz="0" w:space="0" w:color="auto"/>
        <w:left w:val="none" w:sz="0" w:space="0" w:color="auto"/>
        <w:bottom w:val="none" w:sz="0" w:space="0" w:color="auto"/>
        <w:right w:val="none" w:sz="0" w:space="0" w:color="auto"/>
      </w:divBdr>
    </w:div>
    <w:div w:id="664555760">
      <w:bodyDiv w:val="1"/>
      <w:marLeft w:val="0"/>
      <w:marRight w:val="0"/>
      <w:marTop w:val="0"/>
      <w:marBottom w:val="0"/>
      <w:divBdr>
        <w:top w:val="none" w:sz="0" w:space="0" w:color="auto"/>
        <w:left w:val="none" w:sz="0" w:space="0" w:color="auto"/>
        <w:bottom w:val="none" w:sz="0" w:space="0" w:color="auto"/>
        <w:right w:val="none" w:sz="0" w:space="0" w:color="auto"/>
      </w:divBdr>
    </w:div>
    <w:div w:id="666786316">
      <w:bodyDiv w:val="1"/>
      <w:marLeft w:val="0"/>
      <w:marRight w:val="0"/>
      <w:marTop w:val="0"/>
      <w:marBottom w:val="0"/>
      <w:divBdr>
        <w:top w:val="none" w:sz="0" w:space="0" w:color="auto"/>
        <w:left w:val="none" w:sz="0" w:space="0" w:color="auto"/>
        <w:bottom w:val="none" w:sz="0" w:space="0" w:color="auto"/>
        <w:right w:val="none" w:sz="0" w:space="0" w:color="auto"/>
      </w:divBdr>
    </w:div>
    <w:div w:id="672074186">
      <w:bodyDiv w:val="1"/>
      <w:marLeft w:val="0"/>
      <w:marRight w:val="0"/>
      <w:marTop w:val="0"/>
      <w:marBottom w:val="0"/>
      <w:divBdr>
        <w:top w:val="none" w:sz="0" w:space="0" w:color="auto"/>
        <w:left w:val="none" w:sz="0" w:space="0" w:color="auto"/>
        <w:bottom w:val="none" w:sz="0" w:space="0" w:color="auto"/>
        <w:right w:val="none" w:sz="0" w:space="0" w:color="auto"/>
      </w:divBdr>
    </w:div>
    <w:div w:id="675228195">
      <w:bodyDiv w:val="1"/>
      <w:marLeft w:val="0"/>
      <w:marRight w:val="0"/>
      <w:marTop w:val="0"/>
      <w:marBottom w:val="0"/>
      <w:divBdr>
        <w:top w:val="none" w:sz="0" w:space="0" w:color="auto"/>
        <w:left w:val="none" w:sz="0" w:space="0" w:color="auto"/>
        <w:bottom w:val="none" w:sz="0" w:space="0" w:color="auto"/>
        <w:right w:val="none" w:sz="0" w:space="0" w:color="auto"/>
      </w:divBdr>
    </w:div>
    <w:div w:id="680861615">
      <w:bodyDiv w:val="1"/>
      <w:marLeft w:val="0"/>
      <w:marRight w:val="0"/>
      <w:marTop w:val="0"/>
      <w:marBottom w:val="0"/>
      <w:divBdr>
        <w:top w:val="none" w:sz="0" w:space="0" w:color="auto"/>
        <w:left w:val="none" w:sz="0" w:space="0" w:color="auto"/>
        <w:bottom w:val="none" w:sz="0" w:space="0" w:color="auto"/>
        <w:right w:val="none" w:sz="0" w:space="0" w:color="auto"/>
      </w:divBdr>
    </w:div>
    <w:div w:id="689334055">
      <w:bodyDiv w:val="1"/>
      <w:marLeft w:val="0"/>
      <w:marRight w:val="0"/>
      <w:marTop w:val="0"/>
      <w:marBottom w:val="0"/>
      <w:divBdr>
        <w:top w:val="none" w:sz="0" w:space="0" w:color="auto"/>
        <w:left w:val="none" w:sz="0" w:space="0" w:color="auto"/>
        <w:bottom w:val="none" w:sz="0" w:space="0" w:color="auto"/>
        <w:right w:val="none" w:sz="0" w:space="0" w:color="auto"/>
      </w:divBdr>
    </w:div>
    <w:div w:id="690490541">
      <w:bodyDiv w:val="1"/>
      <w:marLeft w:val="0"/>
      <w:marRight w:val="0"/>
      <w:marTop w:val="0"/>
      <w:marBottom w:val="0"/>
      <w:divBdr>
        <w:top w:val="none" w:sz="0" w:space="0" w:color="auto"/>
        <w:left w:val="none" w:sz="0" w:space="0" w:color="auto"/>
        <w:bottom w:val="none" w:sz="0" w:space="0" w:color="auto"/>
        <w:right w:val="none" w:sz="0" w:space="0" w:color="auto"/>
      </w:divBdr>
    </w:div>
    <w:div w:id="701055042">
      <w:bodyDiv w:val="1"/>
      <w:marLeft w:val="0"/>
      <w:marRight w:val="0"/>
      <w:marTop w:val="0"/>
      <w:marBottom w:val="0"/>
      <w:divBdr>
        <w:top w:val="none" w:sz="0" w:space="0" w:color="auto"/>
        <w:left w:val="none" w:sz="0" w:space="0" w:color="auto"/>
        <w:bottom w:val="none" w:sz="0" w:space="0" w:color="auto"/>
        <w:right w:val="none" w:sz="0" w:space="0" w:color="auto"/>
      </w:divBdr>
    </w:div>
    <w:div w:id="704184429">
      <w:bodyDiv w:val="1"/>
      <w:marLeft w:val="0"/>
      <w:marRight w:val="0"/>
      <w:marTop w:val="0"/>
      <w:marBottom w:val="0"/>
      <w:divBdr>
        <w:top w:val="none" w:sz="0" w:space="0" w:color="auto"/>
        <w:left w:val="none" w:sz="0" w:space="0" w:color="auto"/>
        <w:bottom w:val="none" w:sz="0" w:space="0" w:color="auto"/>
        <w:right w:val="none" w:sz="0" w:space="0" w:color="auto"/>
      </w:divBdr>
    </w:div>
    <w:div w:id="704675212">
      <w:bodyDiv w:val="1"/>
      <w:marLeft w:val="0"/>
      <w:marRight w:val="0"/>
      <w:marTop w:val="0"/>
      <w:marBottom w:val="0"/>
      <w:divBdr>
        <w:top w:val="none" w:sz="0" w:space="0" w:color="auto"/>
        <w:left w:val="none" w:sz="0" w:space="0" w:color="auto"/>
        <w:bottom w:val="none" w:sz="0" w:space="0" w:color="auto"/>
        <w:right w:val="none" w:sz="0" w:space="0" w:color="auto"/>
      </w:divBdr>
    </w:div>
    <w:div w:id="705326718">
      <w:bodyDiv w:val="1"/>
      <w:marLeft w:val="0"/>
      <w:marRight w:val="0"/>
      <w:marTop w:val="0"/>
      <w:marBottom w:val="0"/>
      <w:divBdr>
        <w:top w:val="none" w:sz="0" w:space="0" w:color="auto"/>
        <w:left w:val="none" w:sz="0" w:space="0" w:color="auto"/>
        <w:bottom w:val="none" w:sz="0" w:space="0" w:color="auto"/>
        <w:right w:val="none" w:sz="0" w:space="0" w:color="auto"/>
      </w:divBdr>
    </w:div>
    <w:div w:id="707804712">
      <w:bodyDiv w:val="1"/>
      <w:marLeft w:val="0"/>
      <w:marRight w:val="0"/>
      <w:marTop w:val="0"/>
      <w:marBottom w:val="0"/>
      <w:divBdr>
        <w:top w:val="none" w:sz="0" w:space="0" w:color="auto"/>
        <w:left w:val="none" w:sz="0" w:space="0" w:color="auto"/>
        <w:bottom w:val="none" w:sz="0" w:space="0" w:color="auto"/>
        <w:right w:val="none" w:sz="0" w:space="0" w:color="auto"/>
      </w:divBdr>
    </w:div>
    <w:div w:id="709689929">
      <w:bodyDiv w:val="1"/>
      <w:marLeft w:val="0"/>
      <w:marRight w:val="0"/>
      <w:marTop w:val="0"/>
      <w:marBottom w:val="0"/>
      <w:divBdr>
        <w:top w:val="none" w:sz="0" w:space="0" w:color="auto"/>
        <w:left w:val="none" w:sz="0" w:space="0" w:color="auto"/>
        <w:bottom w:val="none" w:sz="0" w:space="0" w:color="auto"/>
        <w:right w:val="none" w:sz="0" w:space="0" w:color="auto"/>
      </w:divBdr>
    </w:div>
    <w:div w:id="720400782">
      <w:bodyDiv w:val="1"/>
      <w:marLeft w:val="0"/>
      <w:marRight w:val="0"/>
      <w:marTop w:val="0"/>
      <w:marBottom w:val="0"/>
      <w:divBdr>
        <w:top w:val="none" w:sz="0" w:space="0" w:color="auto"/>
        <w:left w:val="none" w:sz="0" w:space="0" w:color="auto"/>
        <w:bottom w:val="none" w:sz="0" w:space="0" w:color="auto"/>
        <w:right w:val="none" w:sz="0" w:space="0" w:color="auto"/>
      </w:divBdr>
    </w:div>
    <w:div w:id="720830750">
      <w:bodyDiv w:val="1"/>
      <w:marLeft w:val="0"/>
      <w:marRight w:val="0"/>
      <w:marTop w:val="0"/>
      <w:marBottom w:val="0"/>
      <w:divBdr>
        <w:top w:val="none" w:sz="0" w:space="0" w:color="auto"/>
        <w:left w:val="none" w:sz="0" w:space="0" w:color="auto"/>
        <w:bottom w:val="none" w:sz="0" w:space="0" w:color="auto"/>
        <w:right w:val="none" w:sz="0" w:space="0" w:color="auto"/>
      </w:divBdr>
    </w:div>
    <w:div w:id="731578811">
      <w:bodyDiv w:val="1"/>
      <w:marLeft w:val="0"/>
      <w:marRight w:val="0"/>
      <w:marTop w:val="0"/>
      <w:marBottom w:val="0"/>
      <w:divBdr>
        <w:top w:val="none" w:sz="0" w:space="0" w:color="auto"/>
        <w:left w:val="none" w:sz="0" w:space="0" w:color="auto"/>
        <w:bottom w:val="none" w:sz="0" w:space="0" w:color="auto"/>
        <w:right w:val="none" w:sz="0" w:space="0" w:color="auto"/>
      </w:divBdr>
    </w:div>
    <w:div w:id="732392981">
      <w:bodyDiv w:val="1"/>
      <w:marLeft w:val="0"/>
      <w:marRight w:val="0"/>
      <w:marTop w:val="0"/>
      <w:marBottom w:val="0"/>
      <w:divBdr>
        <w:top w:val="none" w:sz="0" w:space="0" w:color="auto"/>
        <w:left w:val="none" w:sz="0" w:space="0" w:color="auto"/>
        <w:bottom w:val="none" w:sz="0" w:space="0" w:color="auto"/>
        <w:right w:val="none" w:sz="0" w:space="0" w:color="auto"/>
      </w:divBdr>
    </w:div>
    <w:div w:id="734284741">
      <w:bodyDiv w:val="1"/>
      <w:marLeft w:val="0"/>
      <w:marRight w:val="0"/>
      <w:marTop w:val="0"/>
      <w:marBottom w:val="0"/>
      <w:divBdr>
        <w:top w:val="none" w:sz="0" w:space="0" w:color="auto"/>
        <w:left w:val="none" w:sz="0" w:space="0" w:color="auto"/>
        <w:bottom w:val="none" w:sz="0" w:space="0" w:color="auto"/>
        <w:right w:val="none" w:sz="0" w:space="0" w:color="auto"/>
      </w:divBdr>
    </w:div>
    <w:div w:id="734667125">
      <w:bodyDiv w:val="1"/>
      <w:marLeft w:val="0"/>
      <w:marRight w:val="0"/>
      <w:marTop w:val="0"/>
      <w:marBottom w:val="0"/>
      <w:divBdr>
        <w:top w:val="none" w:sz="0" w:space="0" w:color="auto"/>
        <w:left w:val="none" w:sz="0" w:space="0" w:color="auto"/>
        <w:bottom w:val="none" w:sz="0" w:space="0" w:color="auto"/>
        <w:right w:val="none" w:sz="0" w:space="0" w:color="auto"/>
      </w:divBdr>
    </w:div>
    <w:div w:id="737749109">
      <w:bodyDiv w:val="1"/>
      <w:marLeft w:val="0"/>
      <w:marRight w:val="0"/>
      <w:marTop w:val="0"/>
      <w:marBottom w:val="0"/>
      <w:divBdr>
        <w:top w:val="none" w:sz="0" w:space="0" w:color="auto"/>
        <w:left w:val="none" w:sz="0" w:space="0" w:color="auto"/>
        <w:bottom w:val="none" w:sz="0" w:space="0" w:color="auto"/>
        <w:right w:val="none" w:sz="0" w:space="0" w:color="auto"/>
      </w:divBdr>
    </w:div>
    <w:div w:id="738017357">
      <w:bodyDiv w:val="1"/>
      <w:marLeft w:val="0"/>
      <w:marRight w:val="0"/>
      <w:marTop w:val="0"/>
      <w:marBottom w:val="0"/>
      <w:divBdr>
        <w:top w:val="none" w:sz="0" w:space="0" w:color="auto"/>
        <w:left w:val="none" w:sz="0" w:space="0" w:color="auto"/>
        <w:bottom w:val="none" w:sz="0" w:space="0" w:color="auto"/>
        <w:right w:val="none" w:sz="0" w:space="0" w:color="auto"/>
      </w:divBdr>
    </w:div>
    <w:div w:id="744910999">
      <w:bodyDiv w:val="1"/>
      <w:marLeft w:val="0"/>
      <w:marRight w:val="0"/>
      <w:marTop w:val="0"/>
      <w:marBottom w:val="0"/>
      <w:divBdr>
        <w:top w:val="none" w:sz="0" w:space="0" w:color="auto"/>
        <w:left w:val="none" w:sz="0" w:space="0" w:color="auto"/>
        <w:bottom w:val="none" w:sz="0" w:space="0" w:color="auto"/>
        <w:right w:val="none" w:sz="0" w:space="0" w:color="auto"/>
      </w:divBdr>
    </w:div>
    <w:div w:id="747076874">
      <w:bodyDiv w:val="1"/>
      <w:marLeft w:val="0"/>
      <w:marRight w:val="0"/>
      <w:marTop w:val="0"/>
      <w:marBottom w:val="0"/>
      <w:divBdr>
        <w:top w:val="none" w:sz="0" w:space="0" w:color="auto"/>
        <w:left w:val="none" w:sz="0" w:space="0" w:color="auto"/>
        <w:bottom w:val="none" w:sz="0" w:space="0" w:color="auto"/>
        <w:right w:val="none" w:sz="0" w:space="0" w:color="auto"/>
      </w:divBdr>
    </w:div>
    <w:div w:id="755325473">
      <w:bodyDiv w:val="1"/>
      <w:marLeft w:val="0"/>
      <w:marRight w:val="0"/>
      <w:marTop w:val="0"/>
      <w:marBottom w:val="0"/>
      <w:divBdr>
        <w:top w:val="none" w:sz="0" w:space="0" w:color="auto"/>
        <w:left w:val="none" w:sz="0" w:space="0" w:color="auto"/>
        <w:bottom w:val="none" w:sz="0" w:space="0" w:color="auto"/>
        <w:right w:val="none" w:sz="0" w:space="0" w:color="auto"/>
      </w:divBdr>
    </w:div>
    <w:div w:id="756632133">
      <w:bodyDiv w:val="1"/>
      <w:marLeft w:val="0"/>
      <w:marRight w:val="0"/>
      <w:marTop w:val="0"/>
      <w:marBottom w:val="0"/>
      <w:divBdr>
        <w:top w:val="none" w:sz="0" w:space="0" w:color="auto"/>
        <w:left w:val="none" w:sz="0" w:space="0" w:color="auto"/>
        <w:bottom w:val="none" w:sz="0" w:space="0" w:color="auto"/>
        <w:right w:val="none" w:sz="0" w:space="0" w:color="auto"/>
      </w:divBdr>
    </w:div>
    <w:div w:id="757170057">
      <w:bodyDiv w:val="1"/>
      <w:marLeft w:val="0"/>
      <w:marRight w:val="0"/>
      <w:marTop w:val="0"/>
      <w:marBottom w:val="0"/>
      <w:divBdr>
        <w:top w:val="none" w:sz="0" w:space="0" w:color="auto"/>
        <w:left w:val="none" w:sz="0" w:space="0" w:color="auto"/>
        <w:bottom w:val="none" w:sz="0" w:space="0" w:color="auto"/>
        <w:right w:val="none" w:sz="0" w:space="0" w:color="auto"/>
      </w:divBdr>
    </w:div>
    <w:div w:id="764033080">
      <w:bodyDiv w:val="1"/>
      <w:marLeft w:val="0"/>
      <w:marRight w:val="0"/>
      <w:marTop w:val="0"/>
      <w:marBottom w:val="0"/>
      <w:divBdr>
        <w:top w:val="none" w:sz="0" w:space="0" w:color="auto"/>
        <w:left w:val="none" w:sz="0" w:space="0" w:color="auto"/>
        <w:bottom w:val="none" w:sz="0" w:space="0" w:color="auto"/>
        <w:right w:val="none" w:sz="0" w:space="0" w:color="auto"/>
      </w:divBdr>
    </w:div>
    <w:div w:id="769082241">
      <w:bodyDiv w:val="1"/>
      <w:marLeft w:val="0"/>
      <w:marRight w:val="0"/>
      <w:marTop w:val="0"/>
      <w:marBottom w:val="0"/>
      <w:divBdr>
        <w:top w:val="none" w:sz="0" w:space="0" w:color="auto"/>
        <w:left w:val="none" w:sz="0" w:space="0" w:color="auto"/>
        <w:bottom w:val="none" w:sz="0" w:space="0" w:color="auto"/>
        <w:right w:val="none" w:sz="0" w:space="0" w:color="auto"/>
      </w:divBdr>
    </w:div>
    <w:div w:id="771632009">
      <w:bodyDiv w:val="1"/>
      <w:marLeft w:val="0"/>
      <w:marRight w:val="0"/>
      <w:marTop w:val="0"/>
      <w:marBottom w:val="0"/>
      <w:divBdr>
        <w:top w:val="none" w:sz="0" w:space="0" w:color="auto"/>
        <w:left w:val="none" w:sz="0" w:space="0" w:color="auto"/>
        <w:bottom w:val="none" w:sz="0" w:space="0" w:color="auto"/>
        <w:right w:val="none" w:sz="0" w:space="0" w:color="auto"/>
      </w:divBdr>
    </w:div>
    <w:div w:id="774521283">
      <w:bodyDiv w:val="1"/>
      <w:marLeft w:val="0"/>
      <w:marRight w:val="0"/>
      <w:marTop w:val="0"/>
      <w:marBottom w:val="0"/>
      <w:divBdr>
        <w:top w:val="none" w:sz="0" w:space="0" w:color="auto"/>
        <w:left w:val="none" w:sz="0" w:space="0" w:color="auto"/>
        <w:bottom w:val="none" w:sz="0" w:space="0" w:color="auto"/>
        <w:right w:val="none" w:sz="0" w:space="0" w:color="auto"/>
      </w:divBdr>
    </w:div>
    <w:div w:id="779564343">
      <w:bodyDiv w:val="1"/>
      <w:marLeft w:val="0"/>
      <w:marRight w:val="0"/>
      <w:marTop w:val="0"/>
      <w:marBottom w:val="0"/>
      <w:divBdr>
        <w:top w:val="none" w:sz="0" w:space="0" w:color="auto"/>
        <w:left w:val="none" w:sz="0" w:space="0" w:color="auto"/>
        <w:bottom w:val="none" w:sz="0" w:space="0" w:color="auto"/>
        <w:right w:val="none" w:sz="0" w:space="0" w:color="auto"/>
      </w:divBdr>
    </w:div>
    <w:div w:id="782576800">
      <w:bodyDiv w:val="1"/>
      <w:marLeft w:val="0"/>
      <w:marRight w:val="0"/>
      <w:marTop w:val="0"/>
      <w:marBottom w:val="0"/>
      <w:divBdr>
        <w:top w:val="none" w:sz="0" w:space="0" w:color="auto"/>
        <w:left w:val="none" w:sz="0" w:space="0" w:color="auto"/>
        <w:bottom w:val="none" w:sz="0" w:space="0" w:color="auto"/>
        <w:right w:val="none" w:sz="0" w:space="0" w:color="auto"/>
      </w:divBdr>
    </w:div>
    <w:div w:id="787546263">
      <w:bodyDiv w:val="1"/>
      <w:marLeft w:val="0"/>
      <w:marRight w:val="0"/>
      <w:marTop w:val="0"/>
      <w:marBottom w:val="0"/>
      <w:divBdr>
        <w:top w:val="none" w:sz="0" w:space="0" w:color="auto"/>
        <w:left w:val="none" w:sz="0" w:space="0" w:color="auto"/>
        <w:bottom w:val="none" w:sz="0" w:space="0" w:color="auto"/>
        <w:right w:val="none" w:sz="0" w:space="0" w:color="auto"/>
      </w:divBdr>
    </w:div>
    <w:div w:id="789204917">
      <w:bodyDiv w:val="1"/>
      <w:marLeft w:val="0"/>
      <w:marRight w:val="0"/>
      <w:marTop w:val="0"/>
      <w:marBottom w:val="0"/>
      <w:divBdr>
        <w:top w:val="none" w:sz="0" w:space="0" w:color="auto"/>
        <w:left w:val="none" w:sz="0" w:space="0" w:color="auto"/>
        <w:bottom w:val="none" w:sz="0" w:space="0" w:color="auto"/>
        <w:right w:val="none" w:sz="0" w:space="0" w:color="auto"/>
      </w:divBdr>
    </w:div>
    <w:div w:id="789250057">
      <w:bodyDiv w:val="1"/>
      <w:marLeft w:val="0"/>
      <w:marRight w:val="0"/>
      <w:marTop w:val="0"/>
      <w:marBottom w:val="0"/>
      <w:divBdr>
        <w:top w:val="none" w:sz="0" w:space="0" w:color="auto"/>
        <w:left w:val="none" w:sz="0" w:space="0" w:color="auto"/>
        <w:bottom w:val="none" w:sz="0" w:space="0" w:color="auto"/>
        <w:right w:val="none" w:sz="0" w:space="0" w:color="auto"/>
      </w:divBdr>
    </w:div>
    <w:div w:id="790174628">
      <w:bodyDiv w:val="1"/>
      <w:marLeft w:val="0"/>
      <w:marRight w:val="0"/>
      <w:marTop w:val="0"/>
      <w:marBottom w:val="0"/>
      <w:divBdr>
        <w:top w:val="none" w:sz="0" w:space="0" w:color="auto"/>
        <w:left w:val="none" w:sz="0" w:space="0" w:color="auto"/>
        <w:bottom w:val="none" w:sz="0" w:space="0" w:color="auto"/>
        <w:right w:val="none" w:sz="0" w:space="0" w:color="auto"/>
      </w:divBdr>
    </w:div>
    <w:div w:id="792792405">
      <w:bodyDiv w:val="1"/>
      <w:marLeft w:val="0"/>
      <w:marRight w:val="0"/>
      <w:marTop w:val="0"/>
      <w:marBottom w:val="0"/>
      <w:divBdr>
        <w:top w:val="none" w:sz="0" w:space="0" w:color="auto"/>
        <w:left w:val="none" w:sz="0" w:space="0" w:color="auto"/>
        <w:bottom w:val="none" w:sz="0" w:space="0" w:color="auto"/>
        <w:right w:val="none" w:sz="0" w:space="0" w:color="auto"/>
      </w:divBdr>
    </w:div>
    <w:div w:id="794104763">
      <w:bodyDiv w:val="1"/>
      <w:marLeft w:val="0"/>
      <w:marRight w:val="0"/>
      <w:marTop w:val="0"/>
      <w:marBottom w:val="0"/>
      <w:divBdr>
        <w:top w:val="none" w:sz="0" w:space="0" w:color="auto"/>
        <w:left w:val="none" w:sz="0" w:space="0" w:color="auto"/>
        <w:bottom w:val="none" w:sz="0" w:space="0" w:color="auto"/>
        <w:right w:val="none" w:sz="0" w:space="0" w:color="auto"/>
      </w:divBdr>
    </w:div>
    <w:div w:id="795028324">
      <w:bodyDiv w:val="1"/>
      <w:marLeft w:val="0"/>
      <w:marRight w:val="0"/>
      <w:marTop w:val="0"/>
      <w:marBottom w:val="0"/>
      <w:divBdr>
        <w:top w:val="none" w:sz="0" w:space="0" w:color="auto"/>
        <w:left w:val="none" w:sz="0" w:space="0" w:color="auto"/>
        <w:bottom w:val="none" w:sz="0" w:space="0" w:color="auto"/>
        <w:right w:val="none" w:sz="0" w:space="0" w:color="auto"/>
      </w:divBdr>
    </w:div>
    <w:div w:id="797988266">
      <w:bodyDiv w:val="1"/>
      <w:marLeft w:val="0"/>
      <w:marRight w:val="0"/>
      <w:marTop w:val="0"/>
      <w:marBottom w:val="0"/>
      <w:divBdr>
        <w:top w:val="none" w:sz="0" w:space="0" w:color="auto"/>
        <w:left w:val="none" w:sz="0" w:space="0" w:color="auto"/>
        <w:bottom w:val="none" w:sz="0" w:space="0" w:color="auto"/>
        <w:right w:val="none" w:sz="0" w:space="0" w:color="auto"/>
      </w:divBdr>
    </w:div>
    <w:div w:id="800807806">
      <w:bodyDiv w:val="1"/>
      <w:marLeft w:val="0"/>
      <w:marRight w:val="0"/>
      <w:marTop w:val="0"/>
      <w:marBottom w:val="0"/>
      <w:divBdr>
        <w:top w:val="none" w:sz="0" w:space="0" w:color="auto"/>
        <w:left w:val="none" w:sz="0" w:space="0" w:color="auto"/>
        <w:bottom w:val="none" w:sz="0" w:space="0" w:color="auto"/>
        <w:right w:val="none" w:sz="0" w:space="0" w:color="auto"/>
      </w:divBdr>
    </w:div>
    <w:div w:id="812792173">
      <w:bodyDiv w:val="1"/>
      <w:marLeft w:val="0"/>
      <w:marRight w:val="0"/>
      <w:marTop w:val="0"/>
      <w:marBottom w:val="0"/>
      <w:divBdr>
        <w:top w:val="none" w:sz="0" w:space="0" w:color="auto"/>
        <w:left w:val="none" w:sz="0" w:space="0" w:color="auto"/>
        <w:bottom w:val="none" w:sz="0" w:space="0" w:color="auto"/>
        <w:right w:val="none" w:sz="0" w:space="0" w:color="auto"/>
      </w:divBdr>
    </w:div>
    <w:div w:id="819342414">
      <w:bodyDiv w:val="1"/>
      <w:marLeft w:val="0"/>
      <w:marRight w:val="0"/>
      <w:marTop w:val="0"/>
      <w:marBottom w:val="0"/>
      <w:divBdr>
        <w:top w:val="none" w:sz="0" w:space="0" w:color="auto"/>
        <w:left w:val="none" w:sz="0" w:space="0" w:color="auto"/>
        <w:bottom w:val="none" w:sz="0" w:space="0" w:color="auto"/>
        <w:right w:val="none" w:sz="0" w:space="0" w:color="auto"/>
      </w:divBdr>
    </w:div>
    <w:div w:id="831062853">
      <w:bodyDiv w:val="1"/>
      <w:marLeft w:val="0"/>
      <w:marRight w:val="0"/>
      <w:marTop w:val="0"/>
      <w:marBottom w:val="0"/>
      <w:divBdr>
        <w:top w:val="none" w:sz="0" w:space="0" w:color="auto"/>
        <w:left w:val="none" w:sz="0" w:space="0" w:color="auto"/>
        <w:bottom w:val="none" w:sz="0" w:space="0" w:color="auto"/>
        <w:right w:val="none" w:sz="0" w:space="0" w:color="auto"/>
      </w:divBdr>
    </w:div>
    <w:div w:id="837959891">
      <w:bodyDiv w:val="1"/>
      <w:marLeft w:val="0"/>
      <w:marRight w:val="0"/>
      <w:marTop w:val="0"/>
      <w:marBottom w:val="0"/>
      <w:divBdr>
        <w:top w:val="none" w:sz="0" w:space="0" w:color="auto"/>
        <w:left w:val="none" w:sz="0" w:space="0" w:color="auto"/>
        <w:bottom w:val="none" w:sz="0" w:space="0" w:color="auto"/>
        <w:right w:val="none" w:sz="0" w:space="0" w:color="auto"/>
      </w:divBdr>
    </w:div>
    <w:div w:id="838734597">
      <w:bodyDiv w:val="1"/>
      <w:marLeft w:val="0"/>
      <w:marRight w:val="0"/>
      <w:marTop w:val="0"/>
      <w:marBottom w:val="0"/>
      <w:divBdr>
        <w:top w:val="none" w:sz="0" w:space="0" w:color="auto"/>
        <w:left w:val="none" w:sz="0" w:space="0" w:color="auto"/>
        <w:bottom w:val="none" w:sz="0" w:space="0" w:color="auto"/>
        <w:right w:val="none" w:sz="0" w:space="0" w:color="auto"/>
      </w:divBdr>
    </w:div>
    <w:div w:id="840121381">
      <w:bodyDiv w:val="1"/>
      <w:marLeft w:val="0"/>
      <w:marRight w:val="0"/>
      <w:marTop w:val="0"/>
      <w:marBottom w:val="0"/>
      <w:divBdr>
        <w:top w:val="none" w:sz="0" w:space="0" w:color="auto"/>
        <w:left w:val="none" w:sz="0" w:space="0" w:color="auto"/>
        <w:bottom w:val="none" w:sz="0" w:space="0" w:color="auto"/>
        <w:right w:val="none" w:sz="0" w:space="0" w:color="auto"/>
      </w:divBdr>
    </w:div>
    <w:div w:id="862934049">
      <w:bodyDiv w:val="1"/>
      <w:marLeft w:val="0"/>
      <w:marRight w:val="0"/>
      <w:marTop w:val="0"/>
      <w:marBottom w:val="0"/>
      <w:divBdr>
        <w:top w:val="none" w:sz="0" w:space="0" w:color="auto"/>
        <w:left w:val="none" w:sz="0" w:space="0" w:color="auto"/>
        <w:bottom w:val="none" w:sz="0" w:space="0" w:color="auto"/>
        <w:right w:val="none" w:sz="0" w:space="0" w:color="auto"/>
      </w:divBdr>
    </w:div>
    <w:div w:id="863177691">
      <w:bodyDiv w:val="1"/>
      <w:marLeft w:val="0"/>
      <w:marRight w:val="0"/>
      <w:marTop w:val="0"/>
      <w:marBottom w:val="0"/>
      <w:divBdr>
        <w:top w:val="none" w:sz="0" w:space="0" w:color="auto"/>
        <w:left w:val="none" w:sz="0" w:space="0" w:color="auto"/>
        <w:bottom w:val="none" w:sz="0" w:space="0" w:color="auto"/>
        <w:right w:val="none" w:sz="0" w:space="0" w:color="auto"/>
      </w:divBdr>
    </w:div>
    <w:div w:id="867597315">
      <w:bodyDiv w:val="1"/>
      <w:marLeft w:val="0"/>
      <w:marRight w:val="0"/>
      <w:marTop w:val="0"/>
      <w:marBottom w:val="0"/>
      <w:divBdr>
        <w:top w:val="none" w:sz="0" w:space="0" w:color="auto"/>
        <w:left w:val="none" w:sz="0" w:space="0" w:color="auto"/>
        <w:bottom w:val="none" w:sz="0" w:space="0" w:color="auto"/>
        <w:right w:val="none" w:sz="0" w:space="0" w:color="auto"/>
      </w:divBdr>
    </w:div>
    <w:div w:id="890962039">
      <w:bodyDiv w:val="1"/>
      <w:marLeft w:val="0"/>
      <w:marRight w:val="0"/>
      <w:marTop w:val="0"/>
      <w:marBottom w:val="0"/>
      <w:divBdr>
        <w:top w:val="none" w:sz="0" w:space="0" w:color="auto"/>
        <w:left w:val="none" w:sz="0" w:space="0" w:color="auto"/>
        <w:bottom w:val="none" w:sz="0" w:space="0" w:color="auto"/>
        <w:right w:val="none" w:sz="0" w:space="0" w:color="auto"/>
      </w:divBdr>
    </w:div>
    <w:div w:id="892470349">
      <w:bodyDiv w:val="1"/>
      <w:marLeft w:val="0"/>
      <w:marRight w:val="0"/>
      <w:marTop w:val="0"/>
      <w:marBottom w:val="0"/>
      <w:divBdr>
        <w:top w:val="none" w:sz="0" w:space="0" w:color="auto"/>
        <w:left w:val="none" w:sz="0" w:space="0" w:color="auto"/>
        <w:bottom w:val="none" w:sz="0" w:space="0" w:color="auto"/>
        <w:right w:val="none" w:sz="0" w:space="0" w:color="auto"/>
      </w:divBdr>
    </w:div>
    <w:div w:id="895319713">
      <w:bodyDiv w:val="1"/>
      <w:marLeft w:val="0"/>
      <w:marRight w:val="0"/>
      <w:marTop w:val="0"/>
      <w:marBottom w:val="0"/>
      <w:divBdr>
        <w:top w:val="none" w:sz="0" w:space="0" w:color="auto"/>
        <w:left w:val="none" w:sz="0" w:space="0" w:color="auto"/>
        <w:bottom w:val="none" w:sz="0" w:space="0" w:color="auto"/>
        <w:right w:val="none" w:sz="0" w:space="0" w:color="auto"/>
      </w:divBdr>
    </w:div>
    <w:div w:id="902257082">
      <w:bodyDiv w:val="1"/>
      <w:marLeft w:val="0"/>
      <w:marRight w:val="0"/>
      <w:marTop w:val="0"/>
      <w:marBottom w:val="0"/>
      <w:divBdr>
        <w:top w:val="none" w:sz="0" w:space="0" w:color="auto"/>
        <w:left w:val="none" w:sz="0" w:space="0" w:color="auto"/>
        <w:bottom w:val="none" w:sz="0" w:space="0" w:color="auto"/>
        <w:right w:val="none" w:sz="0" w:space="0" w:color="auto"/>
      </w:divBdr>
    </w:div>
    <w:div w:id="902373427">
      <w:bodyDiv w:val="1"/>
      <w:marLeft w:val="0"/>
      <w:marRight w:val="0"/>
      <w:marTop w:val="0"/>
      <w:marBottom w:val="0"/>
      <w:divBdr>
        <w:top w:val="none" w:sz="0" w:space="0" w:color="auto"/>
        <w:left w:val="none" w:sz="0" w:space="0" w:color="auto"/>
        <w:bottom w:val="none" w:sz="0" w:space="0" w:color="auto"/>
        <w:right w:val="none" w:sz="0" w:space="0" w:color="auto"/>
      </w:divBdr>
    </w:div>
    <w:div w:id="911504326">
      <w:bodyDiv w:val="1"/>
      <w:marLeft w:val="0"/>
      <w:marRight w:val="0"/>
      <w:marTop w:val="0"/>
      <w:marBottom w:val="0"/>
      <w:divBdr>
        <w:top w:val="none" w:sz="0" w:space="0" w:color="auto"/>
        <w:left w:val="none" w:sz="0" w:space="0" w:color="auto"/>
        <w:bottom w:val="none" w:sz="0" w:space="0" w:color="auto"/>
        <w:right w:val="none" w:sz="0" w:space="0" w:color="auto"/>
      </w:divBdr>
    </w:div>
    <w:div w:id="920679097">
      <w:bodyDiv w:val="1"/>
      <w:marLeft w:val="0"/>
      <w:marRight w:val="0"/>
      <w:marTop w:val="0"/>
      <w:marBottom w:val="0"/>
      <w:divBdr>
        <w:top w:val="none" w:sz="0" w:space="0" w:color="auto"/>
        <w:left w:val="none" w:sz="0" w:space="0" w:color="auto"/>
        <w:bottom w:val="none" w:sz="0" w:space="0" w:color="auto"/>
        <w:right w:val="none" w:sz="0" w:space="0" w:color="auto"/>
      </w:divBdr>
    </w:div>
    <w:div w:id="927932679">
      <w:bodyDiv w:val="1"/>
      <w:marLeft w:val="0"/>
      <w:marRight w:val="0"/>
      <w:marTop w:val="0"/>
      <w:marBottom w:val="0"/>
      <w:divBdr>
        <w:top w:val="none" w:sz="0" w:space="0" w:color="auto"/>
        <w:left w:val="none" w:sz="0" w:space="0" w:color="auto"/>
        <w:bottom w:val="none" w:sz="0" w:space="0" w:color="auto"/>
        <w:right w:val="none" w:sz="0" w:space="0" w:color="auto"/>
      </w:divBdr>
    </w:div>
    <w:div w:id="929972974">
      <w:bodyDiv w:val="1"/>
      <w:marLeft w:val="0"/>
      <w:marRight w:val="0"/>
      <w:marTop w:val="0"/>
      <w:marBottom w:val="0"/>
      <w:divBdr>
        <w:top w:val="none" w:sz="0" w:space="0" w:color="auto"/>
        <w:left w:val="none" w:sz="0" w:space="0" w:color="auto"/>
        <w:bottom w:val="none" w:sz="0" w:space="0" w:color="auto"/>
        <w:right w:val="none" w:sz="0" w:space="0" w:color="auto"/>
      </w:divBdr>
    </w:div>
    <w:div w:id="937564023">
      <w:bodyDiv w:val="1"/>
      <w:marLeft w:val="0"/>
      <w:marRight w:val="0"/>
      <w:marTop w:val="0"/>
      <w:marBottom w:val="0"/>
      <w:divBdr>
        <w:top w:val="none" w:sz="0" w:space="0" w:color="auto"/>
        <w:left w:val="none" w:sz="0" w:space="0" w:color="auto"/>
        <w:bottom w:val="none" w:sz="0" w:space="0" w:color="auto"/>
        <w:right w:val="none" w:sz="0" w:space="0" w:color="auto"/>
      </w:divBdr>
    </w:div>
    <w:div w:id="944463532">
      <w:bodyDiv w:val="1"/>
      <w:marLeft w:val="0"/>
      <w:marRight w:val="0"/>
      <w:marTop w:val="0"/>
      <w:marBottom w:val="0"/>
      <w:divBdr>
        <w:top w:val="none" w:sz="0" w:space="0" w:color="auto"/>
        <w:left w:val="none" w:sz="0" w:space="0" w:color="auto"/>
        <w:bottom w:val="none" w:sz="0" w:space="0" w:color="auto"/>
        <w:right w:val="none" w:sz="0" w:space="0" w:color="auto"/>
      </w:divBdr>
    </w:div>
    <w:div w:id="948202909">
      <w:bodyDiv w:val="1"/>
      <w:marLeft w:val="0"/>
      <w:marRight w:val="0"/>
      <w:marTop w:val="0"/>
      <w:marBottom w:val="0"/>
      <w:divBdr>
        <w:top w:val="none" w:sz="0" w:space="0" w:color="auto"/>
        <w:left w:val="none" w:sz="0" w:space="0" w:color="auto"/>
        <w:bottom w:val="none" w:sz="0" w:space="0" w:color="auto"/>
        <w:right w:val="none" w:sz="0" w:space="0" w:color="auto"/>
      </w:divBdr>
    </w:div>
    <w:div w:id="954680572">
      <w:bodyDiv w:val="1"/>
      <w:marLeft w:val="0"/>
      <w:marRight w:val="0"/>
      <w:marTop w:val="0"/>
      <w:marBottom w:val="0"/>
      <w:divBdr>
        <w:top w:val="none" w:sz="0" w:space="0" w:color="auto"/>
        <w:left w:val="none" w:sz="0" w:space="0" w:color="auto"/>
        <w:bottom w:val="none" w:sz="0" w:space="0" w:color="auto"/>
        <w:right w:val="none" w:sz="0" w:space="0" w:color="auto"/>
      </w:divBdr>
    </w:div>
    <w:div w:id="959260426">
      <w:bodyDiv w:val="1"/>
      <w:marLeft w:val="0"/>
      <w:marRight w:val="0"/>
      <w:marTop w:val="0"/>
      <w:marBottom w:val="0"/>
      <w:divBdr>
        <w:top w:val="none" w:sz="0" w:space="0" w:color="auto"/>
        <w:left w:val="none" w:sz="0" w:space="0" w:color="auto"/>
        <w:bottom w:val="none" w:sz="0" w:space="0" w:color="auto"/>
        <w:right w:val="none" w:sz="0" w:space="0" w:color="auto"/>
      </w:divBdr>
    </w:div>
    <w:div w:id="959268247">
      <w:bodyDiv w:val="1"/>
      <w:marLeft w:val="0"/>
      <w:marRight w:val="0"/>
      <w:marTop w:val="0"/>
      <w:marBottom w:val="0"/>
      <w:divBdr>
        <w:top w:val="none" w:sz="0" w:space="0" w:color="auto"/>
        <w:left w:val="none" w:sz="0" w:space="0" w:color="auto"/>
        <w:bottom w:val="none" w:sz="0" w:space="0" w:color="auto"/>
        <w:right w:val="none" w:sz="0" w:space="0" w:color="auto"/>
      </w:divBdr>
    </w:div>
    <w:div w:id="962200603">
      <w:bodyDiv w:val="1"/>
      <w:marLeft w:val="0"/>
      <w:marRight w:val="0"/>
      <w:marTop w:val="0"/>
      <w:marBottom w:val="0"/>
      <w:divBdr>
        <w:top w:val="none" w:sz="0" w:space="0" w:color="auto"/>
        <w:left w:val="none" w:sz="0" w:space="0" w:color="auto"/>
        <w:bottom w:val="none" w:sz="0" w:space="0" w:color="auto"/>
        <w:right w:val="none" w:sz="0" w:space="0" w:color="auto"/>
      </w:divBdr>
    </w:div>
    <w:div w:id="969558430">
      <w:bodyDiv w:val="1"/>
      <w:marLeft w:val="0"/>
      <w:marRight w:val="0"/>
      <w:marTop w:val="0"/>
      <w:marBottom w:val="0"/>
      <w:divBdr>
        <w:top w:val="none" w:sz="0" w:space="0" w:color="auto"/>
        <w:left w:val="none" w:sz="0" w:space="0" w:color="auto"/>
        <w:bottom w:val="none" w:sz="0" w:space="0" w:color="auto"/>
        <w:right w:val="none" w:sz="0" w:space="0" w:color="auto"/>
      </w:divBdr>
    </w:div>
    <w:div w:id="970548835">
      <w:bodyDiv w:val="1"/>
      <w:marLeft w:val="0"/>
      <w:marRight w:val="0"/>
      <w:marTop w:val="0"/>
      <w:marBottom w:val="0"/>
      <w:divBdr>
        <w:top w:val="none" w:sz="0" w:space="0" w:color="auto"/>
        <w:left w:val="none" w:sz="0" w:space="0" w:color="auto"/>
        <w:bottom w:val="none" w:sz="0" w:space="0" w:color="auto"/>
        <w:right w:val="none" w:sz="0" w:space="0" w:color="auto"/>
      </w:divBdr>
    </w:div>
    <w:div w:id="981077733">
      <w:bodyDiv w:val="1"/>
      <w:marLeft w:val="0"/>
      <w:marRight w:val="0"/>
      <w:marTop w:val="0"/>
      <w:marBottom w:val="0"/>
      <w:divBdr>
        <w:top w:val="none" w:sz="0" w:space="0" w:color="auto"/>
        <w:left w:val="none" w:sz="0" w:space="0" w:color="auto"/>
        <w:bottom w:val="none" w:sz="0" w:space="0" w:color="auto"/>
        <w:right w:val="none" w:sz="0" w:space="0" w:color="auto"/>
      </w:divBdr>
    </w:div>
    <w:div w:id="992180088">
      <w:bodyDiv w:val="1"/>
      <w:marLeft w:val="0"/>
      <w:marRight w:val="0"/>
      <w:marTop w:val="0"/>
      <w:marBottom w:val="0"/>
      <w:divBdr>
        <w:top w:val="none" w:sz="0" w:space="0" w:color="auto"/>
        <w:left w:val="none" w:sz="0" w:space="0" w:color="auto"/>
        <w:bottom w:val="none" w:sz="0" w:space="0" w:color="auto"/>
        <w:right w:val="none" w:sz="0" w:space="0" w:color="auto"/>
      </w:divBdr>
    </w:div>
    <w:div w:id="993535613">
      <w:bodyDiv w:val="1"/>
      <w:marLeft w:val="0"/>
      <w:marRight w:val="0"/>
      <w:marTop w:val="0"/>
      <w:marBottom w:val="0"/>
      <w:divBdr>
        <w:top w:val="none" w:sz="0" w:space="0" w:color="auto"/>
        <w:left w:val="none" w:sz="0" w:space="0" w:color="auto"/>
        <w:bottom w:val="none" w:sz="0" w:space="0" w:color="auto"/>
        <w:right w:val="none" w:sz="0" w:space="0" w:color="auto"/>
      </w:divBdr>
    </w:div>
    <w:div w:id="995958176">
      <w:bodyDiv w:val="1"/>
      <w:marLeft w:val="0"/>
      <w:marRight w:val="0"/>
      <w:marTop w:val="0"/>
      <w:marBottom w:val="0"/>
      <w:divBdr>
        <w:top w:val="none" w:sz="0" w:space="0" w:color="auto"/>
        <w:left w:val="none" w:sz="0" w:space="0" w:color="auto"/>
        <w:bottom w:val="none" w:sz="0" w:space="0" w:color="auto"/>
        <w:right w:val="none" w:sz="0" w:space="0" w:color="auto"/>
      </w:divBdr>
    </w:div>
    <w:div w:id="1000933953">
      <w:bodyDiv w:val="1"/>
      <w:marLeft w:val="0"/>
      <w:marRight w:val="0"/>
      <w:marTop w:val="0"/>
      <w:marBottom w:val="0"/>
      <w:divBdr>
        <w:top w:val="none" w:sz="0" w:space="0" w:color="auto"/>
        <w:left w:val="none" w:sz="0" w:space="0" w:color="auto"/>
        <w:bottom w:val="none" w:sz="0" w:space="0" w:color="auto"/>
        <w:right w:val="none" w:sz="0" w:space="0" w:color="auto"/>
      </w:divBdr>
    </w:div>
    <w:div w:id="1004287620">
      <w:bodyDiv w:val="1"/>
      <w:marLeft w:val="0"/>
      <w:marRight w:val="0"/>
      <w:marTop w:val="0"/>
      <w:marBottom w:val="0"/>
      <w:divBdr>
        <w:top w:val="none" w:sz="0" w:space="0" w:color="auto"/>
        <w:left w:val="none" w:sz="0" w:space="0" w:color="auto"/>
        <w:bottom w:val="none" w:sz="0" w:space="0" w:color="auto"/>
        <w:right w:val="none" w:sz="0" w:space="0" w:color="auto"/>
      </w:divBdr>
    </w:div>
    <w:div w:id="1007706888">
      <w:bodyDiv w:val="1"/>
      <w:marLeft w:val="0"/>
      <w:marRight w:val="0"/>
      <w:marTop w:val="0"/>
      <w:marBottom w:val="0"/>
      <w:divBdr>
        <w:top w:val="none" w:sz="0" w:space="0" w:color="auto"/>
        <w:left w:val="none" w:sz="0" w:space="0" w:color="auto"/>
        <w:bottom w:val="none" w:sz="0" w:space="0" w:color="auto"/>
        <w:right w:val="none" w:sz="0" w:space="0" w:color="auto"/>
      </w:divBdr>
    </w:div>
    <w:div w:id="1009138158">
      <w:bodyDiv w:val="1"/>
      <w:marLeft w:val="0"/>
      <w:marRight w:val="0"/>
      <w:marTop w:val="0"/>
      <w:marBottom w:val="0"/>
      <w:divBdr>
        <w:top w:val="none" w:sz="0" w:space="0" w:color="auto"/>
        <w:left w:val="none" w:sz="0" w:space="0" w:color="auto"/>
        <w:bottom w:val="none" w:sz="0" w:space="0" w:color="auto"/>
        <w:right w:val="none" w:sz="0" w:space="0" w:color="auto"/>
      </w:divBdr>
    </w:div>
    <w:div w:id="1009454281">
      <w:bodyDiv w:val="1"/>
      <w:marLeft w:val="0"/>
      <w:marRight w:val="0"/>
      <w:marTop w:val="0"/>
      <w:marBottom w:val="0"/>
      <w:divBdr>
        <w:top w:val="none" w:sz="0" w:space="0" w:color="auto"/>
        <w:left w:val="none" w:sz="0" w:space="0" w:color="auto"/>
        <w:bottom w:val="none" w:sz="0" w:space="0" w:color="auto"/>
        <w:right w:val="none" w:sz="0" w:space="0" w:color="auto"/>
      </w:divBdr>
    </w:div>
    <w:div w:id="1015418967">
      <w:bodyDiv w:val="1"/>
      <w:marLeft w:val="0"/>
      <w:marRight w:val="0"/>
      <w:marTop w:val="0"/>
      <w:marBottom w:val="0"/>
      <w:divBdr>
        <w:top w:val="none" w:sz="0" w:space="0" w:color="auto"/>
        <w:left w:val="none" w:sz="0" w:space="0" w:color="auto"/>
        <w:bottom w:val="none" w:sz="0" w:space="0" w:color="auto"/>
        <w:right w:val="none" w:sz="0" w:space="0" w:color="auto"/>
      </w:divBdr>
    </w:div>
    <w:div w:id="1019700349">
      <w:bodyDiv w:val="1"/>
      <w:marLeft w:val="0"/>
      <w:marRight w:val="0"/>
      <w:marTop w:val="0"/>
      <w:marBottom w:val="0"/>
      <w:divBdr>
        <w:top w:val="none" w:sz="0" w:space="0" w:color="auto"/>
        <w:left w:val="none" w:sz="0" w:space="0" w:color="auto"/>
        <w:bottom w:val="none" w:sz="0" w:space="0" w:color="auto"/>
        <w:right w:val="none" w:sz="0" w:space="0" w:color="auto"/>
      </w:divBdr>
    </w:div>
    <w:div w:id="1022706114">
      <w:bodyDiv w:val="1"/>
      <w:marLeft w:val="0"/>
      <w:marRight w:val="0"/>
      <w:marTop w:val="0"/>
      <w:marBottom w:val="0"/>
      <w:divBdr>
        <w:top w:val="none" w:sz="0" w:space="0" w:color="auto"/>
        <w:left w:val="none" w:sz="0" w:space="0" w:color="auto"/>
        <w:bottom w:val="none" w:sz="0" w:space="0" w:color="auto"/>
        <w:right w:val="none" w:sz="0" w:space="0" w:color="auto"/>
      </w:divBdr>
    </w:div>
    <w:div w:id="1025055688">
      <w:bodyDiv w:val="1"/>
      <w:marLeft w:val="0"/>
      <w:marRight w:val="0"/>
      <w:marTop w:val="0"/>
      <w:marBottom w:val="0"/>
      <w:divBdr>
        <w:top w:val="none" w:sz="0" w:space="0" w:color="auto"/>
        <w:left w:val="none" w:sz="0" w:space="0" w:color="auto"/>
        <w:bottom w:val="none" w:sz="0" w:space="0" w:color="auto"/>
        <w:right w:val="none" w:sz="0" w:space="0" w:color="auto"/>
      </w:divBdr>
    </w:div>
    <w:div w:id="1025325483">
      <w:bodyDiv w:val="1"/>
      <w:marLeft w:val="0"/>
      <w:marRight w:val="0"/>
      <w:marTop w:val="0"/>
      <w:marBottom w:val="0"/>
      <w:divBdr>
        <w:top w:val="none" w:sz="0" w:space="0" w:color="auto"/>
        <w:left w:val="none" w:sz="0" w:space="0" w:color="auto"/>
        <w:bottom w:val="none" w:sz="0" w:space="0" w:color="auto"/>
        <w:right w:val="none" w:sz="0" w:space="0" w:color="auto"/>
      </w:divBdr>
    </w:div>
    <w:div w:id="1028528215">
      <w:bodyDiv w:val="1"/>
      <w:marLeft w:val="0"/>
      <w:marRight w:val="0"/>
      <w:marTop w:val="0"/>
      <w:marBottom w:val="0"/>
      <w:divBdr>
        <w:top w:val="none" w:sz="0" w:space="0" w:color="auto"/>
        <w:left w:val="none" w:sz="0" w:space="0" w:color="auto"/>
        <w:bottom w:val="none" w:sz="0" w:space="0" w:color="auto"/>
        <w:right w:val="none" w:sz="0" w:space="0" w:color="auto"/>
      </w:divBdr>
    </w:div>
    <w:div w:id="1031608850">
      <w:bodyDiv w:val="1"/>
      <w:marLeft w:val="0"/>
      <w:marRight w:val="0"/>
      <w:marTop w:val="0"/>
      <w:marBottom w:val="0"/>
      <w:divBdr>
        <w:top w:val="none" w:sz="0" w:space="0" w:color="auto"/>
        <w:left w:val="none" w:sz="0" w:space="0" w:color="auto"/>
        <w:bottom w:val="none" w:sz="0" w:space="0" w:color="auto"/>
        <w:right w:val="none" w:sz="0" w:space="0" w:color="auto"/>
      </w:divBdr>
    </w:div>
    <w:div w:id="1033922754">
      <w:bodyDiv w:val="1"/>
      <w:marLeft w:val="0"/>
      <w:marRight w:val="0"/>
      <w:marTop w:val="0"/>
      <w:marBottom w:val="0"/>
      <w:divBdr>
        <w:top w:val="none" w:sz="0" w:space="0" w:color="auto"/>
        <w:left w:val="none" w:sz="0" w:space="0" w:color="auto"/>
        <w:bottom w:val="none" w:sz="0" w:space="0" w:color="auto"/>
        <w:right w:val="none" w:sz="0" w:space="0" w:color="auto"/>
      </w:divBdr>
    </w:div>
    <w:div w:id="1038354910">
      <w:bodyDiv w:val="1"/>
      <w:marLeft w:val="0"/>
      <w:marRight w:val="0"/>
      <w:marTop w:val="0"/>
      <w:marBottom w:val="0"/>
      <w:divBdr>
        <w:top w:val="none" w:sz="0" w:space="0" w:color="auto"/>
        <w:left w:val="none" w:sz="0" w:space="0" w:color="auto"/>
        <w:bottom w:val="none" w:sz="0" w:space="0" w:color="auto"/>
        <w:right w:val="none" w:sz="0" w:space="0" w:color="auto"/>
      </w:divBdr>
    </w:div>
    <w:div w:id="1039167677">
      <w:bodyDiv w:val="1"/>
      <w:marLeft w:val="0"/>
      <w:marRight w:val="0"/>
      <w:marTop w:val="0"/>
      <w:marBottom w:val="0"/>
      <w:divBdr>
        <w:top w:val="none" w:sz="0" w:space="0" w:color="auto"/>
        <w:left w:val="none" w:sz="0" w:space="0" w:color="auto"/>
        <w:bottom w:val="none" w:sz="0" w:space="0" w:color="auto"/>
        <w:right w:val="none" w:sz="0" w:space="0" w:color="auto"/>
      </w:divBdr>
    </w:div>
    <w:div w:id="1040083917">
      <w:bodyDiv w:val="1"/>
      <w:marLeft w:val="0"/>
      <w:marRight w:val="0"/>
      <w:marTop w:val="0"/>
      <w:marBottom w:val="0"/>
      <w:divBdr>
        <w:top w:val="none" w:sz="0" w:space="0" w:color="auto"/>
        <w:left w:val="none" w:sz="0" w:space="0" w:color="auto"/>
        <w:bottom w:val="none" w:sz="0" w:space="0" w:color="auto"/>
        <w:right w:val="none" w:sz="0" w:space="0" w:color="auto"/>
      </w:divBdr>
    </w:div>
    <w:div w:id="1040476658">
      <w:bodyDiv w:val="1"/>
      <w:marLeft w:val="0"/>
      <w:marRight w:val="0"/>
      <w:marTop w:val="0"/>
      <w:marBottom w:val="0"/>
      <w:divBdr>
        <w:top w:val="none" w:sz="0" w:space="0" w:color="auto"/>
        <w:left w:val="none" w:sz="0" w:space="0" w:color="auto"/>
        <w:bottom w:val="none" w:sz="0" w:space="0" w:color="auto"/>
        <w:right w:val="none" w:sz="0" w:space="0" w:color="auto"/>
      </w:divBdr>
    </w:div>
    <w:div w:id="1046686207">
      <w:bodyDiv w:val="1"/>
      <w:marLeft w:val="0"/>
      <w:marRight w:val="0"/>
      <w:marTop w:val="0"/>
      <w:marBottom w:val="0"/>
      <w:divBdr>
        <w:top w:val="none" w:sz="0" w:space="0" w:color="auto"/>
        <w:left w:val="none" w:sz="0" w:space="0" w:color="auto"/>
        <w:bottom w:val="none" w:sz="0" w:space="0" w:color="auto"/>
        <w:right w:val="none" w:sz="0" w:space="0" w:color="auto"/>
      </w:divBdr>
    </w:div>
    <w:div w:id="1053700661">
      <w:bodyDiv w:val="1"/>
      <w:marLeft w:val="0"/>
      <w:marRight w:val="0"/>
      <w:marTop w:val="0"/>
      <w:marBottom w:val="0"/>
      <w:divBdr>
        <w:top w:val="none" w:sz="0" w:space="0" w:color="auto"/>
        <w:left w:val="none" w:sz="0" w:space="0" w:color="auto"/>
        <w:bottom w:val="none" w:sz="0" w:space="0" w:color="auto"/>
        <w:right w:val="none" w:sz="0" w:space="0" w:color="auto"/>
      </w:divBdr>
    </w:div>
    <w:div w:id="1058825128">
      <w:bodyDiv w:val="1"/>
      <w:marLeft w:val="0"/>
      <w:marRight w:val="0"/>
      <w:marTop w:val="0"/>
      <w:marBottom w:val="0"/>
      <w:divBdr>
        <w:top w:val="none" w:sz="0" w:space="0" w:color="auto"/>
        <w:left w:val="none" w:sz="0" w:space="0" w:color="auto"/>
        <w:bottom w:val="none" w:sz="0" w:space="0" w:color="auto"/>
        <w:right w:val="none" w:sz="0" w:space="0" w:color="auto"/>
      </w:divBdr>
    </w:div>
    <w:div w:id="1062484532">
      <w:bodyDiv w:val="1"/>
      <w:marLeft w:val="0"/>
      <w:marRight w:val="0"/>
      <w:marTop w:val="0"/>
      <w:marBottom w:val="0"/>
      <w:divBdr>
        <w:top w:val="none" w:sz="0" w:space="0" w:color="auto"/>
        <w:left w:val="none" w:sz="0" w:space="0" w:color="auto"/>
        <w:bottom w:val="none" w:sz="0" w:space="0" w:color="auto"/>
        <w:right w:val="none" w:sz="0" w:space="0" w:color="auto"/>
      </w:divBdr>
    </w:div>
    <w:div w:id="1063723574">
      <w:bodyDiv w:val="1"/>
      <w:marLeft w:val="0"/>
      <w:marRight w:val="0"/>
      <w:marTop w:val="0"/>
      <w:marBottom w:val="0"/>
      <w:divBdr>
        <w:top w:val="none" w:sz="0" w:space="0" w:color="auto"/>
        <w:left w:val="none" w:sz="0" w:space="0" w:color="auto"/>
        <w:bottom w:val="none" w:sz="0" w:space="0" w:color="auto"/>
        <w:right w:val="none" w:sz="0" w:space="0" w:color="auto"/>
      </w:divBdr>
    </w:div>
    <w:div w:id="1065184466">
      <w:bodyDiv w:val="1"/>
      <w:marLeft w:val="0"/>
      <w:marRight w:val="0"/>
      <w:marTop w:val="0"/>
      <w:marBottom w:val="0"/>
      <w:divBdr>
        <w:top w:val="none" w:sz="0" w:space="0" w:color="auto"/>
        <w:left w:val="none" w:sz="0" w:space="0" w:color="auto"/>
        <w:bottom w:val="none" w:sz="0" w:space="0" w:color="auto"/>
        <w:right w:val="none" w:sz="0" w:space="0" w:color="auto"/>
      </w:divBdr>
    </w:div>
    <w:div w:id="1070346883">
      <w:bodyDiv w:val="1"/>
      <w:marLeft w:val="0"/>
      <w:marRight w:val="0"/>
      <w:marTop w:val="0"/>
      <w:marBottom w:val="0"/>
      <w:divBdr>
        <w:top w:val="none" w:sz="0" w:space="0" w:color="auto"/>
        <w:left w:val="none" w:sz="0" w:space="0" w:color="auto"/>
        <w:bottom w:val="none" w:sz="0" w:space="0" w:color="auto"/>
        <w:right w:val="none" w:sz="0" w:space="0" w:color="auto"/>
      </w:divBdr>
    </w:div>
    <w:div w:id="1074817891">
      <w:bodyDiv w:val="1"/>
      <w:marLeft w:val="0"/>
      <w:marRight w:val="0"/>
      <w:marTop w:val="0"/>
      <w:marBottom w:val="0"/>
      <w:divBdr>
        <w:top w:val="none" w:sz="0" w:space="0" w:color="auto"/>
        <w:left w:val="none" w:sz="0" w:space="0" w:color="auto"/>
        <w:bottom w:val="none" w:sz="0" w:space="0" w:color="auto"/>
        <w:right w:val="none" w:sz="0" w:space="0" w:color="auto"/>
      </w:divBdr>
    </w:div>
    <w:div w:id="1076702526">
      <w:bodyDiv w:val="1"/>
      <w:marLeft w:val="0"/>
      <w:marRight w:val="0"/>
      <w:marTop w:val="0"/>
      <w:marBottom w:val="0"/>
      <w:divBdr>
        <w:top w:val="none" w:sz="0" w:space="0" w:color="auto"/>
        <w:left w:val="none" w:sz="0" w:space="0" w:color="auto"/>
        <w:bottom w:val="none" w:sz="0" w:space="0" w:color="auto"/>
        <w:right w:val="none" w:sz="0" w:space="0" w:color="auto"/>
      </w:divBdr>
    </w:div>
    <w:div w:id="1077674240">
      <w:bodyDiv w:val="1"/>
      <w:marLeft w:val="0"/>
      <w:marRight w:val="0"/>
      <w:marTop w:val="0"/>
      <w:marBottom w:val="0"/>
      <w:divBdr>
        <w:top w:val="none" w:sz="0" w:space="0" w:color="auto"/>
        <w:left w:val="none" w:sz="0" w:space="0" w:color="auto"/>
        <w:bottom w:val="none" w:sz="0" w:space="0" w:color="auto"/>
        <w:right w:val="none" w:sz="0" w:space="0" w:color="auto"/>
      </w:divBdr>
    </w:div>
    <w:div w:id="1084304596">
      <w:bodyDiv w:val="1"/>
      <w:marLeft w:val="0"/>
      <w:marRight w:val="0"/>
      <w:marTop w:val="0"/>
      <w:marBottom w:val="0"/>
      <w:divBdr>
        <w:top w:val="none" w:sz="0" w:space="0" w:color="auto"/>
        <w:left w:val="none" w:sz="0" w:space="0" w:color="auto"/>
        <w:bottom w:val="none" w:sz="0" w:space="0" w:color="auto"/>
        <w:right w:val="none" w:sz="0" w:space="0" w:color="auto"/>
      </w:divBdr>
    </w:div>
    <w:div w:id="1088692273">
      <w:bodyDiv w:val="1"/>
      <w:marLeft w:val="0"/>
      <w:marRight w:val="0"/>
      <w:marTop w:val="0"/>
      <w:marBottom w:val="0"/>
      <w:divBdr>
        <w:top w:val="none" w:sz="0" w:space="0" w:color="auto"/>
        <w:left w:val="none" w:sz="0" w:space="0" w:color="auto"/>
        <w:bottom w:val="none" w:sz="0" w:space="0" w:color="auto"/>
        <w:right w:val="none" w:sz="0" w:space="0" w:color="auto"/>
      </w:divBdr>
    </w:div>
    <w:div w:id="1091312878">
      <w:bodyDiv w:val="1"/>
      <w:marLeft w:val="0"/>
      <w:marRight w:val="0"/>
      <w:marTop w:val="0"/>
      <w:marBottom w:val="0"/>
      <w:divBdr>
        <w:top w:val="none" w:sz="0" w:space="0" w:color="auto"/>
        <w:left w:val="none" w:sz="0" w:space="0" w:color="auto"/>
        <w:bottom w:val="none" w:sz="0" w:space="0" w:color="auto"/>
        <w:right w:val="none" w:sz="0" w:space="0" w:color="auto"/>
      </w:divBdr>
    </w:div>
    <w:div w:id="1092122279">
      <w:bodyDiv w:val="1"/>
      <w:marLeft w:val="0"/>
      <w:marRight w:val="0"/>
      <w:marTop w:val="0"/>
      <w:marBottom w:val="0"/>
      <w:divBdr>
        <w:top w:val="none" w:sz="0" w:space="0" w:color="auto"/>
        <w:left w:val="none" w:sz="0" w:space="0" w:color="auto"/>
        <w:bottom w:val="none" w:sz="0" w:space="0" w:color="auto"/>
        <w:right w:val="none" w:sz="0" w:space="0" w:color="auto"/>
      </w:divBdr>
    </w:div>
    <w:div w:id="1093553944">
      <w:bodyDiv w:val="1"/>
      <w:marLeft w:val="0"/>
      <w:marRight w:val="0"/>
      <w:marTop w:val="0"/>
      <w:marBottom w:val="0"/>
      <w:divBdr>
        <w:top w:val="none" w:sz="0" w:space="0" w:color="auto"/>
        <w:left w:val="none" w:sz="0" w:space="0" w:color="auto"/>
        <w:bottom w:val="none" w:sz="0" w:space="0" w:color="auto"/>
        <w:right w:val="none" w:sz="0" w:space="0" w:color="auto"/>
      </w:divBdr>
    </w:div>
    <w:div w:id="1094402016">
      <w:bodyDiv w:val="1"/>
      <w:marLeft w:val="0"/>
      <w:marRight w:val="0"/>
      <w:marTop w:val="0"/>
      <w:marBottom w:val="0"/>
      <w:divBdr>
        <w:top w:val="none" w:sz="0" w:space="0" w:color="auto"/>
        <w:left w:val="none" w:sz="0" w:space="0" w:color="auto"/>
        <w:bottom w:val="none" w:sz="0" w:space="0" w:color="auto"/>
        <w:right w:val="none" w:sz="0" w:space="0" w:color="auto"/>
      </w:divBdr>
    </w:div>
    <w:div w:id="1103308003">
      <w:bodyDiv w:val="1"/>
      <w:marLeft w:val="0"/>
      <w:marRight w:val="0"/>
      <w:marTop w:val="0"/>
      <w:marBottom w:val="0"/>
      <w:divBdr>
        <w:top w:val="none" w:sz="0" w:space="0" w:color="auto"/>
        <w:left w:val="none" w:sz="0" w:space="0" w:color="auto"/>
        <w:bottom w:val="none" w:sz="0" w:space="0" w:color="auto"/>
        <w:right w:val="none" w:sz="0" w:space="0" w:color="auto"/>
      </w:divBdr>
    </w:div>
    <w:div w:id="1103501721">
      <w:bodyDiv w:val="1"/>
      <w:marLeft w:val="0"/>
      <w:marRight w:val="0"/>
      <w:marTop w:val="0"/>
      <w:marBottom w:val="0"/>
      <w:divBdr>
        <w:top w:val="none" w:sz="0" w:space="0" w:color="auto"/>
        <w:left w:val="none" w:sz="0" w:space="0" w:color="auto"/>
        <w:bottom w:val="none" w:sz="0" w:space="0" w:color="auto"/>
        <w:right w:val="none" w:sz="0" w:space="0" w:color="auto"/>
      </w:divBdr>
    </w:div>
    <w:div w:id="1104615869">
      <w:bodyDiv w:val="1"/>
      <w:marLeft w:val="0"/>
      <w:marRight w:val="0"/>
      <w:marTop w:val="0"/>
      <w:marBottom w:val="0"/>
      <w:divBdr>
        <w:top w:val="none" w:sz="0" w:space="0" w:color="auto"/>
        <w:left w:val="none" w:sz="0" w:space="0" w:color="auto"/>
        <w:bottom w:val="none" w:sz="0" w:space="0" w:color="auto"/>
        <w:right w:val="none" w:sz="0" w:space="0" w:color="auto"/>
      </w:divBdr>
    </w:div>
    <w:div w:id="1107047552">
      <w:bodyDiv w:val="1"/>
      <w:marLeft w:val="0"/>
      <w:marRight w:val="0"/>
      <w:marTop w:val="0"/>
      <w:marBottom w:val="0"/>
      <w:divBdr>
        <w:top w:val="none" w:sz="0" w:space="0" w:color="auto"/>
        <w:left w:val="none" w:sz="0" w:space="0" w:color="auto"/>
        <w:bottom w:val="none" w:sz="0" w:space="0" w:color="auto"/>
        <w:right w:val="none" w:sz="0" w:space="0" w:color="auto"/>
      </w:divBdr>
    </w:div>
    <w:div w:id="1115175562">
      <w:bodyDiv w:val="1"/>
      <w:marLeft w:val="0"/>
      <w:marRight w:val="0"/>
      <w:marTop w:val="0"/>
      <w:marBottom w:val="0"/>
      <w:divBdr>
        <w:top w:val="none" w:sz="0" w:space="0" w:color="auto"/>
        <w:left w:val="none" w:sz="0" w:space="0" w:color="auto"/>
        <w:bottom w:val="none" w:sz="0" w:space="0" w:color="auto"/>
        <w:right w:val="none" w:sz="0" w:space="0" w:color="auto"/>
      </w:divBdr>
    </w:div>
    <w:div w:id="1119452176">
      <w:bodyDiv w:val="1"/>
      <w:marLeft w:val="0"/>
      <w:marRight w:val="0"/>
      <w:marTop w:val="0"/>
      <w:marBottom w:val="0"/>
      <w:divBdr>
        <w:top w:val="none" w:sz="0" w:space="0" w:color="auto"/>
        <w:left w:val="none" w:sz="0" w:space="0" w:color="auto"/>
        <w:bottom w:val="none" w:sz="0" w:space="0" w:color="auto"/>
        <w:right w:val="none" w:sz="0" w:space="0" w:color="auto"/>
      </w:divBdr>
    </w:div>
    <w:div w:id="1140030329">
      <w:bodyDiv w:val="1"/>
      <w:marLeft w:val="0"/>
      <w:marRight w:val="0"/>
      <w:marTop w:val="0"/>
      <w:marBottom w:val="0"/>
      <w:divBdr>
        <w:top w:val="none" w:sz="0" w:space="0" w:color="auto"/>
        <w:left w:val="none" w:sz="0" w:space="0" w:color="auto"/>
        <w:bottom w:val="none" w:sz="0" w:space="0" w:color="auto"/>
        <w:right w:val="none" w:sz="0" w:space="0" w:color="auto"/>
      </w:divBdr>
    </w:div>
    <w:div w:id="1144196658">
      <w:bodyDiv w:val="1"/>
      <w:marLeft w:val="0"/>
      <w:marRight w:val="0"/>
      <w:marTop w:val="0"/>
      <w:marBottom w:val="0"/>
      <w:divBdr>
        <w:top w:val="none" w:sz="0" w:space="0" w:color="auto"/>
        <w:left w:val="none" w:sz="0" w:space="0" w:color="auto"/>
        <w:bottom w:val="none" w:sz="0" w:space="0" w:color="auto"/>
        <w:right w:val="none" w:sz="0" w:space="0" w:color="auto"/>
      </w:divBdr>
    </w:div>
    <w:div w:id="1144590639">
      <w:bodyDiv w:val="1"/>
      <w:marLeft w:val="0"/>
      <w:marRight w:val="0"/>
      <w:marTop w:val="0"/>
      <w:marBottom w:val="0"/>
      <w:divBdr>
        <w:top w:val="none" w:sz="0" w:space="0" w:color="auto"/>
        <w:left w:val="none" w:sz="0" w:space="0" w:color="auto"/>
        <w:bottom w:val="none" w:sz="0" w:space="0" w:color="auto"/>
        <w:right w:val="none" w:sz="0" w:space="0" w:color="auto"/>
      </w:divBdr>
    </w:div>
    <w:div w:id="1150099792">
      <w:bodyDiv w:val="1"/>
      <w:marLeft w:val="0"/>
      <w:marRight w:val="0"/>
      <w:marTop w:val="0"/>
      <w:marBottom w:val="0"/>
      <w:divBdr>
        <w:top w:val="none" w:sz="0" w:space="0" w:color="auto"/>
        <w:left w:val="none" w:sz="0" w:space="0" w:color="auto"/>
        <w:bottom w:val="none" w:sz="0" w:space="0" w:color="auto"/>
        <w:right w:val="none" w:sz="0" w:space="0" w:color="auto"/>
      </w:divBdr>
    </w:div>
    <w:div w:id="1153372328">
      <w:bodyDiv w:val="1"/>
      <w:marLeft w:val="0"/>
      <w:marRight w:val="0"/>
      <w:marTop w:val="0"/>
      <w:marBottom w:val="0"/>
      <w:divBdr>
        <w:top w:val="none" w:sz="0" w:space="0" w:color="auto"/>
        <w:left w:val="none" w:sz="0" w:space="0" w:color="auto"/>
        <w:bottom w:val="none" w:sz="0" w:space="0" w:color="auto"/>
        <w:right w:val="none" w:sz="0" w:space="0" w:color="auto"/>
      </w:divBdr>
    </w:div>
    <w:div w:id="1153912553">
      <w:bodyDiv w:val="1"/>
      <w:marLeft w:val="0"/>
      <w:marRight w:val="0"/>
      <w:marTop w:val="0"/>
      <w:marBottom w:val="0"/>
      <w:divBdr>
        <w:top w:val="none" w:sz="0" w:space="0" w:color="auto"/>
        <w:left w:val="none" w:sz="0" w:space="0" w:color="auto"/>
        <w:bottom w:val="none" w:sz="0" w:space="0" w:color="auto"/>
        <w:right w:val="none" w:sz="0" w:space="0" w:color="auto"/>
      </w:divBdr>
    </w:div>
    <w:div w:id="1153915141">
      <w:bodyDiv w:val="1"/>
      <w:marLeft w:val="0"/>
      <w:marRight w:val="0"/>
      <w:marTop w:val="0"/>
      <w:marBottom w:val="0"/>
      <w:divBdr>
        <w:top w:val="none" w:sz="0" w:space="0" w:color="auto"/>
        <w:left w:val="none" w:sz="0" w:space="0" w:color="auto"/>
        <w:bottom w:val="none" w:sz="0" w:space="0" w:color="auto"/>
        <w:right w:val="none" w:sz="0" w:space="0" w:color="auto"/>
      </w:divBdr>
    </w:div>
    <w:div w:id="1153981860">
      <w:bodyDiv w:val="1"/>
      <w:marLeft w:val="0"/>
      <w:marRight w:val="0"/>
      <w:marTop w:val="0"/>
      <w:marBottom w:val="0"/>
      <w:divBdr>
        <w:top w:val="none" w:sz="0" w:space="0" w:color="auto"/>
        <w:left w:val="none" w:sz="0" w:space="0" w:color="auto"/>
        <w:bottom w:val="none" w:sz="0" w:space="0" w:color="auto"/>
        <w:right w:val="none" w:sz="0" w:space="0" w:color="auto"/>
      </w:divBdr>
    </w:div>
    <w:div w:id="1155799510">
      <w:bodyDiv w:val="1"/>
      <w:marLeft w:val="0"/>
      <w:marRight w:val="0"/>
      <w:marTop w:val="0"/>
      <w:marBottom w:val="0"/>
      <w:divBdr>
        <w:top w:val="none" w:sz="0" w:space="0" w:color="auto"/>
        <w:left w:val="none" w:sz="0" w:space="0" w:color="auto"/>
        <w:bottom w:val="none" w:sz="0" w:space="0" w:color="auto"/>
        <w:right w:val="none" w:sz="0" w:space="0" w:color="auto"/>
      </w:divBdr>
    </w:div>
    <w:div w:id="1160542748">
      <w:bodyDiv w:val="1"/>
      <w:marLeft w:val="0"/>
      <w:marRight w:val="0"/>
      <w:marTop w:val="0"/>
      <w:marBottom w:val="0"/>
      <w:divBdr>
        <w:top w:val="none" w:sz="0" w:space="0" w:color="auto"/>
        <w:left w:val="none" w:sz="0" w:space="0" w:color="auto"/>
        <w:bottom w:val="none" w:sz="0" w:space="0" w:color="auto"/>
        <w:right w:val="none" w:sz="0" w:space="0" w:color="auto"/>
      </w:divBdr>
    </w:div>
    <w:div w:id="1163935578">
      <w:bodyDiv w:val="1"/>
      <w:marLeft w:val="0"/>
      <w:marRight w:val="0"/>
      <w:marTop w:val="0"/>
      <w:marBottom w:val="0"/>
      <w:divBdr>
        <w:top w:val="none" w:sz="0" w:space="0" w:color="auto"/>
        <w:left w:val="none" w:sz="0" w:space="0" w:color="auto"/>
        <w:bottom w:val="none" w:sz="0" w:space="0" w:color="auto"/>
        <w:right w:val="none" w:sz="0" w:space="0" w:color="auto"/>
      </w:divBdr>
    </w:div>
    <w:div w:id="1173911970">
      <w:bodyDiv w:val="1"/>
      <w:marLeft w:val="0"/>
      <w:marRight w:val="0"/>
      <w:marTop w:val="0"/>
      <w:marBottom w:val="0"/>
      <w:divBdr>
        <w:top w:val="none" w:sz="0" w:space="0" w:color="auto"/>
        <w:left w:val="none" w:sz="0" w:space="0" w:color="auto"/>
        <w:bottom w:val="none" w:sz="0" w:space="0" w:color="auto"/>
        <w:right w:val="none" w:sz="0" w:space="0" w:color="auto"/>
      </w:divBdr>
    </w:div>
    <w:div w:id="1174494581">
      <w:bodyDiv w:val="1"/>
      <w:marLeft w:val="0"/>
      <w:marRight w:val="0"/>
      <w:marTop w:val="0"/>
      <w:marBottom w:val="0"/>
      <w:divBdr>
        <w:top w:val="none" w:sz="0" w:space="0" w:color="auto"/>
        <w:left w:val="none" w:sz="0" w:space="0" w:color="auto"/>
        <w:bottom w:val="none" w:sz="0" w:space="0" w:color="auto"/>
        <w:right w:val="none" w:sz="0" w:space="0" w:color="auto"/>
      </w:divBdr>
    </w:div>
    <w:div w:id="1174537431">
      <w:bodyDiv w:val="1"/>
      <w:marLeft w:val="0"/>
      <w:marRight w:val="0"/>
      <w:marTop w:val="0"/>
      <w:marBottom w:val="0"/>
      <w:divBdr>
        <w:top w:val="none" w:sz="0" w:space="0" w:color="auto"/>
        <w:left w:val="none" w:sz="0" w:space="0" w:color="auto"/>
        <w:bottom w:val="none" w:sz="0" w:space="0" w:color="auto"/>
        <w:right w:val="none" w:sz="0" w:space="0" w:color="auto"/>
      </w:divBdr>
    </w:div>
    <w:div w:id="1182864099">
      <w:bodyDiv w:val="1"/>
      <w:marLeft w:val="0"/>
      <w:marRight w:val="0"/>
      <w:marTop w:val="0"/>
      <w:marBottom w:val="0"/>
      <w:divBdr>
        <w:top w:val="none" w:sz="0" w:space="0" w:color="auto"/>
        <w:left w:val="none" w:sz="0" w:space="0" w:color="auto"/>
        <w:bottom w:val="none" w:sz="0" w:space="0" w:color="auto"/>
        <w:right w:val="none" w:sz="0" w:space="0" w:color="auto"/>
      </w:divBdr>
    </w:div>
    <w:div w:id="1183474193">
      <w:bodyDiv w:val="1"/>
      <w:marLeft w:val="0"/>
      <w:marRight w:val="0"/>
      <w:marTop w:val="0"/>
      <w:marBottom w:val="0"/>
      <w:divBdr>
        <w:top w:val="none" w:sz="0" w:space="0" w:color="auto"/>
        <w:left w:val="none" w:sz="0" w:space="0" w:color="auto"/>
        <w:bottom w:val="none" w:sz="0" w:space="0" w:color="auto"/>
        <w:right w:val="none" w:sz="0" w:space="0" w:color="auto"/>
      </w:divBdr>
    </w:div>
    <w:div w:id="1190223905">
      <w:bodyDiv w:val="1"/>
      <w:marLeft w:val="0"/>
      <w:marRight w:val="0"/>
      <w:marTop w:val="0"/>
      <w:marBottom w:val="0"/>
      <w:divBdr>
        <w:top w:val="none" w:sz="0" w:space="0" w:color="auto"/>
        <w:left w:val="none" w:sz="0" w:space="0" w:color="auto"/>
        <w:bottom w:val="none" w:sz="0" w:space="0" w:color="auto"/>
        <w:right w:val="none" w:sz="0" w:space="0" w:color="auto"/>
      </w:divBdr>
    </w:div>
    <w:div w:id="1194880541">
      <w:bodyDiv w:val="1"/>
      <w:marLeft w:val="0"/>
      <w:marRight w:val="0"/>
      <w:marTop w:val="0"/>
      <w:marBottom w:val="0"/>
      <w:divBdr>
        <w:top w:val="none" w:sz="0" w:space="0" w:color="auto"/>
        <w:left w:val="none" w:sz="0" w:space="0" w:color="auto"/>
        <w:bottom w:val="none" w:sz="0" w:space="0" w:color="auto"/>
        <w:right w:val="none" w:sz="0" w:space="0" w:color="auto"/>
      </w:divBdr>
    </w:div>
    <w:div w:id="1210797764">
      <w:bodyDiv w:val="1"/>
      <w:marLeft w:val="0"/>
      <w:marRight w:val="0"/>
      <w:marTop w:val="0"/>
      <w:marBottom w:val="0"/>
      <w:divBdr>
        <w:top w:val="none" w:sz="0" w:space="0" w:color="auto"/>
        <w:left w:val="none" w:sz="0" w:space="0" w:color="auto"/>
        <w:bottom w:val="none" w:sz="0" w:space="0" w:color="auto"/>
        <w:right w:val="none" w:sz="0" w:space="0" w:color="auto"/>
      </w:divBdr>
    </w:div>
    <w:div w:id="1216772294">
      <w:bodyDiv w:val="1"/>
      <w:marLeft w:val="0"/>
      <w:marRight w:val="0"/>
      <w:marTop w:val="0"/>
      <w:marBottom w:val="0"/>
      <w:divBdr>
        <w:top w:val="none" w:sz="0" w:space="0" w:color="auto"/>
        <w:left w:val="none" w:sz="0" w:space="0" w:color="auto"/>
        <w:bottom w:val="none" w:sz="0" w:space="0" w:color="auto"/>
        <w:right w:val="none" w:sz="0" w:space="0" w:color="auto"/>
      </w:divBdr>
    </w:div>
    <w:div w:id="1216893925">
      <w:bodyDiv w:val="1"/>
      <w:marLeft w:val="0"/>
      <w:marRight w:val="0"/>
      <w:marTop w:val="0"/>
      <w:marBottom w:val="0"/>
      <w:divBdr>
        <w:top w:val="none" w:sz="0" w:space="0" w:color="auto"/>
        <w:left w:val="none" w:sz="0" w:space="0" w:color="auto"/>
        <w:bottom w:val="none" w:sz="0" w:space="0" w:color="auto"/>
        <w:right w:val="none" w:sz="0" w:space="0" w:color="auto"/>
      </w:divBdr>
    </w:div>
    <w:div w:id="1218977271">
      <w:bodyDiv w:val="1"/>
      <w:marLeft w:val="0"/>
      <w:marRight w:val="0"/>
      <w:marTop w:val="0"/>
      <w:marBottom w:val="0"/>
      <w:divBdr>
        <w:top w:val="none" w:sz="0" w:space="0" w:color="auto"/>
        <w:left w:val="none" w:sz="0" w:space="0" w:color="auto"/>
        <w:bottom w:val="none" w:sz="0" w:space="0" w:color="auto"/>
        <w:right w:val="none" w:sz="0" w:space="0" w:color="auto"/>
      </w:divBdr>
    </w:div>
    <w:div w:id="1221752282">
      <w:bodyDiv w:val="1"/>
      <w:marLeft w:val="0"/>
      <w:marRight w:val="0"/>
      <w:marTop w:val="0"/>
      <w:marBottom w:val="0"/>
      <w:divBdr>
        <w:top w:val="none" w:sz="0" w:space="0" w:color="auto"/>
        <w:left w:val="none" w:sz="0" w:space="0" w:color="auto"/>
        <w:bottom w:val="none" w:sz="0" w:space="0" w:color="auto"/>
        <w:right w:val="none" w:sz="0" w:space="0" w:color="auto"/>
      </w:divBdr>
    </w:div>
    <w:div w:id="1226187926">
      <w:bodyDiv w:val="1"/>
      <w:marLeft w:val="0"/>
      <w:marRight w:val="0"/>
      <w:marTop w:val="0"/>
      <w:marBottom w:val="0"/>
      <w:divBdr>
        <w:top w:val="none" w:sz="0" w:space="0" w:color="auto"/>
        <w:left w:val="none" w:sz="0" w:space="0" w:color="auto"/>
        <w:bottom w:val="none" w:sz="0" w:space="0" w:color="auto"/>
        <w:right w:val="none" w:sz="0" w:space="0" w:color="auto"/>
      </w:divBdr>
    </w:div>
    <w:div w:id="1230455495">
      <w:bodyDiv w:val="1"/>
      <w:marLeft w:val="0"/>
      <w:marRight w:val="0"/>
      <w:marTop w:val="0"/>
      <w:marBottom w:val="0"/>
      <w:divBdr>
        <w:top w:val="none" w:sz="0" w:space="0" w:color="auto"/>
        <w:left w:val="none" w:sz="0" w:space="0" w:color="auto"/>
        <w:bottom w:val="none" w:sz="0" w:space="0" w:color="auto"/>
        <w:right w:val="none" w:sz="0" w:space="0" w:color="auto"/>
      </w:divBdr>
    </w:div>
    <w:div w:id="1231965667">
      <w:bodyDiv w:val="1"/>
      <w:marLeft w:val="0"/>
      <w:marRight w:val="0"/>
      <w:marTop w:val="0"/>
      <w:marBottom w:val="0"/>
      <w:divBdr>
        <w:top w:val="none" w:sz="0" w:space="0" w:color="auto"/>
        <w:left w:val="none" w:sz="0" w:space="0" w:color="auto"/>
        <w:bottom w:val="none" w:sz="0" w:space="0" w:color="auto"/>
        <w:right w:val="none" w:sz="0" w:space="0" w:color="auto"/>
      </w:divBdr>
    </w:div>
    <w:div w:id="1233616633">
      <w:bodyDiv w:val="1"/>
      <w:marLeft w:val="0"/>
      <w:marRight w:val="0"/>
      <w:marTop w:val="0"/>
      <w:marBottom w:val="0"/>
      <w:divBdr>
        <w:top w:val="none" w:sz="0" w:space="0" w:color="auto"/>
        <w:left w:val="none" w:sz="0" w:space="0" w:color="auto"/>
        <w:bottom w:val="none" w:sz="0" w:space="0" w:color="auto"/>
        <w:right w:val="none" w:sz="0" w:space="0" w:color="auto"/>
      </w:divBdr>
    </w:div>
    <w:div w:id="1237669063">
      <w:bodyDiv w:val="1"/>
      <w:marLeft w:val="0"/>
      <w:marRight w:val="0"/>
      <w:marTop w:val="0"/>
      <w:marBottom w:val="0"/>
      <w:divBdr>
        <w:top w:val="none" w:sz="0" w:space="0" w:color="auto"/>
        <w:left w:val="none" w:sz="0" w:space="0" w:color="auto"/>
        <w:bottom w:val="none" w:sz="0" w:space="0" w:color="auto"/>
        <w:right w:val="none" w:sz="0" w:space="0" w:color="auto"/>
      </w:divBdr>
    </w:div>
    <w:div w:id="1241330086">
      <w:bodyDiv w:val="1"/>
      <w:marLeft w:val="0"/>
      <w:marRight w:val="0"/>
      <w:marTop w:val="0"/>
      <w:marBottom w:val="0"/>
      <w:divBdr>
        <w:top w:val="none" w:sz="0" w:space="0" w:color="auto"/>
        <w:left w:val="none" w:sz="0" w:space="0" w:color="auto"/>
        <w:bottom w:val="none" w:sz="0" w:space="0" w:color="auto"/>
        <w:right w:val="none" w:sz="0" w:space="0" w:color="auto"/>
      </w:divBdr>
    </w:div>
    <w:div w:id="1243178148">
      <w:bodyDiv w:val="1"/>
      <w:marLeft w:val="0"/>
      <w:marRight w:val="0"/>
      <w:marTop w:val="0"/>
      <w:marBottom w:val="0"/>
      <w:divBdr>
        <w:top w:val="none" w:sz="0" w:space="0" w:color="auto"/>
        <w:left w:val="none" w:sz="0" w:space="0" w:color="auto"/>
        <w:bottom w:val="none" w:sz="0" w:space="0" w:color="auto"/>
        <w:right w:val="none" w:sz="0" w:space="0" w:color="auto"/>
      </w:divBdr>
    </w:div>
    <w:div w:id="1252468729">
      <w:bodyDiv w:val="1"/>
      <w:marLeft w:val="0"/>
      <w:marRight w:val="0"/>
      <w:marTop w:val="0"/>
      <w:marBottom w:val="0"/>
      <w:divBdr>
        <w:top w:val="none" w:sz="0" w:space="0" w:color="auto"/>
        <w:left w:val="none" w:sz="0" w:space="0" w:color="auto"/>
        <w:bottom w:val="none" w:sz="0" w:space="0" w:color="auto"/>
        <w:right w:val="none" w:sz="0" w:space="0" w:color="auto"/>
      </w:divBdr>
    </w:div>
    <w:div w:id="1257783263">
      <w:bodyDiv w:val="1"/>
      <w:marLeft w:val="0"/>
      <w:marRight w:val="0"/>
      <w:marTop w:val="0"/>
      <w:marBottom w:val="0"/>
      <w:divBdr>
        <w:top w:val="none" w:sz="0" w:space="0" w:color="auto"/>
        <w:left w:val="none" w:sz="0" w:space="0" w:color="auto"/>
        <w:bottom w:val="none" w:sz="0" w:space="0" w:color="auto"/>
        <w:right w:val="none" w:sz="0" w:space="0" w:color="auto"/>
      </w:divBdr>
    </w:div>
    <w:div w:id="1260144570">
      <w:bodyDiv w:val="1"/>
      <w:marLeft w:val="0"/>
      <w:marRight w:val="0"/>
      <w:marTop w:val="0"/>
      <w:marBottom w:val="0"/>
      <w:divBdr>
        <w:top w:val="none" w:sz="0" w:space="0" w:color="auto"/>
        <w:left w:val="none" w:sz="0" w:space="0" w:color="auto"/>
        <w:bottom w:val="none" w:sz="0" w:space="0" w:color="auto"/>
        <w:right w:val="none" w:sz="0" w:space="0" w:color="auto"/>
      </w:divBdr>
    </w:div>
    <w:div w:id="1261403247">
      <w:bodyDiv w:val="1"/>
      <w:marLeft w:val="0"/>
      <w:marRight w:val="0"/>
      <w:marTop w:val="0"/>
      <w:marBottom w:val="0"/>
      <w:divBdr>
        <w:top w:val="none" w:sz="0" w:space="0" w:color="auto"/>
        <w:left w:val="none" w:sz="0" w:space="0" w:color="auto"/>
        <w:bottom w:val="none" w:sz="0" w:space="0" w:color="auto"/>
        <w:right w:val="none" w:sz="0" w:space="0" w:color="auto"/>
      </w:divBdr>
    </w:div>
    <w:div w:id="1262228601">
      <w:bodyDiv w:val="1"/>
      <w:marLeft w:val="0"/>
      <w:marRight w:val="0"/>
      <w:marTop w:val="0"/>
      <w:marBottom w:val="0"/>
      <w:divBdr>
        <w:top w:val="none" w:sz="0" w:space="0" w:color="auto"/>
        <w:left w:val="none" w:sz="0" w:space="0" w:color="auto"/>
        <w:bottom w:val="none" w:sz="0" w:space="0" w:color="auto"/>
        <w:right w:val="none" w:sz="0" w:space="0" w:color="auto"/>
      </w:divBdr>
    </w:div>
    <w:div w:id="1263761104">
      <w:bodyDiv w:val="1"/>
      <w:marLeft w:val="0"/>
      <w:marRight w:val="0"/>
      <w:marTop w:val="0"/>
      <w:marBottom w:val="0"/>
      <w:divBdr>
        <w:top w:val="none" w:sz="0" w:space="0" w:color="auto"/>
        <w:left w:val="none" w:sz="0" w:space="0" w:color="auto"/>
        <w:bottom w:val="none" w:sz="0" w:space="0" w:color="auto"/>
        <w:right w:val="none" w:sz="0" w:space="0" w:color="auto"/>
      </w:divBdr>
    </w:div>
    <w:div w:id="1268849041">
      <w:bodyDiv w:val="1"/>
      <w:marLeft w:val="0"/>
      <w:marRight w:val="0"/>
      <w:marTop w:val="0"/>
      <w:marBottom w:val="0"/>
      <w:divBdr>
        <w:top w:val="none" w:sz="0" w:space="0" w:color="auto"/>
        <w:left w:val="none" w:sz="0" w:space="0" w:color="auto"/>
        <w:bottom w:val="none" w:sz="0" w:space="0" w:color="auto"/>
        <w:right w:val="none" w:sz="0" w:space="0" w:color="auto"/>
      </w:divBdr>
    </w:div>
    <w:div w:id="1275750289">
      <w:bodyDiv w:val="1"/>
      <w:marLeft w:val="0"/>
      <w:marRight w:val="0"/>
      <w:marTop w:val="0"/>
      <w:marBottom w:val="0"/>
      <w:divBdr>
        <w:top w:val="none" w:sz="0" w:space="0" w:color="auto"/>
        <w:left w:val="none" w:sz="0" w:space="0" w:color="auto"/>
        <w:bottom w:val="none" w:sz="0" w:space="0" w:color="auto"/>
        <w:right w:val="none" w:sz="0" w:space="0" w:color="auto"/>
      </w:divBdr>
    </w:div>
    <w:div w:id="1277365805">
      <w:bodyDiv w:val="1"/>
      <w:marLeft w:val="0"/>
      <w:marRight w:val="0"/>
      <w:marTop w:val="0"/>
      <w:marBottom w:val="0"/>
      <w:divBdr>
        <w:top w:val="none" w:sz="0" w:space="0" w:color="auto"/>
        <w:left w:val="none" w:sz="0" w:space="0" w:color="auto"/>
        <w:bottom w:val="none" w:sz="0" w:space="0" w:color="auto"/>
        <w:right w:val="none" w:sz="0" w:space="0" w:color="auto"/>
      </w:divBdr>
    </w:div>
    <w:div w:id="1278104193">
      <w:bodyDiv w:val="1"/>
      <w:marLeft w:val="0"/>
      <w:marRight w:val="0"/>
      <w:marTop w:val="0"/>
      <w:marBottom w:val="0"/>
      <w:divBdr>
        <w:top w:val="none" w:sz="0" w:space="0" w:color="auto"/>
        <w:left w:val="none" w:sz="0" w:space="0" w:color="auto"/>
        <w:bottom w:val="none" w:sz="0" w:space="0" w:color="auto"/>
        <w:right w:val="none" w:sz="0" w:space="0" w:color="auto"/>
      </w:divBdr>
    </w:div>
    <w:div w:id="1291060164">
      <w:bodyDiv w:val="1"/>
      <w:marLeft w:val="0"/>
      <w:marRight w:val="0"/>
      <w:marTop w:val="0"/>
      <w:marBottom w:val="0"/>
      <w:divBdr>
        <w:top w:val="none" w:sz="0" w:space="0" w:color="auto"/>
        <w:left w:val="none" w:sz="0" w:space="0" w:color="auto"/>
        <w:bottom w:val="none" w:sz="0" w:space="0" w:color="auto"/>
        <w:right w:val="none" w:sz="0" w:space="0" w:color="auto"/>
      </w:divBdr>
    </w:div>
    <w:div w:id="1292128272">
      <w:bodyDiv w:val="1"/>
      <w:marLeft w:val="0"/>
      <w:marRight w:val="0"/>
      <w:marTop w:val="0"/>
      <w:marBottom w:val="0"/>
      <w:divBdr>
        <w:top w:val="none" w:sz="0" w:space="0" w:color="auto"/>
        <w:left w:val="none" w:sz="0" w:space="0" w:color="auto"/>
        <w:bottom w:val="none" w:sz="0" w:space="0" w:color="auto"/>
        <w:right w:val="none" w:sz="0" w:space="0" w:color="auto"/>
      </w:divBdr>
    </w:div>
    <w:div w:id="1298099750">
      <w:bodyDiv w:val="1"/>
      <w:marLeft w:val="0"/>
      <w:marRight w:val="0"/>
      <w:marTop w:val="0"/>
      <w:marBottom w:val="0"/>
      <w:divBdr>
        <w:top w:val="none" w:sz="0" w:space="0" w:color="auto"/>
        <w:left w:val="none" w:sz="0" w:space="0" w:color="auto"/>
        <w:bottom w:val="none" w:sz="0" w:space="0" w:color="auto"/>
        <w:right w:val="none" w:sz="0" w:space="0" w:color="auto"/>
      </w:divBdr>
    </w:div>
    <w:div w:id="1299797665">
      <w:bodyDiv w:val="1"/>
      <w:marLeft w:val="0"/>
      <w:marRight w:val="0"/>
      <w:marTop w:val="0"/>
      <w:marBottom w:val="0"/>
      <w:divBdr>
        <w:top w:val="none" w:sz="0" w:space="0" w:color="auto"/>
        <w:left w:val="none" w:sz="0" w:space="0" w:color="auto"/>
        <w:bottom w:val="none" w:sz="0" w:space="0" w:color="auto"/>
        <w:right w:val="none" w:sz="0" w:space="0" w:color="auto"/>
      </w:divBdr>
    </w:div>
    <w:div w:id="1302811003">
      <w:bodyDiv w:val="1"/>
      <w:marLeft w:val="0"/>
      <w:marRight w:val="0"/>
      <w:marTop w:val="0"/>
      <w:marBottom w:val="0"/>
      <w:divBdr>
        <w:top w:val="none" w:sz="0" w:space="0" w:color="auto"/>
        <w:left w:val="none" w:sz="0" w:space="0" w:color="auto"/>
        <w:bottom w:val="none" w:sz="0" w:space="0" w:color="auto"/>
        <w:right w:val="none" w:sz="0" w:space="0" w:color="auto"/>
      </w:divBdr>
    </w:div>
    <w:div w:id="1316101902">
      <w:bodyDiv w:val="1"/>
      <w:marLeft w:val="0"/>
      <w:marRight w:val="0"/>
      <w:marTop w:val="0"/>
      <w:marBottom w:val="0"/>
      <w:divBdr>
        <w:top w:val="none" w:sz="0" w:space="0" w:color="auto"/>
        <w:left w:val="none" w:sz="0" w:space="0" w:color="auto"/>
        <w:bottom w:val="none" w:sz="0" w:space="0" w:color="auto"/>
        <w:right w:val="none" w:sz="0" w:space="0" w:color="auto"/>
      </w:divBdr>
    </w:div>
    <w:div w:id="1320307692">
      <w:bodyDiv w:val="1"/>
      <w:marLeft w:val="0"/>
      <w:marRight w:val="0"/>
      <w:marTop w:val="0"/>
      <w:marBottom w:val="0"/>
      <w:divBdr>
        <w:top w:val="none" w:sz="0" w:space="0" w:color="auto"/>
        <w:left w:val="none" w:sz="0" w:space="0" w:color="auto"/>
        <w:bottom w:val="none" w:sz="0" w:space="0" w:color="auto"/>
        <w:right w:val="none" w:sz="0" w:space="0" w:color="auto"/>
      </w:divBdr>
    </w:div>
    <w:div w:id="1326056642">
      <w:bodyDiv w:val="1"/>
      <w:marLeft w:val="0"/>
      <w:marRight w:val="0"/>
      <w:marTop w:val="0"/>
      <w:marBottom w:val="0"/>
      <w:divBdr>
        <w:top w:val="none" w:sz="0" w:space="0" w:color="auto"/>
        <w:left w:val="none" w:sz="0" w:space="0" w:color="auto"/>
        <w:bottom w:val="none" w:sz="0" w:space="0" w:color="auto"/>
        <w:right w:val="none" w:sz="0" w:space="0" w:color="auto"/>
      </w:divBdr>
    </w:div>
    <w:div w:id="1335064966">
      <w:bodyDiv w:val="1"/>
      <w:marLeft w:val="0"/>
      <w:marRight w:val="0"/>
      <w:marTop w:val="0"/>
      <w:marBottom w:val="0"/>
      <w:divBdr>
        <w:top w:val="none" w:sz="0" w:space="0" w:color="auto"/>
        <w:left w:val="none" w:sz="0" w:space="0" w:color="auto"/>
        <w:bottom w:val="none" w:sz="0" w:space="0" w:color="auto"/>
        <w:right w:val="none" w:sz="0" w:space="0" w:color="auto"/>
      </w:divBdr>
    </w:div>
    <w:div w:id="1341928325">
      <w:bodyDiv w:val="1"/>
      <w:marLeft w:val="0"/>
      <w:marRight w:val="0"/>
      <w:marTop w:val="0"/>
      <w:marBottom w:val="0"/>
      <w:divBdr>
        <w:top w:val="none" w:sz="0" w:space="0" w:color="auto"/>
        <w:left w:val="none" w:sz="0" w:space="0" w:color="auto"/>
        <w:bottom w:val="none" w:sz="0" w:space="0" w:color="auto"/>
        <w:right w:val="none" w:sz="0" w:space="0" w:color="auto"/>
      </w:divBdr>
    </w:div>
    <w:div w:id="1344822657">
      <w:bodyDiv w:val="1"/>
      <w:marLeft w:val="0"/>
      <w:marRight w:val="0"/>
      <w:marTop w:val="0"/>
      <w:marBottom w:val="0"/>
      <w:divBdr>
        <w:top w:val="none" w:sz="0" w:space="0" w:color="auto"/>
        <w:left w:val="none" w:sz="0" w:space="0" w:color="auto"/>
        <w:bottom w:val="none" w:sz="0" w:space="0" w:color="auto"/>
        <w:right w:val="none" w:sz="0" w:space="0" w:color="auto"/>
      </w:divBdr>
    </w:div>
    <w:div w:id="1346207219">
      <w:bodyDiv w:val="1"/>
      <w:marLeft w:val="0"/>
      <w:marRight w:val="0"/>
      <w:marTop w:val="0"/>
      <w:marBottom w:val="0"/>
      <w:divBdr>
        <w:top w:val="none" w:sz="0" w:space="0" w:color="auto"/>
        <w:left w:val="none" w:sz="0" w:space="0" w:color="auto"/>
        <w:bottom w:val="none" w:sz="0" w:space="0" w:color="auto"/>
        <w:right w:val="none" w:sz="0" w:space="0" w:color="auto"/>
      </w:divBdr>
    </w:div>
    <w:div w:id="1354530668">
      <w:bodyDiv w:val="1"/>
      <w:marLeft w:val="0"/>
      <w:marRight w:val="0"/>
      <w:marTop w:val="0"/>
      <w:marBottom w:val="0"/>
      <w:divBdr>
        <w:top w:val="none" w:sz="0" w:space="0" w:color="auto"/>
        <w:left w:val="none" w:sz="0" w:space="0" w:color="auto"/>
        <w:bottom w:val="none" w:sz="0" w:space="0" w:color="auto"/>
        <w:right w:val="none" w:sz="0" w:space="0" w:color="auto"/>
      </w:divBdr>
    </w:div>
    <w:div w:id="1355882184">
      <w:bodyDiv w:val="1"/>
      <w:marLeft w:val="0"/>
      <w:marRight w:val="0"/>
      <w:marTop w:val="0"/>
      <w:marBottom w:val="0"/>
      <w:divBdr>
        <w:top w:val="none" w:sz="0" w:space="0" w:color="auto"/>
        <w:left w:val="none" w:sz="0" w:space="0" w:color="auto"/>
        <w:bottom w:val="none" w:sz="0" w:space="0" w:color="auto"/>
        <w:right w:val="none" w:sz="0" w:space="0" w:color="auto"/>
      </w:divBdr>
    </w:div>
    <w:div w:id="1360817668">
      <w:bodyDiv w:val="1"/>
      <w:marLeft w:val="0"/>
      <w:marRight w:val="0"/>
      <w:marTop w:val="0"/>
      <w:marBottom w:val="0"/>
      <w:divBdr>
        <w:top w:val="none" w:sz="0" w:space="0" w:color="auto"/>
        <w:left w:val="none" w:sz="0" w:space="0" w:color="auto"/>
        <w:bottom w:val="none" w:sz="0" w:space="0" w:color="auto"/>
        <w:right w:val="none" w:sz="0" w:space="0" w:color="auto"/>
      </w:divBdr>
    </w:div>
    <w:div w:id="1365403916">
      <w:bodyDiv w:val="1"/>
      <w:marLeft w:val="0"/>
      <w:marRight w:val="0"/>
      <w:marTop w:val="0"/>
      <w:marBottom w:val="0"/>
      <w:divBdr>
        <w:top w:val="none" w:sz="0" w:space="0" w:color="auto"/>
        <w:left w:val="none" w:sz="0" w:space="0" w:color="auto"/>
        <w:bottom w:val="none" w:sz="0" w:space="0" w:color="auto"/>
        <w:right w:val="none" w:sz="0" w:space="0" w:color="auto"/>
      </w:divBdr>
    </w:div>
    <w:div w:id="1371760788">
      <w:bodyDiv w:val="1"/>
      <w:marLeft w:val="0"/>
      <w:marRight w:val="0"/>
      <w:marTop w:val="0"/>
      <w:marBottom w:val="0"/>
      <w:divBdr>
        <w:top w:val="none" w:sz="0" w:space="0" w:color="auto"/>
        <w:left w:val="none" w:sz="0" w:space="0" w:color="auto"/>
        <w:bottom w:val="none" w:sz="0" w:space="0" w:color="auto"/>
        <w:right w:val="none" w:sz="0" w:space="0" w:color="auto"/>
      </w:divBdr>
    </w:div>
    <w:div w:id="1372732929">
      <w:bodyDiv w:val="1"/>
      <w:marLeft w:val="0"/>
      <w:marRight w:val="0"/>
      <w:marTop w:val="0"/>
      <w:marBottom w:val="0"/>
      <w:divBdr>
        <w:top w:val="none" w:sz="0" w:space="0" w:color="auto"/>
        <w:left w:val="none" w:sz="0" w:space="0" w:color="auto"/>
        <w:bottom w:val="none" w:sz="0" w:space="0" w:color="auto"/>
        <w:right w:val="none" w:sz="0" w:space="0" w:color="auto"/>
      </w:divBdr>
    </w:div>
    <w:div w:id="1378701845">
      <w:bodyDiv w:val="1"/>
      <w:marLeft w:val="0"/>
      <w:marRight w:val="0"/>
      <w:marTop w:val="0"/>
      <w:marBottom w:val="0"/>
      <w:divBdr>
        <w:top w:val="none" w:sz="0" w:space="0" w:color="auto"/>
        <w:left w:val="none" w:sz="0" w:space="0" w:color="auto"/>
        <w:bottom w:val="none" w:sz="0" w:space="0" w:color="auto"/>
        <w:right w:val="none" w:sz="0" w:space="0" w:color="auto"/>
      </w:divBdr>
    </w:div>
    <w:div w:id="1379668798">
      <w:bodyDiv w:val="1"/>
      <w:marLeft w:val="0"/>
      <w:marRight w:val="0"/>
      <w:marTop w:val="0"/>
      <w:marBottom w:val="0"/>
      <w:divBdr>
        <w:top w:val="none" w:sz="0" w:space="0" w:color="auto"/>
        <w:left w:val="none" w:sz="0" w:space="0" w:color="auto"/>
        <w:bottom w:val="none" w:sz="0" w:space="0" w:color="auto"/>
        <w:right w:val="none" w:sz="0" w:space="0" w:color="auto"/>
      </w:divBdr>
    </w:div>
    <w:div w:id="1379743500">
      <w:bodyDiv w:val="1"/>
      <w:marLeft w:val="0"/>
      <w:marRight w:val="0"/>
      <w:marTop w:val="0"/>
      <w:marBottom w:val="0"/>
      <w:divBdr>
        <w:top w:val="none" w:sz="0" w:space="0" w:color="auto"/>
        <w:left w:val="none" w:sz="0" w:space="0" w:color="auto"/>
        <w:bottom w:val="none" w:sz="0" w:space="0" w:color="auto"/>
        <w:right w:val="none" w:sz="0" w:space="0" w:color="auto"/>
      </w:divBdr>
    </w:div>
    <w:div w:id="1390956318">
      <w:bodyDiv w:val="1"/>
      <w:marLeft w:val="0"/>
      <w:marRight w:val="0"/>
      <w:marTop w:val="0"/>
      <w:marBottom w:val="0"/>
      <w:divBdr>
        <w:top w:val="none" w:sz="0" w:space="0" w:color="auto"/>
        <w:left w:val="none" w:sz="0" w:space="0" w:color="auto"/>
        <w:bottom w:val="none" w:sz="0" w:space="0" w:color="auto"/>
        <w:right w:val="none" w:sz="0" w:space="0" w:color="auto"/>
      </w:divBdr>
    </w:div>
    <w:div w:id="1391882431">
      <w:bodyDiv w:val="1"/>
      <w:marLeft w:val="0"/>
      <w:marRight w:val="0"/>
      <w:marTop w:val="0"/>
      <w:marBottom w:val="0"/>
      <w:divBdr>
        <w:top w:val="none" w:sz="0" w:space="0" w:color="auto"/>
        <w:left w:val="none" w:sz="0" w:space="0" w:color="auto"/>
        <w:bottom w:val="none" w:sz="0" w:space="0" w:color="auto"/>
        <w:right w:val="none" w:sz="0" w:space="0" w:color="auto"/>
      </w:divBdr>
    </w:div>
    <w:div w:id="1392659960">
      <w:bodyDiv w:val="1"/>
      <w:marLeft w:val="0"/>
      <w:marRight w:val="0"/>
      <w:marTop w:val="0"/>
      <w:marBottom w:val="0"/>
      <w:divBdr>
        <w:top w:val="none" w:sz="0" w:space="0" w:color="auto"/>
        <w:left w:val="none" w:sz="0" w:space="0" w:color="auto"/>
        <w:bottom w:val="none" w:sz="0" w:space="0" w:color="auto"/>
        <w:right w:val="none" w:sz="0" w:space="0" w:color="auto"/>
      </w:divBdr>
    </w:div>
    <w:div w:id="1396389930">
      <w:bodyDiv w:val="1"/>
      <w:marLeft w:val="0"/>
      <w:marRight w:val="0"/>
      <w:marTop w:val="0"/>
      <w:marBottom w:val="0"/>
      <w:divBdr>
        <w:top w:val="none" w:sz="0" w:space="0" w:color="auto"/>
        <w:left w:val="none" w:sz="0" w:space="0" w:color="auto"/>
        <w:bottom w:val="none" w:sz="0" w:space="0" w:color="auto"/>
        <w:right w:val="none" w:sz="0" w:space="0" w:color="auto"/>
      </w:divBdr>
    </w:div>
    <w:div w:id="1397121742">
      <w:bodyDiv w:val="1"/>
      <w:marLeft w:val="0"/>
      <w:marRight w:val="0"/>
      <w:marTop w:val="0"/>
      <w:marBottom w:val="0"/>
      <w:divBdr>
        <w:top w:val="none" w:sz="0" w:space="0" w:color="auto"/>
        <w:left w:val="none" w:sz="0" w:space="0" w:color="auto"/>
        <w:bottom w:val="none" w:sz="0" w:space="0" w:color="auto"/>
        <w:right w:val="none" w:sz="0" w:space="0" w:color="auto"/>
      </w:divBdr>
    </w:div>
    <w:div w:id="1400979807">
      <w:bodyDiv w:val="1"/>
      <w:marLeft w:val="0"/>
      <w:marRight w:val="0"/>
      <w:marTop w:val="0"/>
      <w:marBottom w:val="0"/>
      <w:divBdr>
        <w:top w:val="none" w:sz="0" w:space="0" w:color="auto"/>
        <w:left w:val="none" w:sz="0" w:space="0" w:color="auto"/>
        <w:bottom w:val="none" w:sz="0" w:space="0" w:color="auto"/>
        <w:right w:val="none" w:sz="0" w:space="0" w:color="auto"/>
      </w:divBdr>
    </w:div>
    <w:div w:id="1409570602">
      <w:bodyDiv w:val="1"/>
      <w:marLeft w:val="0"/>
      <w:marRight w:val="0"/>
      <w:marTop w:val="0"/>
      <w:marBottom w:val="0"/>
      <w:divBdr>
        <w:top w:val="none" w:sz="0" w:space="0" w:color="auto"/>
        <w:left w:val="none" w:sz="0" w:space="0" w:color="auto"/>
        <w:bottom w:val="none" w:sz="0" w:space="0" w:color="auto"/>
        <w:right w:val="none" w:sz="0" w:space="0" w:color="auto"/>
      </w:divBdr>
    </w:div>
    <w:div w:id="1423645293">
      <w:bodyDiv w:val="1"/>
      <w:marLeft w:val="0"/>
      <w:marRight w:val="0"/>
      <w:marTop w:val="0"/>
      <w:marBottom w:val="0"/>
      <w:divBdr>
        <w:top w:val="none" w:sz="0" w:space="0" w:color="auto"/>
        <w:left w:val="none" w:sz="0" w:space="0" w:color="auto"/>
        <w:bottom w:val="none" w:sz="0" w:space="0" w:color="auto"/>
        <w:right w:val="none" w:sz="0" w:space="0" w:color="auto"/>
      </w:divBdr>
    </w:div>
    <w:div w:id="1427968081">
      <w:bodyDiv w:val="1"/>
      <w:marLeft w:val="0"/>
      <w:marRight w:val="0"/>
      <w:marTop w:val="0"/>
      <w:marBottom w:val="0"/>
      <w:divBdr>
        <w:top w:val="none" w:sz="0" w:space="0" w:color="auto"/>
        <w:left w:val="none" w:sz="0" w:space="0" w:color="auto"/>
        <w:bottom w:val="none" w:sz="0" w:space="0" w:color="auto"/>
        <w:right w:val="none" w:sz="0" w:space="0" w:color="auto"/>
      </w:divBdr>
    </w:div>
    <w:div w:id="1436747595">
      <w:bodyDiv w:val="1"/>
      <w:marLeft w:val="0"/>
      <w:marRight w:val="0"/>
      <w:marTop w:val="0"/>
      <w:marBottom w:val="0"/>
      <w:divBdr>
        <w:top w:val="none" w:sz="0" w:space="0" w:color="auto"/>
        <w:left w:val="none" w:sz="0" w:space="0" w:color="auto"/>
        <w:bottom w:val="none" w:sz="0" w:space="0" w:color="auto"/>
        <w:right w:val="none" w:sz="0" w:space="0" w:color="auto"/>
      </w:divBdr>
    </w:div>
    <w:div w:id="1444615684">
      <w:bodyDiv w:val="1"/>
      <w:marLeft w:val="0"/>
      <w:marRight w:val="0"/>
      <w:marTop w:val="0"/>
      <w:marBottom w:val="0"/>
      <w:divBdr>
        <w:top w:val="none" w:sz="0" w:space="0" w:color="auto"/>
        <w:left w:val="none" w:sz="0" w:space="0" w:color="auto"/>
        <w:bottom w:val="none" w:sz="0" w:space="0" w:color="auto"/>
        <w:right w:val="none" w:sz="0" w:space="0" w:color="auto"/>
      </w:divBdr>
    </w:div>
    <w:div w:id="1450776990">
      <w:bodyDiv w:val="1"/>
      <w:marLeft w:val="0"/>
      <w:marRight w:val="0"/>
      <w:marTop w:val="0"/>
      <w:marBottom w:val="0"/>
      <w:divBdr>
        <w:top w:val="none" w:sz="0" w:space="0" w:color="auto"/>
        <w:left w:val="none" w:sz="0" w:space="0" w:color="auto"/>
        <w:bottom w:val="none" w:sz="0" w:space="0" w:color="auto"/>
        <w:right w:val="none" w:sz="0" w:space="0" w:color="auto"/>
      </w:divBdr>
    </w:div>
    <w:div w:id="1454596544">
      <w:bodyDiv w:val="1"/>
      <w:marLeft w:val="0"/>
      <w:marRight w:val="0"/>
      <w:marTop w:val="0"/>
      <w:marBottom w:val="0"/>
      <w:divBdr>
        <w:top w:val="none" w:sz="0" w:space="0" w:color="auto"/>
        <w:left w:val="none" w:sz="0" w:space="0" w:color="auto"/>
        <w:bottom w:val="none" w:sz="0" w:space="0" w:color="auto"/>
        <w:right w:val="none" w:sz="0" w:space="0" w:color="auto"/>
      </w:divBdr>
    </w:div>
    <w:div w:id="1459765035">
      <w:bodyDiv w:val="1"/>
      <w:marLeft w:val="0"/>
      <w:marRight w:val="0"/>
      <w:marTop w:val="0"/>
      <w:marBottom w:val="0"/>
      <w:divBdr>
        <w:top w:val="none" w:sz="0" w:space="0" w:color="auto"/>
        <w:left w:val="none" w:sz="0" w:space="0" w:color="auto"/>
        <w:bottom w:val="none" w:sz="0" w:space="0" w:color="auto"/>
        <w:right w:val="none" w:sz="0" w:space="0" w:color="auto"/>
      </w:divBdr>
    </w:div>
    <w:div w:id="1460614632">
      <w:bodyDiv w:val="1"/>
      <w:marLeft w:val="0"/>
      <w:marRight w:val="0"/>
      <w:marTop w:val="0"/>
      <w:marBottom w:val="0"/>
      <w:divBdr>
        <w:top w:val="none" w:sz="0" w:space="0" w:color="auto"/>
        <w:left w:val="none" w:sz="0" w:space="0" w:color="auto"/>
        <w:bottom w:val="none" w:sz="0" w:space="0" w:color="auto"/>
        <w:right w:val="none" w:sz="0" w:space="0" w:color="auto"/>
      </w:divBdr>
    </w:div>
    <w:div w:id="1460998618">
      <w:bodyDiv w:val="1"/>
      <w:marLeft w:val="0"/>
      <w:marRight w:val="0"/>
      <w:marTop w:val="0"/>
      <w:marBottom w:val="0"/>
      <w:divBdr>
        <w:top w:val="none" w:sz="0" w:space="0" w:color="auto"/>
        <w:left w:val="none" w:sz="0" w:space="0" w:color="auto"/>
        <w:bottom w:val="none" w:sz="0" w:space="0" w:color="auto"/>
        <w:right w:val="none" w:sz="0" w:space="0" w:color="auto"/>
      </w:divBdr>
    </w:div>
    <w:div w:id="1461262485">
      <w:bodyDiv w:val="1"/>
      <w:marLeft w:val="0"/>
      <w:marRight w:val="0"/>
      <w:marTop w:val="0"/>
      <w:marBottom w:val="0"/>
      <w:divBdr>
        <w:top w:val="none" w:sz="0" w:space="0" w:color="auto"/>
        <w:left w:val="none" w:sz="0" w:space="0" w:color="auto"/>
        <w:bottom w:val="none" w:sz="0" w:space="0" w:color="auto"/>
        <w:right w:val="none" w:sz="0" w:space="0" w:color="auto"/>
      </w:divBdr>
    </w:div>
    <w:div w:id="1461340744">
      <w:bodyDiv w:val="1"/>
      <w:marLeft w:val="0"/>
      <w:marRight w:val="0"/>
      <w:marTop w:val="0"/>
      <w:marBottom w:val="0"/>
      <w:divBdr>
        <w:top w:val="none" w:sz="0" w:space="0" w:color="auto"/>
        <w:left w:val="none" w:sz="0" w:space="0" w:color="auto"/>
        <w:bottom w:val="none" w:sz="0" w:space="0" w:color="auto"/>
        <w:right w:val="none" w:sz="0" w:space="0" w:color="auto"/>
      </w:divBdr>
    </w:div>
    <w:div w:id="1475289466">
      <w:bodyDiv w:val="1"/>
      <w:marLeft w:val="0"/>
      <w:marRight w:val="0"/>
      <w:marTop w:val="0"/>
      <w:marBottom w:val="0"/>
      <w:divBdr>
        <w:top w:val="none" w:sz="0" w:space="0" w:color="auto"/>
        <w:left w:val="none" w:sz="0" w:space="0" w:color="auto"/>
        <w:bottom w:val="none" w:sz="0" w:space="0" w:color="auto"/>
        <w:right w:val="none" w:sz="0" w:space="0" w:color="auto"/>
      </w:divBdr>
    </w:div>
    <w:div w:id="1483035966">
      <w:bodyDiv w:val="1"/>
      <w:marLeft w:val="0"/>
      <w:marRight w:val="0"/>
      <w:marTop w:val="0"/>
      <w:marBottom w:val="0"/>
      <w:divBdr>
        <w:top w:val="none" w:sz="0" w:space="0" w:color="auto"/>
        <w:left w:val="none" w:sz="0" w:space="0" w:color="auto"/>
        <w:bottom w:val="none" w:sz="0" w:space="0" w:color="auto"/>
        <w:right w:val="none" w:sz="0" w:space="0" w:color="auto"/>
      </w:divBdr>
    </w:div>
    <w:div w:id="1483161462">
      <w:bodyDiv w:val="1"/>
      <w:marLeft w:val="0"/>
      <w:marRight w:val="0"/>
      <w:marTop w:val="0"/>
      <w:marBottom w:val="0"/>
      <w:divBdr>
        <w:top w:val="none" w:sz="0" w:space="0" w:color="auto"/>
        <w:left w:val="none" w:sz="0" w:space="0" w:color="auto"/>
        <w:bottom w:val="none" w:sz="0" w:space="0" w:color="auto"/>
        <w:right w:val="none" w:sz="0" w:space="0" w:color="auto"/>
      </w:divBdr>
    </w:div>
    <w:div w:id="1490485659">
      <w:bodyDiv w:val="1"/>
      <w:marLeft w:val="0"/>
      <w:marRight w:val="0"/>
      <w:marTop w:val="0"/>
      <w:marBottom w:val="0"/>
      <w:divBdr>
        <w:top w:val="none" w:sz="0" w:space="0" w:color="auto"/>
        <w:left w:val="none" w:sz="0" w:space="0" w:color="auto"/>
        <w:bottom w:val="none" w:sz="0" w:space="0" w:color="auto"/>
        <w:right w:val="none" w:sz="0" w:space="0" w:color="auto"/>
      </w:divBdr>
    </w:div>
    <w:div w:id="1508323016">
      <w:bodyDiv w:val="1"/>
      <w:marLeft w:val="0"/>
      <w:marRight w:val="0"/>
      <w:marTop w:val="0"/>
      <w:marBottom w:val="0"/>
      <w:divBdr>
        <w:top w:val="none" w:sz="0" w:space="0" w:color="auto"/>
        <w:left w:val="none" w:sz="0" w:space="0" w:color="auto"/>
        <w:bottom w:val="none" w:sz="0" w:space="0" w:color="auto"/>
        <w:right w:val="none" w:sz="0" w:space="0" w:color="auto"/>
      </w:divBdr>
    </w:div>
    <w:div w:id="1509976613">
      <w:bodyDiv w:val="1"/>
      <w:marLeft w:val="0"/>
      <w:marRight w:val="0"/>
      <w:marTop w:val="0"/>
      <w:marBottom w:val="0"/>
      <w:divBdr>
        <w:top w:val="none" w:sz="0" w:space="0" w:color="auto"/>
        <w:left w:val="none" w:sz="0" w:space="0" w:color="auto"/>
        <w:bottom w:val="none" w:sz="0" w:space="0" w:color="auto"/>
        <w:right w:val="none" w:sz="0" w:space="0" w:color="auto"/>
      </w:divBdr>
    </w:div>
    <w:div w:id="1510563818">
      <w:bodyDiv w:val="1"/>
      <w:marLeft w:val="0"/>
      <w:marRight w:val="0"/>
      <w:marTop w:val="0"/>
      <w:marBottom w:val="0"/>
      <w:divBdr>
        <w:top w:val="none" w:sz="0" w:space="0" w:color="auto"/>
        <w:left w:val="none" w:sz="0" w:space="0" w:color="auto"/>
        <w:bottom w:val="none" w:sz="0" w:space="0" w:color="auto"/>
        <w:right w:val="none" w:sz="0" w:space="0" w:color="auto"/>
      </w:divBdr>
    </w:div>
    <w:div w:id="1514756929">
      <w:bodyDiv w:val="1"/>
      <w:marLeft w:val="0"/>
      <w:marRight w:val="0"/>
      <w:marTop w:val="0"/>
      <w:marBottom w:val="0"/>
      <w:divBdr>
        <w:top w:val="none" w:sz="0" w:space="0" w:color="auto"/>
        <w:left w:val="none" w:sz="0" w:space="0" w:color="auto"/>
        <w:bottom w:val="none" w:sz="0" w:space="0" w:color="auto"/>
        <w:right w:val="none" w:sz="0" w:space="0" w:color="auto"/>
      </w:divBdr>
    </w:div>
    <w:div w:id="1538350859">
      <w:bodyDiv w:val="1"/>
      <w:marLeft w:val="0"/>
      <w:marRight w:val="0"/>
      <w:marTop w:val="0"/>
      <w:marBottom w:val="0"/>
      <w:divBdr>
        <w:top w:val="none" w:sz="0" w:space="0" w:color="auto"/>
        <w:left w:val="none" w:sz="0" w:space="0" w:color="auto"/>
        <w:bottom w:val="none" w:sz="0" w:space="0" w:color="auto"/>
        <w:right w:val="none" w:sz="0" w:space="0" w:color="auto"/>
      </w:divBdr>
    </w:div>
    <w:div w:id="1543787979">
      <w:bodyDiv w:val="1"/>
      <w:marLeft w:val="0"/>
      <w:marRight w:val="0"/>
      <w:marTop w:val="0"/>
      <w:marBottom w:val="0"/>
      <w:divBdr>
        <w:top w:val="none" w:sz="0" w:space="0" w:color="auto"/>
        <w:left w:val="none" w:sz="0" w:space="0" w:color="auto"/>
        <w:bottom w:val="none" w:sz="0" w:space="0" w:color="auto"/>
        <w:right w:val="none" w:sz="0" w:space="0" w:color="auto"/>
      </w:divBdr>
    </w:div>
    <w:div w:id="1547764871">
      <w:bodyDiv w:val="1"/>
      <w:marLeft w:val="0"/>
      <w:marRight w:val="0"/>
      <w:marTop w:val="0"/>
      <w:marBottom w:val="0"/>
      <w:divBdr>
        <w:top w:val="none" w:sz="0" w:space="0" w:color="auto"/>
        <w:left w:val="none" w:sz="0" w:space="0" w:color="auto"/>
        <w:bottom w:val="none" w:sz="0" w:space="0" w:color="auto"/>
        <w:right w:val="none" w:sz="0" w:space="0" w:color="auto"/>
      </w:divBdr>
    </w:div>
    <w:div w:id="1556772922">
      <w:bodyDiv w:val="1"/>
      <w:marLeft w:val="0"/>
      <w:marRight w:val="0"/>
      <w:marTop w:val="0"/>
      <w:marBottom w:val="0"/>
      <w:divBdr>
        <w:top w:val="none" w:sz="0" w:space="0" w:color="auto"/>
        <w:left w:val="none" w:sz="0" w:space="0" w:color="auto"/>
        <w:bottom w:val="none" w:sz="0" w:space="0" w:color="auto"/>
        <w:right w:val="none" w:sz="0" w:space="0" w:color="auto"/>
      </w:divBdr>
    </w:div>
    <w:div w:id="1561481986">
      <w:bodyDiv w:val="1"/>
      <w:marLeft w:val="0"/>
      <w:marRight w:val="0"/>
      <w:marTop w:val="0"/>
      <w:marBottom w:val="0"/>
      <w:divBdr>
        <w:top w:val="none" w:sz="0" w:space="0" w:color="auto"/>
        <w:left w:val="none" w:sz="0" w:space="0" w:color="auto"/>
        <w:bottom w:val="none" w:sz="0" w:space="0" w:color="auto"/>
        <w:right w:val="none" w:sz="0" w:space="0" w:color="auto"/>
      </w:divBdr>
    </w:div>
    <w:div w:id="1563633562">
      <w:bodyDiv w:val="1"/>
      <w:marLeft w:val="0"/>
      <w:marRight w:val="0"/>
      <w:marTop w:val="0"/>
      <w:marBottom w:val="0"/>
      <w:divBdr>
        <w:top w:val="none" w:sz="0" w:space="0" w:color="auto"/>
        <w:left w:val="none" w:sz="0" w:space="0" w:color="auto"/>
        <w:bottom w:val="none" w:sz="0" w:space="0" w:color="auto"/>
        <w:right w:val="none" w:sz="0" w:space="0" w:color="auto"/>
      </w:divBdr>
    </w:div>
    <w:div w:id="1570459078">
      <w:bodyDiv w:val="1"/>
      <w:marLeft w:val="0"/>
      <w:marRight w:val="0"/>
      <w:marTop w:val="0"/>
      <w:marBottom w:val="0"/>
      <w:divBdr>
        <w:top w:val="none" w:sz="0" w:space="0" w:color="auto"/>
        <w:left w:val="none" w:sz="0" w:space="0" w:color="auto"/>
        <w:bottom w:val="none" w:sz="0" w:space="0" w:color="auto"/>
        <w:right w:val="none" w:sz="0" w:space="0" w:color="auto"/>
      </w:divBdr>
    </w:div>
    <w:div w:id="1571426230">
      <w:bodyDiv w:val="1"/>
      <w:marLeft w:val="0"/>
      <w:marRight w:val="0"/>
      <w:marTop w:val="0"/>
      <w:marBottom w:val="0"/>
      <w:divBdr>
        <w:top w:val="none" w:sz="0" w:space="0" w:color="auto"/>
        <w:left w:val="none" w:sz="0" w:space="0" w:color="auto"/>
        <w:bottom w:val="none" w:sz="0" w:space="0" w:color="auto"/>
        <w:right w:val="none" w:sz="0" w:space="0" w:color="auto"/>
      </w:divBdr>
    </w:div>
    <w:div w:id="1574662720">
      <w:bodyDiv w:val="1"/>
      <w:marLeft w:val="0"/>
      <w:marRight w:val="0"/>
      <w:marTop w:val="0"/>
      <w:marBottom w:val="0"/>
      <w:divBdr>
        <w:top w:val="none" w:sz="0" w:space="0" w:color="auto"/>
        <w:left w:val="none" w:sz="0" w:space="0" w:color="auto"/>
        <w:bottom w:val="none" w:sz="0" w:space="0" w:color="auto"/>
        <w:right w:val="none" w:sz="0" w:space="0" w:color="auto"/>
      </w:divBdr>
    </w:div>
    <w:div w:id="1576668940">
      <w:bodyDiv w:val="1"/>
      <w:marLeft w:val="0"/>
      <w:marRight w:val="0"/>
      <w:marTop w:val="0"/>
      <w:marBottom w:val="0"/>
      <w:divBdr>
        <w:top w:val="none" w:sz="0" w:space="0" w:color="auto"/>
        <w:left w:val="none" w:sz="0" w:space="0" w:color="auto"/>
        <w:bottom w:val="none" w:sz="0" w:space="0" w:color="auto"/>
        <w:right w:val="none" w:sz="0" w:space="0" w:color="auto"/>
      </w:divBdr>
    </w:div>
    <w:div w:id="1577864620">
      <w:bodyDiv w:val="1"/>
      <w:marLeft w:val="0"/>
      <w:marRight w:val="0"/>
      <w:marTop w:val="0"/>
      <w:marBottom w:val="0"/>
      <w:divBdr>
        <w:top w:val="none" w:sz="0" w:space="0" w:color="auto"/>
        <w:left w:val="none" w:sz="0" w:space="0" w:color="auto"/>
        <w:bottom w:val="none" w:sz="0" w:space="0" w:color="auto"/>
        <w:right w:val="none" w:sz="0" w:space="0" w:color="auto"/>
      </w:divBdr>
    </w:div>
    <w:div w:id="1580210219">
      <w:bodyDiv w:val="1"/>
      <w:marLeft w:val="0"/>
      <w:marRight w:val="0"/>
      <w:marTop w:val="0"/>
      <w:marBottom w:val="0"/>
      <w:divBdr>
        <w:top w:val="none" w:sz="0" w:space="0" w:color="auto"/>
        <w:left w:val="none" w:sz="0" w:space="0" w:color="auto"/>
        <w:bottom w:val="none" w:sz="0" w:space="0" w:color="auto"/>
        <w:right w:val="none" w:sz="0" w:space="0" w:color="auto"/>
      </w:divBdr>
    </w:div>
    <w:div w:id="1584026185">
      <w:bodyDiv w:val="1"/>
      <w:marLeft w:val="0"/>
      <w:marRight w:val="0"/>
      <w:marTop w:val="0"/>
      <w:marBottom w:val="0"/>
      <w:divBdr>
        <w:top w:val="none" w:sz="0" w:space="0" w:color="auto"/>
        <w:left w:val="none" w:sz="0" w:space="0" w:color="auto"/>
        <w:bottom w:val="none" w:sz="0" w:space="0" w:color="auto"/>
        <w:right w:val="none" w:sz="0" w:space="0" w:color="auto"/>
      </w:divBdr>
    </w:div>
    <w:div w:id="1587304162">
      <w:bodyDiv w:val="1"/>
      <w:marLeft w:val="0"/>
      <w:marRight w:val="0"/>
      <w:marTop w:val="0"/>
      <w:marBottom w:val="0"/>
      <w:divBdr>
        <w:top w:val="none" w:sz="0" w:space="0" w:color="auto"/>
        <w:left w:val="none" w:sz="0" w:space="0" w:color="auto"/>
        <w:bottom w:val="none" w:sz="0" w:space="0" w:color="auto"/>
        <w:right w:val="none" w:sz="0" w:space="0" w:color="auto"/>
      </w:divBdr>
    </w:div>
    <w:div w:id="1605654240">
      <w:bodyDiv w:val="1"/>
      <w:marLeft w:val="0"/>
      <w:marRight w:val="0"/>
      <w:marTop w:val="0"/>
      <w:marBottom w:val="0"/>
      <w:divBdr>
        <w:top w:val="none" w:sz="0" w:space="0" w:color="auto"/>
        <w:left w:val="none" w:sz="0" w:space="0" w:color="auto"/>
        <w:bottom w:val="none" w:sz="0" w:space="0" w:color="auto"/>
        <w:right w:val="none" w:sz="0" w:space="0" w:color="auto"/>
      </w:divBdr>
    </w:div>
    <w:div w:id="1608150949">
      <w:bodyDiv w:val="1"/>
      <w:marLeft w:val="0"/>
      <w:marRight w:val="0"/>
      <w:marTop w:val="0"/>
      <w:marBottom w:val="0"/>
      <w:divBdr>
        <w:top w:val="none" w:sz="0" w:space="0" w:color="auto"/>
        <w:left w:val="none" w:sz="0" w:space="0" w:color="auto"/>
        <w:bottom w:val="none" w:sz="0" w:space="0" w:color="auto"/>
        <w:right w:val="none" w:sz="0" w:space="0" w:color="auto"/>
      </w:divBdr>
    </w:div>
    <w:div w:id="1608543511">
      <w:bodyDiv w:val="1"/>
      <w:marLeft w:val="0"/>
      <w:marRight w:val="0"/>
      <w:marTop w:val="0"/>
      <w:marBottom w:val="0"/>
      <w:divBdr>
        <w:top w:val="none" w:sz="0" w:space="0" w:color="auto"/>
        <w:left w:val="none" w:sz="0" w:space="0" w:color="auto"/>
        <w:bottom w:val="none" w:sz="0" w:space="0" w:color="auto"/>
        <w:right w:val="none" w:sz="0" w:space="0" w:color="auto"/>
      </w:divBdr>
    </w:div>
    <w:div w:id="1609465369">
      <w:bodyDiv w:val="1"/>
      <w:marLeft w:val="0"/>
      <w:marRight w:val="0"/>
      <w:marTop w:val="0"/>
      <w:marBottom w:val="0"/>
      <w:divBdr>
        <w:top w:val="none" w:sz="0" w:space="0" w:color="auto"/>
        <w:left w:val="none" w:sz="0" w:space="0" w:color="auto"/>
        <w:bottom w:val="none" w:sz="0" w:space="0" w:color="auto"/>
        <w:right w:val="none" w:sz="0" w:space="0" w:color="auto"/>
      </w:divBdr>
    </w:div>
    <w:div w:id="1613782772">
      <w:bodyDiv w:val="1"/>
      <w:marLeft w:val="0"/>
      <w:marRight w:val="0"/>
      <w:marTop w:val="0"/>
      <w:marBottom w:val="0"/>
      <w:divBdr>
        <w:top w:val="none" w:sz="0" w:space="0" w:color="auto"/>
        <w:left w:val="none" w:sz="0" w:space="0" w:color="auto"/>
        <w:bottom w:val="none" w:sz="0" w:space="0" w:color="auto"/>
        <w:right w:val="none" w:sz="0" w:space="0" w:color="auto"/>
      </w:divBdr>
    </w:div>
    <w:div w:id="1626427539">
      <w:bodyDiv w:val="1"/>
      <w:marLeft w:val="0"/>
      <w:marRight w:val="0"/>
      <w:marTop w:val="0"/>
      <w:marBottom w:val="0"/>
      <w:divBdr>
        <w:top w:val="none" w:sz="0" w:space="0" w:color="auto"/>
        <w:left w:val="none" w:sz="0" w:space="0" w:color="auto"/>
        <w:bottom w:val="none" w:sz="0" w:space="0" w:color="auto"/>
        <w:right w:val="none" w:sz="0" w:space="0" w:color="auto"/>
      </w:divBdr>
    </w:div>
    <w:div w:id="1628391696">
      <w:bodyDiv w:val="1"/>
      <w:marLeft w:val="0"/>
      <w:marRight w:val="0"/>
      <w:marTop w:val="0"/>
      <w:marBottom w:val="0"/>
      <w:divBdr>
        <w:top w:val="none" w:sz="0" w:space="0" w:color="auto"/>
        <w:left w:val="none" w:sz="0" w:space="0" w:color="auto"/>
        <w:bottom w:val="none" w:sz="0" w:space="0" w:color="auto"/>
        <w:right w:val="none" w:sz="0" w:space="0" w:color="auto"/>
      </w:divBdr>
    </w:div>
    <w:div w:id="1632981157">
      <w:bodyDiv w:val="1"/>
      <w:marLeft w:val="0"/>
      <w:marRight w:val="0"/>
      <w:marTop w:val="0"/>
      <w:marBottom w:val="0"/>
      <w:divBdr>
        <w:top w:val="none" w:sz="0" w:space="0" w:color="auto"/>
        <w:left w:val="none" w:sz="0" w:space="0" w:color="auto"/>
        <w:bottom w:val="none" w:sz="0" w:space="0" w:color="auto"/>
        <w:right w:val="none" w:sz="0" w:space="0" w:color="auto"/>
      </w:divBdr>
    </w:div>
    <w:div w:id="1633713374">
      <w:bodyDiv w:val="1"/>
      <w:marLeft w:val="0"/>
      <w:marRight w:val="0"/>
      <w:marTop w:val="0"/>
      <w:marBottom w:val="0"/>
      <w:divBdr>
        <w:top w:val="none" w:sz="0" w:space="0" w:color="auto"/>
        <w:left w:val="none" w:sz="0" w:space="0" w:color="auto"/>
        <w:bottom w:val="none" w:sz="0" w:space="0" w:color="auto"/>
        <w:right w:val="none" w:sz="0" w:space="0" w:color="auto"/>
      </w:divBdr>
    </w:div>
    <w:div w:id="1640109193">
      <w:bodyDiv w:val="1"/>
      <w:marLeft w:val="0"/>
      <w:marRight w:val="0"/>
      <w:marTop w:val="0"/>
      <w:marBottom w:val="0"/>
      <w:divBdr>
        <w:top w:val="none" w:sz="0" w:space="0" w:color="auto"/>
        <w:left w:val="none" w:sz="0" w:space="0" w:color="auto"/>
        <w:bottom w:val="none" w:sz="0" w:space="0" w:color="auto"/>
        <w:right w:val="none" w:sz="0" w:space="0" w:color="auto"/>
      </w:divBdr>
    </w:div>
    <w:div w:id="1644844569">
      <w:bodyDiv w:val="1"/>
      <w:marLeft w:val="0"/>
      <w:marRight w:val="0"/>
      <w:marTop w:val="0"/>
      <w:marBottom w:val="0"/>
      <w:divBdr>
        <w:top w:val="none" w:sz="0" w:space="0" w:color="auto"/>
        <w:left w:val="none" w:sz="0" w:space="0" w:color="auto"/>
        <w:bottom w:val="none" w:sz="0" w:space="0" w:color="auto"/>
        <w:right w:val="none" w:sz="0" w:space="0" w:color="auto"/>
      </w:divBdr>
    </w:div>
    <w:div w:id="1646205518">
      <w:bodyDiv w:val="1"/>
      <w:marLeft w:val="0"/>
      <w:marRight w:val="0"/>
      <w:marTop w:val="0"/>
      <w:marBottom w:val="0"/>
      <w:divBdr>
        <w:top w:val="none" w:sz="0" w:space="0" w:color="auto"/>
        <w:left w:val="none" w:sz="0" w:space="0" w:color="auto"/>
        <w:bottom w:val="none" w:sz="0" w:space="0" w:color="auto"/>
        <w:right w:val="none" w:sz="0" w:space="0" w:color="auto"/>
      </w:divBdr>
    </w:div>
    <w:div w:id="1647659742">
      <w:bodyDiv w:val="1"/>
      <w:marLeft w:val="0"/>
      <w:marRight w:val="0"/>
      <w:marTop w:val="0"/>
      <w:marBottom w:val="0"/>
      <w:divBdr>
        <w:top w:val="none" w:sz="0" w:space="0" w:color="auto"/>
        <w:left w:val="none" w:sz="0" w:space="0" w:color="auto"/>
        <w:bottom w:val="none" w:sz="0" w:space="0" w:color="auto"/>
        <w:right w:val="none" w:sz="0" w:space="0" w:color="auto"/>
      </w:divBdr>
    </w:div>
    <w:div w:id="1653218485">
      <w:bodyDiv w:val="1"/>
      <w:marLeft w:val="0"/>
      <w:marRight w:val="0"/>
      <w:marTop w:val="0"/>
      <w:marBottom w:val="0"/>
      <w:divBdr>
        <w:top w:val="none" w:sz="0" w:space="0" w:color="auto"/>
        <w:left w:val="none" w:sz="0" w:space="0" w:color="auto"/>
        <w:bottom w:val="none" w:sz="0" w:space="0" w:color="auto"/>
        <w:right w:val="none" w:sz="0" w:space="0" w:color="auto"/>
      </w:divBdr>
    </w:div>
    <w:div w:id="1658802915">
      <w:bodyDiv w:val="1"/>
      <w:marLeft w:val="0"/>
      <w:marRight w:val="0"/>
      <w:marTop w:val="0"/>
      <w:marBottom w:val="0"/>
      <w:divBdr>
        <w:top w:val="none" w:sz="0" w:space="0" w:color="auto"/>
        <w:left w:val="none" w:sz="0" w:space="0" w:color="auto"/>
        <w:bottom w:val="none" w:sz="0" w:space="0" w:color="auto"/>
        <w:right w:val="none" w:sz="0" w:space="0" w:color="auto"/>
      </w:divBdr>
    </w:div>
    <w:div w:id="1661500113">
      <w:bodyDiv w:val="1"/>
      <w:marLeft w:val="0"/>
      <w:marRight w:val="0"/>
      <w:marTop w:val="0"/>
      <w:marBottom w:val="0"/>
      <w:divBdr>
        <w:top w:val="none" w:sz="0" w:space="0" w:color="auto"/>
        <w:left w:val="none" w:sz="0" w:space="0" w:color="auto"/>
        <w:bottom w:val="none" w:sz="0" w:space="0" w:color="auto"/>
        <w:right w:val="none" w:sz="0" w:space="0" w:color="auto"/>
      </w:divBdr>
    </w:div>
    <w:div w:id="1661884719">
      <w:bodyDiv w:val="1"/>
      <w:marLeft w:val="0"/>
      <w:marRight w:val="0"/>
      <w:marTop w:val="0"/>
      <w:marBottom w:val="0"/>
      <w:divBdr>
        <w:top w:val="none" w:sz="0" w:space="0" w:color="auto"/>
        <w:left w:val="none" w:sz="0" w:space="0" w:color="auto"/>
        <w:bottom w:val="none" w:sz="0" w:space="0" w:color="auto"/>
        <w:right w:val="none" w:sz="0" w:space="0" w:color="auto"/>
      </w:divBdr>
    </w:div>
    <w:div w:id="1670866980">
      <w:bodyDiv w:val="1"/>
      <w:marLeft w:val="0"/>
      <w:marRight w:val="0"/>
      <w:marTop w:val="0"/>
      <w:marBottom w:val="0"/>
      <w:divBdr>
        <w:top w:val="none" w:sz="0" w:space="0" w:color="auto"/>
        <w:left w:val="none" w:sz="0" w:space="0" w:color="auto"/>
        <w:bottom w:val="none" w:sz="0" w:space="0" w:color="auto"/>
        <w:right w:val="none" w:sz="0" w:space="0" w:color="auto"/>
      </w:divBdr>
    </w:div>
    <w:div w:id="1673146079">
      <w:bodyDiv w:val="1"/>
      <w:marLeft w:val="0"/>
      <w:marRight w:val="0"/>
      <w:marTop w:val="0"/>
      <w:marBottom w:val="0"/>
      <w:divBdr>
        <w:top w:val="none" w:sz="0" w:space="0" w:color="auto"/>
        <w:left w:val="none" w:sz="0" w:space="0" w:color="auto"/>
        <w:bottom w:val="none" w:sz="0" w:space="0" w:color="auto"/>
        <w:right w:val="none" w:sz="0" w:space="0" w:color="auto"/>
      </w:divBdr>
    </w:div>
    <w:div w:id="1675649349">
      <w:bodyDiv w:val="1"/>
      <w:marLeft w:val="0"/>
      <w:marRight w:val="0"/>
      <w:marTop w:val="0"/>
      <w:marBottom w:val="0"/>
      <w:divBdr>
        <w:top w:val="none" w:sz="0" w:space="0" w:color="auto"/>
        <w:left w:val="none" w:sz="0" w:space="0" w:color="auto"/>
        <w:bottom w:val="none" w:sz="0" w:space="0" w:color="auto"/>
        <w:right w:val="none" w:sz="0" w:space="0" w:color="auto"/>
      </w:divBdr>
    </w:div>
    <w:div w:id="1688672823">
      <w:bodyDiv w:val="1"/>
      <w:marLeft w:val="0"/>
      <w:marRight w:val="0"/>
      <w:marTop w:val="0"/>
      <w:marBottom w:val="0"/>
      <w:divBdr>
        <w:top w:val="none" w:sz="0" w:space="0" w:color="auto"/>
        <w:left w:val="none" w:sz="0" w:space="0" w:color="auto"/>
        <w:bottom w:val="none" w:sz="0" w:space="0" w:color="auto"/>
        <w:right w:val="none" w:sz="0" w:space="0" w:color="auto"/>
      </w:divBdr>
    </w:div>
    <w:div w:id="1688868531">
      <w:bodyDiv w:val="1"/>
      <w:marLeft w:val="0"/>
      <w:marRight w:val="0"/>
      <w:marTop w:val="0"/>
      <w:marBottom w:val="0"/>
      <w:divBdr>
        <w:top w:val="none" w:sz="0" w:space="0" w:color="auto"/>
        <w:left w:val="none" w:sz="0" w:space="0" w:color="auto"/>
        <w:bottom w:val="none" w:sz="0" w:space="0" w:color="auto"/>
        <w:right w:val="none" w:sz="0" w:space="0" w:color="auto"/>
      </w:divBdr>
    </w:div>
    <w:div w:id="1693385110">
      <w:bodyDiv w:val="1"/>
      <w:marLeft w:val="0"/>
      <w:marRight w:val="0"/>
      <w:marTop w:val="0"/>
      <w:marBottom w:val="0"/>
      <w:divBdr>
        <w:top w:val="none" w:sz="0" w:space="0" w:color="auto"/>
        <w:left w:val="none" w:sz="0" w:space="0" w:color="auto"/>
        <w:bottom w:val="none" w:sz="0" w:space="0" w:color="auto"/>
        <w:right w:val="none" w:sz="0" w:space="0" w:color="auto"/>
      </w:divBdr>
    </w:div>
    <w:div w:id="1693651779">
      <w:bodyDiv w:val="1"/>
      <w:marLeft w:val="0"/>
      <w:marRight w:val="0"/>
      <w:marTop w:val="0"/>
      <w:marBottom w:val="0"/>
      <w:divBdr>
        <w:top w:val="none" w:sz="0" w:space="0" w:color="auto"/>
        <w:left w:val="none" w:sz="0" w:space="0" w:color="auto"/>
        <w:bottom w:val="none" w:sz="0" w:space="0" w:color="auto"/>
        <w:right w:val="none" w:sz="0" w:space="0" w:color="auto"/>
      </w:divBdr>
    </w:div>
    <w:div w:id="1694962872">
      <w:bodyDiv w:val="1"/>
      <w:marLeft w:val="0"/>
      <w:marRight w:val="0"/>
      <w:marTop w:val="0"/>
      <w:marBottom w:val="0"/>
      <w:divBdr>
        <w:top w:val="none" w:sz="0" w:space="0" w:color="auto"/>
        <w:left w:val="none" w:sz="0" w:space="0" w:color="auto"/>
        <w:bottom w:val="none" w:sz="0" w:space="0" w:color="auto"/>
        <w:right w:val="none" w:sz="0" w:space="0" w:color="auto"/>
      </w:divBdr>
    </w:div>
    <w:div w:id="1695231224">
      <w:bodyDiv w:val="1"/>
      <w:marLeft w:val="0"/>
      <w:marRight w:val="0"/>
      <w:marTop w:val="0"/>
      <w:marBottom w:val="0"/>
      <w:divBdr>
        <w:top w:val="none" w:sz="0" w:space="0" w:color="auto"/>
        <w:left w:val="none" w:sz="0" w:space="0" w:color="auto"/>
        <w:bottom w:val="none" w:sz="0" w:space="0" w:color="auto"/>
        <w:right w:val="none" w:sz="0" w:space="0" w:color="auto"/>
      </w:divBdr>
    </w:div>
    <w:div w:id="1708524024">
      <w:bodyDiv w:val="1"/>
      <w:marLeft w:val="0"/>
      <w:marRight w:val="0"/>
      <w:marTop w:val="0"/>
      <w:marBottom w:val="0"/>
      <w:divBdr>
        <w:top w:val="none" w:sz="0" w:space="0" w:color="auto"/>
        <w:left w:val="none" w:sz="0" w:space="0" w:color="auto"/>
        <w:bottom w:val="none" w:sz="0" w:space="0" w:color="auto"/>
        <w:right w:val="none" w:sz="0" w:space="0" w:color="auto"/>
      </w:divBdr>
    </w:div>
    <w:div w:id="1711496607">
      <w:bodyDiv w:val="1"/>
      <w:marLeft w:val="0"/>
      <w:marRight w:val="0"/>
      <w:marTop w:val="0"/>
      <w:marBottom w:val="0"/>
      <w:divBdr>
        <w:top w:val="none" w:sz="0" w:space="0" w:color="auto"/>
        <w:left w:val="none" w:sz="0" w:space="0" w:color="auto"/>
        <w:bottom w:val="none" w:sz="0" w:space="0" w:color="auto"/>
        <w:right w:val="none" w:sz="0" w:space="0" w:color="auto"/>
      </w:divBdr>
    </w:div>
    <w:div w:id="1713920031">
      <w:bodyDiv w:val="1"/>
      <w:marLeft w:val="0"/>
      <w:marRight w:val="0"/>
      <w:marTop w:val="0"/>
      <w:marBottom w:val="0"/>
      <w:divBdr>
        <w:top w:val="none" w:sz="0" w:space="0" w:color="auto"/>
        <w:left w:val="none" w:sz="0" w:space="0" w:color="auto"/>
        <w:bottom w:val="none" w:sz="0" w:space="0" w:color="auto"/>
        <w:right w:val="none" w:sz="0" w:space="0" w:color="auto"/>
      </w:divBdr>
    </w:div>
    <w:div w:id="1715158190">
      <w:bodyDiv w:val="1"/>
      <w:marLeft w:val="0"/>
      <w:marRight w:val="0"/>
      <w:marTop w:val="0"/>
      <w:marBottom w:val="0"/>
      <w:divBdr>
        <w:top w:val="none" w:sz="0" w:space="0" w:color="auto"/>
        <w:left w:val="none" w:sz="0" w:space="0" w:color="auto"/>
        <w:bottom w:val="none" w:sz="0" w:space="0" w:color="auto"/>
        <w:right w:val="none" w:sz="0" w:space="0" w:color="auto"/>
      </w:divBdr>
    </w:div>
    <w:div w:id="1715541130">
      <w:bodyDiv w:val="1"/>
      <w:marLeft w:val="0"/>
      <w:marRight w:val="0"/>
      <w:marTop w:val="0"/>
      <w:marBottom w:val="0"/>
      <w:divBdr>
        <w:top w:val="none" w:sz="0" w:space="0" w:color="auto"/>
        <w:left w:val="none" w:sz="0" w:space="0" w:color="auto"/>
        <w:bottom w:val="none" w:sz="0" w:space="0" w:color="auto"/>
        <w:right w:val="none" w:sz="0" w:space="0" w:color="auto"/>
      </w:divBdr>
    </w:div>
    <w:div w:id="1715735246">
      <w:bodyDiv w:val="1"/>
      <w:marLeft w:val="0"/>
      <w:marRight w:val="0"/>
      <w:marTop w:val="0"/>
      <w:marBottom w:val="0"/>
      <w:divBdr>
        <w:top w:val="none" w:sz="0" w:space="0" w:color="auto"/>
        <w:left w:val="none" w:sz="0" w:space="0" w:color="auto"/>
        <w:bottom w:val="none" w:sz="0" w:space="0" w:color="auto"/>
        <w:right w:val="none" w:sz="0" w:space="0" w:color="auto"/>
      </w:divBdr>
    </w:div>
    <w:div w:id="1725908447">
      <w:bodyDiv w:val="1"/>
      <w:marLeft w:val="0"/>
      <w:marRight w:val="0"/>
      <w:marTop w:val="0"/>
      <w:marBottom w:val="0"/>
      <w:divBdr>
        <w:top w:val="none" w:sz="0" w:space="0" w:color="auto"/>
        <w:left w:val="none" w:sz="0" w:space="0" w:color="auto"/>
        <w:bottom w:val="none" w:sz="0" w:space="0" w:color="auto"/>
        <w:right w:val="none" w:sz="0" w:space="0" w:color="auto"/>
      </w:divBdr>
    </w:div>
    <w:div w:id="1729108550">
      <w:bodyDiv w:val="1"/>
      <w:marLeft w:val="0"/>
      <w:marRight w:val="0"/>
      <w:marTop w:val="0"/>
      <w:marBottom w:val="0"/>
      <w:divBdr>
        <w:top w:val="none" w:sz="0" w:space="0" w:color="auto"/>
        <w:left w:val="none" w:sz="0" w:space="0" w:color="auto"/>
        <w:bottom w:val="none" w:sz="0" w:space="0" w:color="auto"/>
        <w:right w:val="none" w:sz="0" w:space="0" w:color="auto"/>
      </w:divBdr>
    </w:div>
    <w:div w:id="1731685980">
      <w:bodyDiv w:val="1"/>
      <w:marLeft w:val="0"/>
      <w:marRight w:val="0"/>
      <w:marTop w:val="0"/>
      <w:marBottom w:val="0"/>
      <w:divBdr>
        <w:top w:val="none" w:sz="0" w:space="0" w:color="auto"/>
        <w:left w:val="none" w:sz="0" w:space="0" w:color="auto"/>
        <w:bottom w:val="none" w:sz="0" w:space="0" w:color="auto"/>
        <w:right w:val="none" w:sz="0" w:space="0" w:color="auto"/>
      </w:divBdr>
    </w:div>
    <w:div w:id="1734307796">
      <w:bodyDiv w:val="1"/>
      <w:marLeft w:val="0"/>
      <w:marRight w:val="0"/>
      <w:marTop w:val="0"/>
      <w:marBottom w:val="0"/>
      <w:divBdr>
        <w:top w:val="none" w:sz="0" w:space="0" w:color="auto"/>
        <w:left w:val="none" w:sz="0" w:space="0" w:color="auto"/>
        <w:bottom w:val="none" w:sz="0" w:space="0" w:color="auto"/>
        <w:right w:val="none" w:sz="0" w:space="0" w:color="auto"/>
      </w:divBdr>
    </w:div>
    <w:div w:id="1740209763">
      <w:bodyDiv w:val="1"/>
      <w:marLeft w:val="0"/>
      <w:marRight w:val="0"/>
      <w:marTop w:val="0"/>
      <w:marBottom w:val="0"/>
      <w:divBdr>
        <w:top w:val="none" w:sz="0" w:space="0" w:color="auto"/>
        <w:left w:val="none" w:sz="0" w:space="0" w:color="auto"/>
        <w:bottom w:val="none" w:sz="0" w:space="0" w:color="auto"/>
        <w:right w:val="none" w:sz="0" w:space="0" w:color="auto"/>
      </w:divBdr>
    </w:div>
    <w:div w:id="1742480109">
      <w:bodyDiv w:val="1"/>
      <w:marLeft w:val="0"/>
      <w:marRight w:val="0"/>
      <w:marTop w:val="0"/>
      <w:marBottom w:val="0"/>
      <w:divBdr>
        <w:top w:val="none" w:sz="0" w:space="0" w:color="auto"/>
        <w:left w:val="none" w:sz="0" w:space="0" w:color="auto"/>
        <w:bottom w:val="none" w:sz="0" w:space="0" w:color="auto"/>
        <w:right w:val="none" w:sz="0" w:space="0" w:color="auto"/>
      </w:divBdr>
    </w:div>
    <w:div w:id="1746151181">
      <w:bodyDiv w:val="1"/>
      <w:marLeft w:val="0"/>
      <w:marRight w:val="0"/>
      <w:marTop w:val="0"/>
      <w:marBottom w:val="0"/>
      <w:divBdr>
        <w:top w:val="none" w:sz="0" w:space="0" w:color="auto"/>
        <w:left w:val="none" w:sz="0" w:space="0" w:color="auto"/>
        <w:bottom w:val="none" w:sz="0" w:space="0" w:color="auto"/>
        <w:right w:val="none" w:sz="0" w:space="0" w:color="auto"/>
      </w:divBdr>
    </w:div>
    <w:div w:id="1746874543">
      <w:bodyDiv w:val="1"/>
      <w:marLeft w:val="0"/>
      <w:marRight w:val="0"/>
      <w:marTop w:val="0"/>
      <w:marBottom w:val="0"/>
      <w:divBdr>
        <w:top w:val="none" w:sz="0" w:space="0" w:color="auto"/>
        <w:left w:val="none" w:sz="0" w:space="0" w:color="auto"/>
        <w:bottom w:val="none" w:sz="0" w:space="0" w:color="auto"/>
        <w:right w:val="none" w:sz="0" w:space="0" w:color="auto"/>
      </w:divBdr>
    </w:div>
    <w:div w:id="1750692800">
      <w:bodyDiv w:val="1"/>
      <w:marLeft w:val="0"/>
      <w:marRight w:val="0"/>
      <w:marTop w:val="0"/>
      <w:marBottom w:val="0"/>
      <w:divBdr>
        <w:top w:val="none" w:sz="0" w:space="0" w:color="auto"/>
        <w:left w:val="none" w:sz="0" w:space="0" w:color="auto"/>
        <w:bottom w:val="none" w:sz="0" w:space="0" w:color="auto"/>
        <w:right w:val="none" w:sz="0" w:space="0" w:color="auto"/>
      </w:divBdr>
    </w:div>
    <w:div w:id="1751267749">
      <w:bodyDiv w:val="1"/>
      <w:marLeft w:val="0"/>
      <w:marRight w:val="0"/>
      <w:marTop w:val="0"/>
      <w:marBottom w:val="0"/>
      <w:divBdr>
        <w:top w:val="none" w:sz="0" w:space="0" w:color="auto"/>
        <w:left w:val="none" w:sz="0" w:space="0" w:color="auto"/>
        <w:bottom w:val="none" w:sz="0" w:space="0" w:color="auto"/>
        <w:right w:val="none" w:sz="0" w:space="0" w:color="auto"/>
      </w:divBdr>
    </w:div>
    <w:div w:id="1754811663">
      <w:bodyDiv w:val="1"/>
      <w:marLeft w:val="0"/>
      <w:marRight w:val="0"/>
      <w:marTop w:val="0"/>
      <w:marBottom w:val="0"/>
      <w:divBdr>
        <w:top w:val="none" w:sz="0" w:space="0" w:color="auto"/>
        <w:left w:val="none" w:sz="0" w:space="0" w:color="auto"/>
        <w:bottom w:val="none" w:sz="0" w:space="0" w:color="auto"/>
        <w:right w:val="none" w:sz="0" w:space="0" w:color="auto"/>
      </w:divBdr>
    </w:div>
    <w:div w:id="1754929388">
      <w:bodyDiv w:val="1"/>
      <w:marLeft w:val="0"/>
      <w:marRight w:val="0"/>
      <w:marTop w:val="0"/>
      <w:marBottom w:val="0"/>
      <w:divBdr>
        <w:top w:val="none" w:sz="0" w:space="0" w:color="auto"/>
        <w:left w:val="none" w:sz="0" w:space="0" w:color="auto"/>
        <w:bottom w:val="none" w:sz="0" w:space="0" w:color="auto"/>
        <w:right w:val="none" w:sz="0" w:space="0" w:color="auto"/>
      </w:divBdr>
    </w:div>
    <w:div w:id="1761103904">
      <w:bodyDiv w:val="1"/>
      <w:marLeft w:val="0"/>
      <w:marRight w:val="0"/>
      <w:marTop w:val="0"/>
      <w:marBottom w:val="0"/>
      <w:divBdr>
        <w:top w:val="none" w:sz="0" w:space="0" w:color="auto"/>
        <w:left w:val="none" w:sz="0" w:space="0" w:color="auto"/>
        <w:bottom w:val="none" w:sz="0" w:space="0" w:color="auto"/>
        <w:right w:val="none" w:sz="0" w:space="0" w:color="auto"/>
      </w:divBdr>
    </w:div>
    <w:div w:id="1761875697">
      <w:bodyDiv w:val="1"/>
      <w:marLeft w:val="0"/>
      <w:marRight w:val="0"/>
      <w:marTop w:val="0"/>
      <w:marBottom w:val="0"/>
      <w:divBdr>
        <w:top w:val="none" w:sz="0" w:space="0" w:color="auto"/>
        <w:left w:val="none" w:sz="0" w:space="0" w:color="auto"/>
        <w:bottom w:val="none" w:sz="0" w:space="0" w:color="auto"/>
        <w:right w:val="none" w:sz="0" w:space="0" w:color="auto"/>
      </w:divBdr>
    </w:div>
    <w:div w:id="1764446752">
      <w:bodyDiv w:val="1"/>
      <w:marLeft w:val="0"/>
      <w:marRight w:val="0"/>
      <w:marTop w:val="0"/>
      <w:marBottom w:val="0"/>
      <w:divBdr>
        <w:top w:val="none" w:sz="0" w:space="0" w:color="auto"/>
        <w:left w:val="none" w:sz="0" w:space="0" w:color="auto"/>
        <w:bottom w:val="none" w:sz="0" w:space="0" w:color="auto"/>
        <w:right w:val="none" w:sz="0" w:space="0" w:color="auto"/>
      </w:divBdr>
    </w:div>
    <w:div w:id="1768647240">
      <w:bodyDiv w:val="1"/>
      <w:marLeft w:val="0"/>
      <w:marRight w:val="0"/>
      <w:marTop w:val="0"/>
      <w:marBottom w:val="0"/>
      <w:divBdr>
        <w:top w:val="none" w:sz="0" w:space="0" w:color="auto"/>
        <w:left w:val="none" w:sz="0" w:space="0" w:color="auto"/>
        <w:bottom w:val="none" w:sz="0" w:space="0" w:color="auto"/>
        <w:right w:val="none" w:sz="0" w:space="0" w:color="auto"/>
      </w:divBdr>
    </w:div>
    <w:div w:id="1769305688">
      <w:bodyDiv w:val="1"/>
      <w:marLeft w:val="0"/>
      <w:marRight w:val="0"/>
      <w:marTop w:val="0"/>
      <w:marBottom w:val="0"/>
      <w:divBdr>
        <w:top w:val="none" w:sz="0" w:space="0" w:color="auto"/>
        <w:left w:val="none" w:sz="0" w:space="0" w:color="auto"/>
        <w:bottom w:val="none" w:sz="0" w:space="0" w:color="auto"/>
        <w:right w:val="none" w:sz="0" w:space="0" w:color="auto"/>
      </w:divBdr>
    </w:div>
    <w:div w:id="1785997889">
      <w:bodyDiv w:val="1"/>
      <w:marLeft w:val="0"/>
      <w:marRight w:val="0"/>
      <w:marTop w:val="0"/>
      <w:marBottom w:val="0"/>
      <w:divBdr>
        <w:top w:val="none" w:sz="0" w:space="0" w:color="auto"/>
        <w:left w:val="none" w:sz="0" w:space="0" w:color="auto"/>
        <w:bottom w:val="none" w:sz="0" w:space="0" w:color="auto"/>
        <w:right w:val="none" w:sz="0" w:space="0" w:color="auto"/>
      </w:divBdr>
    </w:div>
    <w:div w:id="1786463271">
      <w:bodyDiv w:val="1"/>
      <w:marLeft w:val="0"/>
      <w:marRight w:val="0"/>
      <w:marTop w:val="0"/>
      <w:marBottom w:val="0"/>
      <w:divBdr>
        <w:top w:val="none" w:sz="0" w:space="0" w:color="auto"/>
        <w:left w:val="none" w:sz="0" w:space="0" w:color="auto"/>
        <w:bottom w:val="none" w:sz="0" w:space="0" w:color="auto"/>
        <w:right w:val="none" w:sz="0" w:space="0" w:color="auto"/>
      </w:divBdr>
    </w:div>
    <w:div w:id="1795253368">
      <w:bodyDiv w:val="1"/>
      <w:marLeft w:val="0"/>
      <w:marRight w:val="0"/>
      <w:marTop w:val="0"/>
      <w:marBottom w:val="0"/>
      <w:divBdr>
        <w:top w:val="none" w:sz="0" w:space="0" w:color="auto"/>
        <w:left w:val="none" w:sz="0" w:space="0" w:color="auto"/>
        <w:bottom w:val="none" w:sz="0" w:space="0" w:color="auto"/>
        <w:right w:val="none" w:sz="0" w:space="0" w:color="auto"/>
      </w:divBdr>
    </w:div>
    <w:div w:id="1795974888">
      <w:bodyDiv w:val="1"/>
      <w:marLeft w:val="0"/>
      <w:marRight w:val="0"/>
      <w:marTop w:val="0"/>
      <w:marBottom w:val="0"/>
      <w:divBdr>
        <w:top w:val="none" w:sz="0" w:space="0" w:color="auto"/>
        <w:left w:val="none" w:sz="0" w:space="0" w:color="auto"/>
        <w:bottom w:val="none" w:sz="0" w:space="0" w:color="auto"/>
        <w:right w:val="none" w:sz="0" w:space="0" w:color="auto"/>
      </w:divBdr>
    </w:div>
    <w:div w:id="1798915609">
      <w:bodyDiv w:val="1"/>
      <w:marLeft w:val="0"/>
      <w:marRight w:val="0"/>
      <w:marTop w:val="0"/>
      <w:marBottom w:val="0"/>
      <w:divBdr>
        <w:top w:val="none" w:sz="0" w:space="0" w:color="auto"/>
        <w:left w:val="none" w:sz="0" w:space="0" w:color="auto"/>
        <w:bottom w:val="none" w:sz="0" w:space="0" w:color="auto"/>
        <w:right w:val="none" w:sz="0" w:space="0" w:color="auto"/>
      </w:divBdr>
    </w:div>
    <w:div w:id="1799836665">
      <w:bodyDiv w:val="1"/>
      <w:marLeft w:val="0"/>
      <w:marRight w:val="0"/>
      <w:marTop w:val="0"/>
      <w:marBottom w:val="0"/>
      <w:divBdr>
        <w:top w:val="none" w:sz="0" w:space="0" w:color="auto"/>
        <w:left w:val="none" w:sz="0" w:space="0" w:color="auto"/>
        <w:bottom w:val="none" w:sz="0" w:space="0" w:color="auto"/>
        <w:right w:val="none" w:sz="0" w:space="0" w:color="auto"/>
      </w:divBdr>
    </w:div>
    <w:div w:id="1802768661">
      <w:bodyDiv w:val="1"/>
      <w:marLeft w:val="0"/>
      <w:marRight w:val="0"/>
      <w:marTop w:val="0"/>
      <w:marBottom w:val="0"/>
      <w:divBdr>
        <w:top w:val="none" w:sz="0" w:space="0" w:color="auto"/>
        <w:left w:val="none" w:sz="0" w:space="0" w:color="auto"/>
        <w:bottom w:val="none" w:sz="0" w:space="0" w:color="auto"/>
        <w:right w:val="none" w:sz="0" w:space="0" w:color="auto"/>
      </w:divBdr>
    </w:div>
    <w:div w:id="1805662749">
      <w:bodyDiv w:val="1"/>
      <w:marLeft w:val="0"/>
      <w:marRight w:val="0"/>
      <w:marTop w:val="0"/>
      <w:marBottom w:val="0"/>
      <w:divBdr>
        <w:top w:val="none" w:sz="0" w:space="0" w:color="auto"/>
        <w:left w:val="none" w:sz="0" w:space="0" w:color="auto"/>
        <w:bottom w:val="none" w:sz="0" w:space="0" w:color="auto"/>
        <w:right w:val="none" w:sz="0" w:space="0" w:color="auto"/>
      </w:divBdr>
    </w:div>
    <w:div w:id="1808933409">
      <w:bodyDiv w:val="1"/>
      <w:marLeft w:val="0"/>
      <w:marRight w:val="0"/>
      <w:marTop w:val="0"/>
      <w:marBottom w:val="0"/>
      <w:divBdr>
        <w:top w:val="none" w:sz="0" w:space="0" w:color="auto"/>
        <w:left w:val="none" w:sz="0" w:space="0" w:color="auto"/>
        <w:bottom w:val="none" w:sz="0" w:space="0" w:color="auto"/>
        <w:right w:val="none" w:sz="0" w:space="0" w:color="auto"/>
      </w:divBdr>
    </w:div>
    <w:div w:id="1812595593">
      <w:bodyDiv w:val="1"/>
      <w:marLeft w:val="0"/>
      <w:marRight w:val="0"/>
      <w:marTop w:val="0"/>
      <w:marBottom w:val="0"/>
      <w:divBdr>
        <w:top w:val="none" w:sz="0" w:space="0" w:color="auto"/>
        <w:left w:val="none" w:sz="0" w:space="0" w:color="auto"/>
        <w:bottom w:val="none" w:sz="0" w:space="0" w:color="auto"/>
        <w:right w:val="none" w:sz="0" w:space="0" w:color="auto"/>
      </w:divBdr>
    </w:div>
    <w:div w:id="1813985659">
      <w:bodyDiv w:val="1"/>
      <w:marLeft w:val="0"/>
      <w:marRight w:val="0"/>
      <w:marTop w:val="0"/>
      <w:marBottom w:val="0"/>
      <w:divBdr>
        <w:top w:val="none" w:sz="0" w:space="0" w:color="auto"/>
        <w:left w:val="none" w:sz="0" w:space="0" w:color="auto"/>
        <w:bottom w:val="none" w:sz="0" w:space="0" w:color="auto"/>
        <w:right w:val="none" w:sz="0" w:space="0" w:color="auto"/>
      </w:divBdr>
    </w:div>
    <w:div w:id="1818838611">
      <w:bodyDiv w:val="1"/>
      <w:marLeft w:val="0"/>
      <w:marRight w:val="0"/>
      <w:marTop w:val="0"/>
      <w:marBottom w:val="0"/>
      <w:divBdr>
        <w:top w:val="none" w:sz="0" w:space="0" w:color="auto"/>
        <w:left w:val="none" w:sz="0" w:space="0" w:color="auto"/>
        <w:bottom w:val="none" w:sz="0" w:space="0" w:color="auto"/>
        <w:right w:val="none" w:sz="0" w:space="0" w:color="auto"/>
      </w:divBdr>
    </w:div>
    <w:div w:id="1821068716">
      <w:bodyDiv w:val="1"/>
      <w:marLeft w:val="0"/>
      <w:marRight w:val="0"/>
      <w:marTop w:val="0"/>
      <w:marBottom w:val="0"/>
      <w:divBdr>
        <w:top w:val="none" w:sz="0" w:space="0" w:color="auto"/>
        <w:left w:val="none" w:sz="0" w:space="0" w:color="auto"/>
        <w:bottom w:val="none" w:sz="0" w:space="0" w:color="auto"/>
        <w:right w:val="none" w:sz="0" w:space="0" w:color="auto"/>
      </w:divBdr>
    </w:div>
    <w:div w:id="1821997609">
      <w:bodyDiv w:val="1"/>
      <w:marLeft w:val="0"/>
      <w:marRight w:val="0"/>
      <w:marTop w:val="0"/>
      <w:marBottom w:val="0"/>
      <w:divBdr>
        <w:top w:val="none" w:sz="0" w:space="0" w:color="auto"/>
        <w:left w:val="none" w:sz="0" w:space="0" w:color="auto"/>
        <w:bottom w:val="none" w:sz="0" w:space="0" w:color="auto"/>
        <w:right w:val="none" w:sz="0" w:space="0" w:color="auto"/>
      </w:divBdr>
    </w:div>
    <w:div w:id="1825317557">
      <w:bodyDiv w:val="1"/>
      <w:marLeft w:val="0"/>
      <w:marRight w:val="0"/>
      <w:marTop w:val="0"/>
      <w:marBottom w:val="0"/>
      <w:divBdr>
        <w:top w:val="none" w:sz="0" w:space="0" w:color="auto"/>
        <w:left w:val="none" w:sz="0" w:space="0" w:color="auto"/>
        <w:bottom w:val="none" w:sz="0" w:space="0" w:color="auto"/>
        <w:right w:val="none" w:sz="0" w:space="0" w:color="auto"/>
      </w:divBdr>
    </w:div>
    <w:div w:id="1825320340">
      <w:bodyDiv w:val="1"/>
      <w:marLeft w:val="0"/>
      <w:marRight w:val="0"/>
      <w:marTop w:val="0"/>
      <w:marBottom w:val="0"/>
      <w:divBdr>
        <w:top w:val="none" w:sz="0" w:space="0" w:color="auto"/>
        <w:left w:val="none" w:sz="0" w:space="0" w:color="auto"/>
        <w:bottom w:val="none" w:sz="0" w:space="0" w:color="auto"/>
        <w:right w:val="none" w:sz="0" w:space="0" w:color="auto"/>
      </w:divBdr>
    </w:div>
    <w:div w:id="1828932391">
      <w:bodyDiv w:val="1"/>
      <w:marLeft w:val="0"/>
      <w:marRight w:val="0"/>
      <w:marTop w:val="0"/>
      <w:marBottom w:val="0"/>
      <w:divBdr>
        <w:top w:val="none" w:sz="0" w:space="0" w:color="auto"/>
        <w:left w:val="none" w:sz="0" w:space="0" w:color="auto"/>
        <w:bottom w:val="none" w:sz="0" w:space="0" w:color="auto"/>
        <w:right w:val="none" w:sz="0" w:space="0" w:color="auto"/>
      </w:divBdr>
    </w:div>
    <w:div w:id="1833372353">
      <w:bodyDiv w:val="1"/>
      <w:marLeft w:val="0"/>
      <w:marRight w:val="0"/>
      <w:marTop w:val="0"/>
      <w:marBottom w:val="0"/>
      <w:divBdr>
        <w:top w:val="none" w:sz="0" w:space="0" w:color="auto"/>
        <w:left w:val="none" w:sz="0" w:space="0" w:color="auto"/>
        <w:bottom w:val="none" w:sz="0" w:space="0" w:color="auto"/>
        <w:right w:val="none" w:sz="0" w:space="0" w:color="auto"/>
      </w:divBdr>
    </w:div>
    <w:div w:id="1835145712">
      <w:bodyDiv w:val="1"/>
      <w:marLeft w:val="0"/>
      <w:marRight w:val="0"/>
      <w:marTop w:val="0"/>
      <w:marBottom w:val="0"/>
      <w:divBdr>
        <w:top w:val="none" w:sz="0" w:space="0" w:color="auto"/>
        <w:left w:val="none" w:sz="0" w:space="0" w:color="auto"/>
        <w:bottom w:val="none" w:sz="0" w:space="0" w:color="auto"/>
        <w:right w:val="none" w:sz="0" w:space="0" w:color="auto"/>
      </w:divBdr>
    </w:div>
    <w:div w:id="1835678884">
      <w:bodyDiv w:val="1"/>
      <w:marLeft w:val="0"/>
      <w:marRight w:val="0"/>
      <w:marTop w:val="0"/>
      <w:marBottom w:val="0"/>
      <w:divBdr>
        <w:top w:val="none" w:sz="0" w:space="0" w:color="auto"/>
        <w:left w:val="none" w:sz="0" w:space="0" w:color="auto"/>
        <w:bottom w:val="none" w:sz="0" w:space="0" w:color="auto"/>
        <w:right w:val="none" w:sz="0" w:space="0" w:color="auto"/>
      </w:divBdr>
    </w:div>
    <w:div w:id="1837764721">
      <w:bodyDiv w:val="1"/>
      <w:marLeft w:val="0"/>
      <w:marRight w:val="0"/>
      <w:marTop w:val="0"/>
      <w:marBottom w:val="0"/>
      <w:divBdr>
        <w:top w:val="none" w:sz="0" w:space="0" w:color="auto"/>
        <w:left w:val="none" w:sz="0" w:space="0" w:color="auto"/>
        <w:bottom w:val="none" w:sz="0" w:space="0" w:color="auto"/>
        <w:right w:val="none" w:sz="0" w:space="0" w:color="auto"/>
      </w:divBdr>
    </w:div>
    <w:div w:id="1841193528">
      <w:bodyDiv w:val="1"/>
      <w:marLeft w:val="0"/>
      <w:marRight w:val="0"/>
      <w:marTop w:val="0"/>
      <w:marBottom w:val="0"/>
      <w:divBdr>
        <w:top w:val="none" w:sz="0" w:space="0" w:color="auto"/>
        <w:left w:val="none" w:sz="0" w:space="0" w:color="auto"/>
        <w:bottom w:val="none" w:sz="0" w:space="0" w:color="auto"/>
        <w:right w:val="none" w:sz="0" w:space="0" w:color="auto"/>
      </w:divBdr>
    </w:div>
    <w:div w:id="1843011538">
      <w:bodyDiv w:val="1"/>
      <w:marLeft w:val="0"/>
      <w:marRight w:val="0"/>
      <w:marTop w:val="0"/>
      <w:marBottom w:val="0"/>
      <w:divBdr>
        <w:top w:val="none" w:sz="0" w:space="0" w:color="auto"/>
        <w:left w:val="none" w:sz="0" w:space="0" w:color="auto"/>
        <w:bottom w:val="none" w:sz="0" w:space="0" w:color="auto"/>
        <w:right w:val="none" w:sz="0" w:space="0" w:color="auto"/>
      </w:divBdr>
    </w:div>
    <w:div w:id="1850489335">
      <w:bodyDiv w:val="1"/>
      <w:marLeft w:val="0"/>
      <w:marRight w:val="0"/>
      <w:marTop w:val="0"/>
      <w:marBottom w:val="0"/>
      <w:divBdr>
        <w:top w:val="none" w:sz="0" w:space="0" w:color="auto"/>
        <w:left w:val="none" w:sz="0" w:space="0" w:color="auto"/>
        <w:bottom w:val="none" w:sz="0" w:space="0" w:color="auto"/>
        <w:right w:val="none" w:sz="0" w:space="0" w:color="auto"/>
      </w:divBdr>
    </w:div>
    <w:div w:id="1875116138">
      <w:bodyDiv w:val="1"/>
      <w:marLeft w:val="0"/>
      <w:marRight w:val="0"/>
      <w:marTop w:val="0"/>
      <w:marBottom w:val="0"/>
      <w:divBdr>
        <w:top w:val="none" w:sz="0" w:space="0" w:color="auto"/>
        <w:left w:val="none" w:sz="0" w:space="0" w:color="auto"/>
        <w:bottom w:val="none" w:sz="0" w:space="0" w:color="auto"/>
        <w:right w:val="none" w:sz="0" w:space="0" w:color="auto"/>
      </w:divBdr>
    </w:div>
    <w:div w:id="1891919723">
      <w:bodyDiv w:val="1"/>
      <w:marLeft w:val="0"/>
      <w:marRight w:val="0"/>
      <w:marTop w:val="0"/>
      <w:marBottom w:val="0"/>
      <w:divBdr>
        <w:top w:val="none" w:sz="0" w:space="0" w:color="auto"/>
        <w:left w:val="none" w:sz="0" w:space="0" w:color="auto"/>
        <w:bottom w:val="none" w:sz="0" w:space="0" w:color="auto"/>
        <w:right w:val="none" w:sz="0" w:space="0" w:color="auto"/>
      </w:divBdr>
    </w:div>
    <w:div w:id="1898739528">
      <w:bodyDiv w:val="1"/>
      <w:marLeft w:val="0"/>
      <w:marRight w:val="0"/>
      <w:marTop w:val="0"/>
      <w:marBottom w:val="0"/>
      <w:divBdr>
        <w:top w:val="none" w:sz="0" w:space="0" w:color="auto"/>
        <w:left w:val="none" w:sz="0" w:space="0" w:color="auto"/>
        <w:bottom w:val="none" w:sz="0" w:space="0" w:color="auto"/>
        <w:right w:val="none" w:sz="0" w:space="0" w:color="auto"/>
      </w:divBdr>
    </w:div>
    <w:div w:id="1899051949">
      <w:bodyDiv w:val="1"/>
      <w:marLeft w:val="0"/>
      <w:marRight w:val="0"/>
      <w:marTop w:val="0"/>
      <w:marBottom w:val="0"/>
      <w:divBdr>
        <w:top w:val="none" w:sz="0" w:space="0" w:color="auto"/>
        <w:left w:val="none" w:sz="0" w:space="0" w:color="auto"/>
        <w:bottom w:val="none" w:sz="0" w:space="0" w:color="auto"/>
        <w:right w:val="none" w:sz="0" w:space="0" w:color="auto"/>
      </w:divBdr>
    </w:div>
    <w:div w:id="1899709088">
      <w:bodyDiv w:val="1"/>
      <w:marLeft w:val="0"/>
      <w:marRight w:val="0"/>
      <w:marTop w:val="0"/>
      <w:marBottom w:val="0"/>
      <w:divBdr>
        <w:top w:val="none" w:sz="0" w:space="0" w:color="auto"/>
        <w:left w:val="none" w:sz="0" w:space="0" w:color="auto"/>
        <w:bottom w:val="none" w:sz="0" w:space="0" w:color="auto"/>
        <w:right w:val="none" w:sz="0" w:space="0" w:color="auto"/>
      </w:divBdr>
    </w:div>
    <w:div w:id="1905987336">
      <w:bodyDiv w:val="1"/>
      <w:marLeft w:val="0"/>
      <w:marRight w:val="0"/>
      <w:marTop w:val="0"/>
      <w:marBottom w:val="0"/>
      <w:divBdr>
        <w:top w:val="none" w:sz="0" w:space="0" w:color="auto"/>
        <w:left w:val="none" w:sz="0" w:space="0" w:color="auto"/>
        <w:bottom w:val="none" w:sz="0" w:space="0" w:color="auto"/>
        <w:right w:val="none" w:sz="0" w:space="0" w:color="auto"/>
      </w:divBdr>
    </w:div>
    <w:div w:id="1906140859">
      <w:bodyDiv w:val="1"/>
      <w:marLeft w:val="0"/>
      <w:marRight w:val="0"/>
      <w:marTop w:val="0"/>
      <w:marBottom w:val="0"/>
      <w:divBdr>
        <w:top w:val="none" w:sz="0" w:space="0" w:color="auto"/>
        <w:left w:val="none" w:sz="0" w:space="0" w:color="auto"/>
        <w:bottom w:val="none" w:sz="0" w:space="0" w:color="auto"/>
        <w:right w:val="none" w:sz="0" w:space="0" w:color="auto"/>
      </w:divBdr>
    </w:div>
    <w:div w:id="1909338200">
      <w:bodyDiv w:val="1"/>
      <w:marLeft w:val="0"/>
      <w:marRight w:val="0"/>
      <w:marTop w:val="0"/>
      <w:marBottom w:val="0"/>
      <w:divBdr>
        <w:top w:val="none" w:sz="0" w:space="0" w:color="auto"/>
        <w:left w:val="none" w:sz="0" w:space="0" w:color="auto"/>
        <w:bottom w:val="none" w:sz="0" w:space="0" w:color="auto"/>
        <w:right w:val="none" w:sz="0" w:space="0" w:color="auto"/>
      </w:divBdr>
    </w:div>
    <w:div w:id="1909530546">
      <w:bodyDiv w:val="1"/>
      <w:marLeft w:val="0"/>
      <w:marRight w:val="0"/>
      <w:marTop w:val="0"/>
      <w:marBottom w:val="0"/>
      <w:divBdr>
        <w:top w:val="none" w:sz="0" w:space="0" w:color="auto"/>
        <w:left w:val="none" w:sz="0" w:space="0" w:color="auto"/>
        <w:bottom w:val="none" w:sz="0" w:space="0" w:color="auto"/>
        <w:right w:val="none" w:sz="0" w:space="0" w:color="auto"/>
      </w:divBdr>
    </w:div>
    <w:div w:id="1927617874">
      <w:bodyDiv w:val="1"/>
      <w:marLeft w:val="0"/>
      <w:marRight w:val="0"/>
      <w:marTop w:val="0"/>
      <w:marBottom w:val="0"/>
      <w:divBdr>
        <w:top w:val="none" w:sz="0" w:space="0" w:color="auto"/>
        <w:left w:val="none" w:sz="0" w:space="0" w:color="auto"/>
        <w:bottom w:val="none" w:sz="0" w:space="0" w:color="auto"/>
        <w:right w:val="none" w:sz="0" w:space="0" w:color="auto"/>
      </w:divBdr>
    </w:div>
    <w:div w:id="1928536329">
      <w:bodyDiv w:val="1"/>
      <w:marLeft w:val="0"/>
      <w:marRight w:val="0"/>
      <w:marTop w:val="0"/>
      <w:marBottom w:val="0"/>
      <w:divBdr>
        <w:top w:val="none" w:sz="0" w:space="0" w:color="auto"/>
        <w:left w:val="none" w:sz="0" w:space="0" w:color="auto"/>
        <w:bottom w:val="none" w:sz="0" w:space="0" w:color="auto"/>
        <w:right w:val="none" w:sz="0" w:space="0" w:color="auto"/>
      </w:divBdr>
    </w:div>
    <w:div w:id="1929193604">
      <w:bodyDiv w:val="1"/>
      <w:marLeft w:val="0"/>
      <w:marRight w:val="0"/>
      <w:marTop w:val="0"/>
      <w:marBottom w:val="0"/>
      <w:divBdr>
        <w:top w:val="none" w:sz="0" w:space="0" w:color="auto"/>
        <w:left w:val="none" w:sz="0" w:space="0" w:color="auto"/>
        <w:bottom w:val="none" w:sz="0" w:space="0" w:color="auto"/>
        <w:right w:val="none" w:sz="0" w:space="0" w:color="auto"/>
      </w:divBdr>
    </w:div>
    <w:div w:id="1929539244">
      <w:bodyDiv w:val="1"/>
      <w:marLeft w:val="0"/>
      <w:marRight w:val="0"/>
      <w:marTop w:val="0"/>
      <w:marBottom w:val="0"/>
      <w:divBdr>
        <w:top w:val="none" w:sz="0" w:space="0" w:color="auto"/>
        <w:left w:val="none" w:sz="0" w:space="0" w:color="auto"/>
        <w:bottom w:val="none" w:sz="0" w:space="0" w:color="auto"/>
        <w:right w:val="none" w:sz="0" w:space="0" w:color="auto"/>
      </w:divBdr>
    </w:div>
    <w:div w:id="1933974238">
      <w:bodyDiv w:val="1"/>
      <w:marLeft w:val="0"/>
      <w:marRight w:val="0"/>
      <w:marTop w:val="0"/>
      <w:marBottom w:val="0"/>
      <w:divBdr>
        <w:top w:val="none" w:sz="0" w:space="0" w:color="auto"/>
        <w:left w:val="none" w:sz="0" w:space="0" w:color="auto"/>
        <w:bottom w:val="none" w:sz="0" w:space="0" w:color="auto"/>
        <w:right w:val="none" w:sz="0" w:space="0" w:color="auto"/>
      </w:divBdr>
    </w:div>
    <w:div w:id="1937596995">
      <w:bodyDiv w:val="1"/>
      <w:marLeft w:val="0"/>
      <w:marRight w:val="0"/>
      <w:marTop w:val="0"/>
      <w:marBottom w:val="0"/>
      <w:divBdr>
        <w:top w:val="none" w:sz="0" w:space="0" w:color="auto"/>
        <w:left w:val="none" w:sz="0" w:space="0" w:color="auto"/>
        <w:bottom w:val="none" w:sz="0" w:space="0" w:color="auto"/>
        <w:right w:val="none" w:sz="0" w:space="0" w:color="auto"/>
      </w:divBdr>
    </w:div>
    <w:div w:id="1943148171">
      <w:bodyDiv w:val="1"/>
      <w:marLeft w:val="0"/>
      <w:marRight w:val="0"/>
      <w:marTop w:val="0"/>
      <w:marBottom w:val="0"/>
      <w:divBdr>
        <w:top w:val="none" w:sz="0" w:space="0" w:color="auto"/>
        <w:left w:val="none" w:sz="0" w:space="0" w:color="auto"/>
        <w:bottom w:val="none" w:sz="0" w:space="0" w:color="auto"/>
        <w:right w:val="none" w:sz="0" w:space="0" w:color="auto"/>
      </w:divBdr>
    </w:div>
    <w:div w:id="1944653636">
      <w:bodyDiv w:val="1"/>
      <w:marLeft w:val="0"/>
      <w:marRight w:val="0"/>
      <w:marTop w:val="0"/>
      <w:marBottom w:val="0"/>
      <w:divBdr>
        <w:top w:val="none" w:sz="0" w:space="0" w:color="auto"/>
        <w:left w:val="none" w:sz="0" w:space="0" w:color="auto"/>
        <w:bottom w:val="none" w:sz="0" w:space="0" w:color="auto"/>
        <w:right w:val="none" w:sz="0" w:space="0" w:color="auto"/>
      </w:divBdr>
    </w:div>
    <w:div w:id="1951038212">
      <w:bodyDiv w:val="1"/>
      <w:marLeft w:val="0"/>
      <w:marRight w:val="0"/>
      <w:marTop w:val="0"/>
      <w:marBottom w:val="0"/>
      <w:divBdr>
        <w:top w:val="none" w:sz="0" w:space="0" w:color="auto"/>
        <w:left w:val="none" w:sz="0" w:space="0" w:color="auto"/>
        <w:bottom w:val="none" w:sz="0" w:space="0" w:color="auto"/>
        <w:right w:val="none" w:sz="0" w:space="0" w:color="auto"/>
      </w:divBdr>
    </w:div>
    <w:div w:id="1952593468">
      <w:bodyDiv w:val="1"/>
      <w:marLeft w:val="0"/>
      <w:marRight w:val="0"/>
      <w:marTop w:val="0"/>
      <w:marBottom w:val="0"/>
      <w:divBdr>
        <w:top w:val="none" w:sz="0" w:space="0" w:color="auto"/>
        <w:left w:val="none" w:sz="0" w:space="0" w:color="auto"/>
        <w:bottom w:val="none" w:sz="0" w:space="0" w:color="auto"/>
        <w:right w:val="none" w:sz="0" w:space="0" w:color="auto"/>
      </w:divBdr>
    </w:div>
    <w:div w:id="1955550738">
      <w:bodyDiv w:val="1"/>
      <w:marLeft w:val="0"/>
      <w:marRight w:val="0"/>
      <w:marTop w:val="0"/>
      <w:marBottom w:val="0"/>
      <w:divBdr>
        <w:top w:val="none" w:sz="0" w:space="0" w:color="auto"/>
        <w:left w:val="none" w:sz="0" w:space="0" w:color="auto"/>
        <w:bottom w:val="none" w:sz="0" w:space="0" w:color="auto"/>
        <w:right w:val="none" w:sz="0" w:space="0" w:color="auto"/>
      </w:divBdr>
    </w:div>
    <w:div w:id="1956865410">
      <w:bodyDiv w:val="1"/>
      <w:marLeft w:val="0"/>
      <w:marRight w:val="0"/>
      <w:marTop w:val="0"/>
      <w:marBottom w:val="0"/>
      <w:divBdr>
        <w:top w:val="none" w:sz="0" w:space="0" w:color="auto"/>
        <w:left w:val="none" w:sz="0" w:space="0" w:color="auto"/>
        <w:bottom w:val="none" w:sz="0" w:space="0" w:color="auto"/>
        <w:right w:val="none" w:sz="0" w:space="0" w:color="auto"/>
      </w:divBdr>
    </w:div>
    <w:div w:id="1959408069">
      <w:bodyDiv w:val="1"/>
      <w:marLeft w:val="0"/>
      <w:marRight w:val="0"/>
      <w:marTop w:val="0"/>
      <w:marBottom w:val="0"/>
      <w:divBdr>
        <w:top w:val="none" w:sz="0" w:space="0" w:color="auto"/>
        <w:left w:val="none" w:sz="0" w:space="0" w:color="auto"/>
        <w:bottom w:val="none" w:sz="0" w:space="0" w:color="auto"/>
        <w:right w:val="none" w:sz="0" w:space="0" w:color="auto"/>
      </w:divBdr>
    </w:div>
    <w:div w:id="1984650339">
      <w:bodyDiv w:val="1"/>
      <w:marLeft w:val="0"/>
      <w:marRight w:val="0"/>
      <w:marTop w:val="0"/>
      <w:marBottom w:val="0"/>
      <w:divBdr>
        <w:top w:val="none" w:sz="0" w:space="0" w:color="auto"/>
        <w:left w:val="none" w:sz="0" w:space="0" w:color="auto"/>
        <w:bottom w:val="none" w:sz="0" w:space="0" w:color="auto"/>
        <w:right w:val="none" w:sz="0" w:space="0" w:color="auto"/>
      </w:divBdr>
    </w:div>
    <w:div w:id="1985154485">
      <w:bodyDiv w:val="1"/>
      <w:marLeft w:val="0"/>
      <w:marRight w:val="0"/>
      <w:marTop w:val="0"/>
      <w:marBottom w:val="0"/>
      <w:divBdr>
        <w:top w:val="none" w:sz="0" w:space="0" w:color="auto"/>
        <w:left w:val="none" w:sz="0" w:space="0" w:color="auto"/>
        <w:bottom w:val="none" w:sz="0" w:space="0" w:color="auto"/>
        <w:right w:val="none" w:sz="0" w:space="0" w:color="auto"/>
      </w:divBdr>
    </w:div>
    <w:div w:id="2005931967">
      <w:bodyDiv w:val="1"/>
      <w:marLeft w:val="0"/>
      <w:marRight w:val="0"/>
      <w:marTop w:val="0"/>
      <w:marBottom w:val="0"/>
      <w:divBdr>
        <w:top w:val="none" w:sz="0" w:space="0" w:color="auto"/>
        <w:left w:val="none" w:sz="0" w:space="0" w:color="auto"/>
        <w:bottom w:val="none" w:sz="0" w:space="0" w:color="auto"/>
        <w:right w:val="none" w:sz="0" w:space="0" w:color="auto"/>
      </w:divBdr>
    </w:div>
    <w:div w:id="2007900614">
      <w:bodyDiv w:val="1"/>
      <w:marLeft w:val="0"/>
      <w:marRight w:val="0"/>
      <w:marTop w:val="0"/>
      <w:marBottom w:val="0"/>
      <w:divBdr>
        <w:top w:val="none" w:sz="0" w:space="0" w:color="auto"/>
        <w:left w:val="none" w:sz="0" w:space="0" w:color="auto"/>
        <w:bottom w:val="none" w:sz="0" w:space="0" w:color="auto"/>
        <w:right w:val="none" w:sz="0" w:space="0" w:color="auto"/>
      </w:divBdr>
    </w:div>
    <w:div w:id="2008702977">
      <w:bodyDiv w:val="1"/>
      <w:marLeft w:val="0"/>
      <w:marRight w:val="0"/>
      <w:marTop w:val="0"/>
      <w:marBottom w:val="0"/>
      <w:divBdr>
        <w:top w:val="none" w:sz="0" w:space="0" w:color="auto"/>
        <w:left w:val="none" w:sz="0" w:space="0" w:color="auto"/>
        <w:bottom w:val="none" w:sz="0" w:space="0" w:color="auto"/>
        <w:right w:val="none" w:sz="0" w:space="0" w:color="auto"/>
      </w:divBdr>
    </w:div>
    <w:div w:id="2015912860">
      <w:bodyDiv w:val="1"/>
      <w:marLeft w:val="0"/>
      <w:marRight w:val="0"/>
      <w:marTop w:val="0"/>
      <w:marBottom w:val="0"/>
      <w:divBdr>
        <w:top w:val="none" w:sz="0" w:space="0" w:color="auto"/>
        <w:left w:val="none" w:sz="0" w:space="0" w:color="auto"/>
        <w:bottom w:val="none" w:sz="0" w:space="0" w:color="auto"/>
        <w:right w:val="none" w:sz="0" w:space="0" w:color="auto"/>
      </w:divBdr>
    </w:div>
    <w:div w:id="2019388202">
      <w:bodyDiv w:val="1"/>
      <w:marLeft w:val="0"/>
      <w:marRight w:val="0"/>
      <w:marTop w:val="0"/>
      <w:marBottom w:val="0"/>
      <w:divBdr>
        <w:top w:val="none" w:sz="0" w:space="0" w:color="auto"/>
        <w:left w:val="none" w:sz="0" w:space="0" w:color="auto"/>
        <w:bottom w:val="none" w:sz="0" w:space="0" w:color="auto"/>
        <w:right w:val="none" w:sz="0" w:space="0" w:color="auto"/>
      </w:divBdr>
    </w:div>
    <w:div w:id="2019649831">
      <w:bodyDiv w:val="1"/>
      <w:marLeft w:val="0"/>
      <w:marRight w:val="0"/>
      <w:marTop w:val="0"/>
      <w:marBottom w:val="0"/>
      <w:divBdr>
        <w:top w:val="none" w:sz="0" w:space="0" w:color="auto"/>
        <w:left w:val="none" w:sz="0" w:space="0" w:color="auto"/>
        <w:bottom w:val="none" w:sz="0" w:space="0" w:color="auto"/>
        <w:right w:val="none" w:sz="0" w:space="0" w:color="auto"/>
      </w:divBdr>
    </w:div>
    <w:div w:id="2021463655">
      <w:bodyDiv w:val="1"/>
      <w:marLeft w:val="0"/>
      <w:marRight w:val="0"/>
      <w:marTop w:val="0"/>
      <w:marBottom w:val="0"/>
      <w:divBdr>
        <w:top w:val="none" w:sz="0" w:space="0" w:color="auto"/>
        <w:left w:val="none" w:sz="0" w:space="0" w:color="auto"/>
        <w:bottom w:val="none" w:sz="0" w:space="0" w:color="auto"/>
        <w:right w:val="none" w:sz="0" w:space="0" w:color="auto"/>
      </w:divBdr>
    </w:div>
    <w:div w:id="2026860788">
      <w:bodyDiv w:val="1"/>
      <w:marLeft w:val="0"/>
      <w:marRight w:val="0"/>
      <w:marTop w:val="0"/>
      <w:marBottom w:val="0"/>
      <w:divBdr>
        <w:top w:val="none" w:sz="0" w:space="0" w:color="auto"/>
        <w:left w:val="none" w:sz="0" w:space="0" w:color="auto"/>
        <w:bottom w:val="none" w:sz="0" w:space="0" w:color="auto"/>
        <w:right w:val="none" w:sz="0" w:space="0" w:color="auto"/>
      </w:divBdr>
    </w:div>
    <w:div w:id="2032610798">
      <w:bodyDiv w:val="1"/>
      <w:marLeft w:val="0"/>
      <w:marRight w:val="0"/>
      <w:marTop w:val="0"/>
      <w:marBottom w:val="0"/>
      <w:divBdr>
        <w:top w:val="none" w:sz="0" w:space="0" w:color="auto"/>
        <w:left w:val="none" w:sz="0" w:space="0" w:color="auto"/>
        <w:bottom w:val="none" w:sz="0" w:space="0" w:color="auto"/>
        <w:right w:val="none" w:sz="0" w:space="0" w:color="auto"/>
      </w:divBdr>
    </w:div>
    <w:div w:id="2043285923">
      <w:bodyDiv w:val="1"/>
      <w:marLeft w:val="0"/>
      <w:marRight w:val="0"/>
      <w:marTop w:val="0"/>
      <w:marBottom w:val="0"/>
      <w:divBdr>
        <w:top w:val="none" w:sz="0" w:space="0" w:color="auto"/>
        <w:left w:val="none" w:sz="0" w:space="0" w:color="auto"/>
        <w:bottom w:val="none" w:sz="0" w:space="0" w:color="auto"/>
        <w:right w:val="none" w:sz="0" w:space="0" w:color="auto"/>
      </w:divBdr>
    </w:div>
    <w:div w:id="2050101711">
      <w:bodyDiv w:val="1"/>
      <w:marLeft w:val="0"/>
      <w:marRight w:val="0"/>
      <w:marTop w:val="0"/>
      <w:marBottom w:val="0"/>
      <w:divBdr>
        <w:top w:val="none" w:sz="0" w:space="0" w:color="auto"/>
        <w:left w:val="none" w:sz="0" w:space="0" w:color="auto"/>
        <w:bottom w:val="none" w:sz="0" w:space="0" w:color="auto"/>
        <w:right w:val="none" w:sz="0" w:space="0" w:color="auto"/>
      </w:divBdr>
    </w:div>
    <w:div w:id="2056734388">
      <w:bodyDiv w:val="1"/>
      <w:marLeft w:val="0"/>
      <w:marRight w:val="0"/>
      <w:marTop w:val="0"/>
      <w:marBottom w:val="0"/>
      <w:divBdr>
        <w:top w:val="none" w:sz="0" w:space="0" w:color="auto"/>
        <w:left w:val="none" w:sz="0" w:space="0" w:color="auto"/>
        <w:bottom w:val="none" w:sz="0" w:space="0" w:color="auto"/>
        <w:right w:val="none" w:sz="0" w:space="0" w:color="auto"/>
      </w:divBdr>
    </w:div>
    <w:div w:id="2059619357">
      <w:bodyDiv w:val="1"/>
      <w:marLeft w:val="0"/>
      <w:marRight w:val="0"/>
      <w:marTop w:val="0"/>
      <w:marBottom w:val="0"/>
      <w:divBdr>
        <w:top w:val="none" w:sz="0" w:space="0" w:color="auto"/>
        <w:left w:val="none" w:sz="0" w:space="0" w:color="auto"/>
        <w:bottom w:val="none" w:sz="0" w:space="0" w:color="auto"/>
        <w:right w:val="none" w:sz="0" w:space="0" w:color="auto"/>
      </w:divBdr>
    </w:div>
    <w:div w:id="2065980125">
      <w:bodyDiv w:val="1"/>
      <w:marLeft w:val="0"/>
      <w:marRight w:val="0"/>
      <w:marTop w:val="0"/>
      <w:marBottom w:val="0"/>
      <w:divBdr>
        <w:top w:val="none" w:sz="0" w:space="0" w:color="auto"/>
        <w:left w:val="none" w:sz="0" w:space="0" w:color="auto"/>
        <w:bottom w:val="none" w:sz="0" w:space="0" w:color="auto"/>
        <w:right w:val="none" w:sz="0" w:space="0" w:color="auto"/>
      </w:divBdr>
    </w:div>
    <w:div w:id="2067103700">
      <w:bodyDiv w:val="1"/>
      <w:marLeft w:val="0"/>
      <w:marRight w:val="0"/>
      <w:marTop w:val="0"/>
      <w:marBottom w:val="0"/>
      <w:divBdr>
        <w:top w:val="none" w:sz="0" w:space="0" w:color="auto"/>
        <w:left w:val="none" w:sz="0" w:space="0" w:color="auto"/>
        <w:bottom w:val="none" w:sz="0" w:space="0" w:color="auto"/>
        <w:right w:val="none" w:sz="0" w:space="0" w:color="auto"/>
      </w:divBdr>
    </w:div>
    <w:div w:id="2071880988">
      <w:bodyDiv w:val="1"/>
      <w:marLeft w:val="0"/>
      <w:marRight w:val="0"/>
      <w:marTop w:val="0"/>
      <w:marBottom w:val="0"/>
      <w:divBdr>
        <w:top w:val="none" w:sz="0" w:space="0" w:color="auto"/>
        <w:left w:val="none" w:sz="0" w:space="0" w:color="auto"/>
        <w:bottom w:val="none" w:sz="0" w:space="0" w:color="auto"/>
        <w:right w:val="none" w:sz="0" w:space="0" w:color="auto"/>
      </w:divBdr>
    </w:div>
    <w:div w:id="2073455211">
      <w:bodyDiv w:val="1"/>
      <w:marLeft w:val="0"/>
      <w:marRight w:val="0"/>
      <w:marTop w:val="0"/>
      <w:marBottom w:val="0"/>
      <w:divBdr>
        <w:top w:val="none" w:sz="0" w:space="0" w:color="auto"/>
        <w:left w:val="none" w:sz="0" w:space="0" w:color="auto"/>
        <w:bottom w:val="none" w:sz="0" w:space="0" w:color="auto"/>
        <w:right w:val="none" w:sz="0" w:space="0" w:color="auto"/>
      </w:divBdr>
    </w:div>
    <w:div w:id="2076776078">
      <w:bodyDiv w:val="1"/>
      <w:marLeft w:val="0"/>
      <w:marRight w:val="0"/>
      <w:marTop w:val="0"/>
      <w:marBottom w:val="0"/>
      <w:divBdr>
        <w:top w:val="none" w:sz="0" w:space="0" w:color="auto"/>
        <w:left w:val="none" w:sz="0" w:space="0" w:color="auto"/>
        <w:bottom w:val="none" w:sz="0" w:space="0" w:color="auto"/>
        <w:right w:val="none" w:sz="0" w:space="0" w:color="auto"/>
      </w:divBdr>
    </w:div>
    <w:div w:id="2085642309">
      <w:bodyDiv w:val="1"/>
      <w:marLeft w:val="0"/>
      <w:marRight w:val="0"/>
      <w:marTop w:val="0"/>
      <w:marBottom w:val="0"/>
      <w:divBdr>
        <w:top w:val="none" w:sz="0" w:space="0" w:color="auto"/>
        <w:left w:val="none" w:sz="0" w:space="0" w:color="auto"/>
        <w:bottom w:val="none" w:sz="0" w:space="0" w:color="auto"/>
        <w:right w:val="none" w:sz="0" w:space="0" w:color="auto"/>
      </w:divBdr>
    </w:div>
    <w:div w:id="2093306766">
      <w:bodyDiv w:val="1"/>
      <w:marLeft w:val="0"/>
      <w:marRight w:val="0"/>
      <w:marTop w:val="0"/>
      <w:marBottom w:val="0"/>
      <w:divBdr>
        <w:top w:val="none" w:sz="0" w:space="0" w:color="auto"/>
        <w:left w:val="none" w:sz="0" w:space="0" w:color="auto"/>
        <w:bottom w:val="none" w:sz="0" w:space="0" w:color="auto"/>
        <w:right w:val="none" w:sz="0" w:space="0" w:color="auto"/>
      </w:divBdr>
    </w:div>
    <w:div w:id="2094282063">
      <w:bodyDiv w:val="1"/>
      <w:marLeft w:val="0"/>
      <w:marRight w:val="0"/>
      <w:marTop w:val="0"/>
      <w:marBottom w:val="0"/>
      <w:divBdr>
        <w:top w:val="none" w:sz="0" w:space="0" w:color="auto"/>
        <w:left w:val="none" w:sz="0" w:space="0" w:color="auto"/>
        <w:bottom w:val="none" w:sz="0" w:space="0" w:color="auto"/>
        <w:right w:val="none" w:sz="0" w:space="0" w:color="auto"/>
      </w:divBdr>
    </w:div>
    <w:div w:id="2100563962">
      <w:bodyDiv w:val="1"/>
      <w:marLeft w:val="0"/>
      <w:marRight w:val="0"/>
      <w:marTop w:val="0"/>
      <w:marBottom w:val="0"/>
      <w:divBdr>
        <w:top w:val="none" w:sz="0" w:space="0" w:color="auto"/>
        <w:left w:val="none" w:sz="0" w:space="0" w:color="auto"/>
        <w:bottom w:val="none" w:sz="0" w:space="0" w:color="auto"/>
        <w:right w:val="none" w:sz="0" w:space="0" w:color="auto"/>
      </w:divBdr>
    </w:div>
    <w:div w:id="2101564509">
      <w:bodyDiv w:val="1"/>
      <w:marLeft w:val="0"/>
      <w:marRight w:val="0"/>
      <w:marTop w:val="0"/>
      <w:marBottom w:val="0"/>
      <w:divBdr>
        <w:top w:val="none" w:sz="0" w:space="0" w:color="auto"/>
        <w:left w:val="none" w:sz="0" w:space="0" w:color="auto"/>
        <w:bottom w:val="none" w:sz="0" w:space="0" w:color="auto"/>
        <w:right w:val="none" w:sz="0" w:space="0" w:color="auto"/>
      </w:divBdr>
    </w:div>
    <w:div w:id="2107269872">
      <w:bodyDiv w:val="1"/>
      <w:marLeft w:val="0"/>
      <w:marRight w:val="0"/>
      <w:marTop w:val="0"/>
      <w:marBottom w:val="0"/>
      <w:divBdr>
        <w:top w:val="none" w:sz="0" w:space="0" w:color="auto"/>
        <w:left w:val="none" w:sz="0" w:space="0" w:color="auto"/>
        <w:bottom w:val="none" w:sz="0" w:space="0" w:color="auto"/>
        <w:right w:val="none" w:sz="0" w:space="0" w:color="auto"/>
      </w:divBdr>
    </w:div>
    <w:div w:id="2114667279">
      <w:bodyDiv w:val="1"/>
      <w:marLeft w:val="0"/>
      <w:marRight w:val="0"/>
      <w:marTop w:val="0"/>
      <w:marBottom w:val="0"/>
      <w:divBdr>
        <w:top w:val="none" w:sz="0" w:space="0" w:color="auto"/>
        <w:left w:val="none" w:sz="0" w:space="0" w:color="auto"/>
        <w:bottom w:val="none" w:sz="0" w:space="0" w:color="auto"/>
        <w:right w:val="none" w:sz="0" w:space="0" w:color="auto"/>
      </w:divBdr>
    </w:div>
    <w:div w:id="2130586722">
      <w:bodyDiv w:val="1"/>
      <w:marLeft w:val="0"/>
      <w:marRight w:val="0"/>
      <w:marTop w:val="0"/>
      <w:marBottom w:val="0"/>
      <w:divBdr>
        <w:top w:val="none" w:sz="0" w:space="0" w:color="auto"/>
        <w:left w:val="none" w:sz="0" w:space="0" w:color="auto"/>
        <w:bottom w:val="none" w:sz="0" w:space="0" w:color="auto"/>
        <w:right w:val="none" w:sz="0" w:space="0" w:color="auto"/>
      </w:divBdr>
    </w:div>
    <w:div w:id="2139446520">
      <w:bodyDiv w:val="1"/>
      <w:marLeft w:val="0"/>
      <w:marRight w:val="0"/>
      <w:marTop w:val="0"/>
      <w:marBottom w:val="0"/>
      <w:divBdr>
        <w:top w:val="none" w:sz="0" w:space="0" w:color="auto"/>
        <w:left w:val="none" w:sz="0" w:space="0" w:color="auto"/>
        <w:bottom w:val="none" w:sz="0" w:space="0" w:color="auto"/>
        <w:right w:val="none" w:sz="0" w:space="0" w:color="auto"/>
      </w:divBdr>
    </w:div>
    <w:div w:id="2145811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base.garant.ru/70215126/" TargetMode="External"/><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base.garant.ru/12138258/1/" TargetMode="External"/><Relationship Id="rId2" Type="http://schemas.openxmlformats.org/officeDocument/2006/relationships/customXml" Target="../customXml/item2.xml"/><Relationship Id="rId16" Type="http://schemas.openxmlformats.org/officeDocument/2006/relationships/hyperlink" Target="http://base.garant.ru/70215126/" TargetMode="External"/><Relationship Id="rId20" Type="http://schemas.openxmlformats.org/officeDocument/2006/relationships/hyperlink" Target="garantF1://12071109.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1056;&#1040;&#1047;&#1053;&#1054;&#1045;\&#1044;&#1086;&#1082;&#1091;&#1084;%20&#1087;&#1086;%20&#1057;&#1093;&#1077;&#1084;&#1072;&#1084;%20&#1090;&#1077;&#1087;&#1083;&#1086;&#1089;&#1085;&#1072;&#1073;\&#1050;&#1040;&#1053;&#1040;&#1064;\&#1054;&#1058;&#1063;&#1045;&#1058;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E6180-D1DE-4FC1-B321-38B4284A43F2}">
  <ds:schemaRefs>
    <ds:schemaRef ds:uri="http://schemas.openxmlformats.org/officeDocument/2006/bibliography"/>
  </ds:schemaRefs>
</ds:datastoreItem>
</file>

<file path=customXml/itemProps2.xml><?xml version="1.0" encoding="utf-8"?>
<ds:datastoreItem xmlns:ds="http://schemas.openxmlformats.org/officeDocument/2006/customXml" ds:itemID="{A13F5CBA-0DE6-4365-9B7F-D14FF3811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ОТЧЕТ2</Template>
  <TotalTime>1</TotalTime>
  <Pages>42</Pages>
  <Words>11968</Words>
  <Characters>68220</Characters>
  <Application>Microsoft Office Word</Application>
  <DocSecurity>0</DocSecurity>
  <Lines>568</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Газпром промгаз</Company>
  <LinksUpToDate>false</LinksUpToDate>
  <CharactersWithSpaces>80028</CharactersWithSpaces>
  <SharedDoc>false</SharedDoc>
  <HLinks>
    <vt:vector size="18" baseType="variant">
      <vt:variant>
        <vt:i4>2752533</vt:i4>
      </vt:variant>
      <vt:variant>
        <vt:i4>6</vt:i4>
      </vt:variant>
      <vt:variant>
        <vt:i4>0</vt:i4>
      </vt:variant>
      <vt:variant>
        <vt:i4>5</vt:i4>
      </vt:variant>
      <vt:variant>
        <vt:lpwstr/>
      </vt:variant>
      <vt:variant>
        <vt:lpwstr>sub_4000</vt:lpwstr>
      </vt:variant>
      <vt:variant>
        <vt:i4>1703972</vt:i4>
      </vt:variant>
      <vt:variant>
        <vt:i4>3</vt:i4>
      </vt:variant>
      <vt:variant>
        <vt:i4>0</vt:i4>
      </vt:variant>
      <vt:variant>
        <vt:i4>5</vt:i4>
      </vt:variant>
      <vt:variant>
        <vt:lpwstr/>
      </vt:variant>
      <vt:variant>
        <vt:lpwstr>sub_501</vt:lpwstr>
      </vt:variant>
      <vt:variant>
        <vt:i4>3866727</vt:i4>
      </vt:variant>
      <vt:variant>
        <vt:i4>0</vt:i4>
      </vt:variant>
      <vt:variant>
        <vt:i4>0</vt:i4>
      </vt:variant>
      <vt:variant>
        <vt:i4>5</vt:i4>
      </vt:variant>
      <vt:variant>
        <vt:lpwstr>http://dic.academic.ru/dic.nsf/metallurgy/3364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A_Dudarev</dc:creator>
  <cp:lastModifiedBy>1</cp:lastModifiedBy>
  <cp:revision>2</cp:revision>
  <cp:lastPrinted>2015-11-03T10:02:00Z</cp:lastPrinted>
  <dcterms:created xsi:type="dcterms:W3CDTF">2018-02-19T13:26:00Z</dcterms:created>
  <dcterms:modified xsi:type="dcterms:W3CDTF">2018-02-19T13:26:00Z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2013-03-30T00:00:00Z</vt:filetime>
  </property>
  <property fmtid="{D5CDD505-2E9C-101B-9397-08002B2CF9AE}" pid="3" name="LastSaved">
    <vt:filetime>2013-07-17T00:00:00Z</vt:filetime>
  </property>
</Properties>
</file>